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4C2" w:rsidRDefault="001E24C2" w:rsidP="001E24C2">
      <w:pPr>
        <w:pStyle w:val="ConsPlusNormal"/>
        <w:jc w:val="both"/>
      </w:pPr>
    </w:p>
    <w:p w:rsidR="001E24C2" w:rsidRDefault="001E24C2" w:rsidP="001E24C2">
      <w:pPr>
        <w:pStyle w:val="ConsPlusNormal"/>
        <w:jc w:val="right"/>
        <w:outlineLvl w:val="0"/>
      </w:pPr>
      <w:r>
        <w:t>Приложение 17</w:t>
      </w:r>
    </w:p>
    <w:p w:rsidR="001E24C2" w:rsidRDefault="001E24C2" w:rsidP="001E24C2">
      <w:pPr>
        <w:pStyle w:val="ConsPlusNormal"/>
        <w:jc w:val="right"/>
      </w:pPr>
      <w:r>
        <w:t>к Закону Забайкальского края</w:t>
      </w:r>
    </w:p>
    <w:p w:rsidR="001E24C2" w:rsidRDefault="001E24C2" w:rsidP="001E24C2">
      <w:pPr>
        <w:pStyle w:val="ConsPlusNormal"/>
        <w:jc w:val="right"/>
      </w:pPr>
      <w:r>
        <w:t>"О бюджете Забайкальского края на 2019 год</w:t>
      </w:r>
    </w:p>
    <w:p w:rsidR="001E24C2" w:rsidRDefault="001E24C2" w:rsidP="001E24C2">
      <w:pPr>
        <w:pStyle w:val="ConsPlusNormal"/>
        <w:jc w:val="right"/>
      </w:pPr>
      <w:r>
        <w:t>и плановый период 2020 и 2021 годов"</w:t>
      </w:r>
    </w:p>
    <w:p w:rsidR="001E24C2" w:rsidRDefault="001E24C2" w:rsidP="001E24C2">
      <w:pPr>
        <w:pStyle w:val="ConsPlusNormal"/>
        <w:jc w:val="both"/>
      </w:pPr>
    </w:p>
    <w:p w:rsidR="001E24C2" w:rsidRDefault="001E24C2" w:rsidP="001E24C2">
      <w:pPr>
        <w:pStyle w:val="ConsPlusTitle"/>
        <w:jc w:val="center"/>
      </w:pPr>
      <w:bookmarkStart w:id="0" w:name="P97428"/>
      <w:bookmarkEnd w:id="0"/>
      <w:r>
        <w:t>РАСПРЕДЕЛЕНИЕ</w:t>
      </w:r>
    </w:p>
    <w:p w:rsidR="001E24C2" w:rsidRDefault="001E24C2" w:rsidP="001E24C2">
      <w:pPr>
        <w:pStyle w:val="ConsPlusTitle"/>
        <w:jc w:val="center"/>
      </w:pPr>
      <w:r>
        <w:t>БЮДЖЕТНЫХ АССИГНОВАНИЙ НА ИСПОЛНЕНИЕ ПУБЛИЧНЫХ</w:t>
      </w:r>
    </w:p>
    <w:p w:rsidR="001E24C2" w:rsidRDefault="001E24C2" w:rsidP="001E24C2">
      <w:pPr>
        <w:pStyle w:val="ConsPlusTitle"/>
        <w:jc w:val="center"/>
      </w:pPr>
      <w:r>
        <w:t>НОРМАТИВНЫХ ОБЯЗАТЕЛЬСТВ НА 2019 ГОД</w:t>
      </w:r>
    </w:p>
    <w:p w:rsidR="001E24C2" w:rsidRDefault="001E24C2" w:rsidP="001E24C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E24C2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E24C2" w:rsidRDefault="001E24C2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E24C2" w:rsidRDefault="001E24C2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1E24C2" w:rsidRDefault="001E24C2" w:rsidP="00080911">
            <w:pPr>
              <w:pStyle w:val="ConsPlusNormal"/>
              <w:jc w:val="center"/>
            </w:pPr>
            <w:r>
              <w:rPr>
                <w:color w:val="392C69"/>
              </w:rPr>
              <w:t>от 19.02.2019 N 1691-ЗЗК)</w:t>
            </w:r>
          </w:p>
        </w:tc>
      </w:tr>
    </w:tbl>
    <w:p w:rsidR="001E24C2" w:rsidRDefault="001E24C2" w:rsidP="001E24C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1644"/>
        <w:gridCol w:w="602"/>
        <w:gridCol w:w="602"/>
        <w:gridCol w:w="853"/>
        <w:gridCol w:w="1345"/>
      </w:tblGrid>
      <w:tr w:rsidR="001E24C2" w:rsidTr="00080911">
        <w:tc>
          <w:tcPr>
            <w:tcW w:w="4025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Сумма</w:t>
            </w:r>
          </w:p>
          <w:p w:rsidR="001E24C2" w:rsidRDefault="001E24C2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E24C2" w:rsidTr="00080911">
        <w:tc>
          <w:tcPr>
            <w:tcW w:w="4025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6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 xml:space="preserve">Государственная </w:t>
            </w:r>
            <w:hyperlink r:id="rId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</w:pP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4 907 003,7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17 1 01 51370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1 833,1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25 886,5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101,6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468 220,1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17 1 01 52800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11,1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355 138,9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lastRenderedPageBreak/>
              <w:t>Ежемесячные денежные выплаты ветеранам труда Забайкальского края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231 019,7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9 296,6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6 830,1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13 358,1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53 247,3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10 195,1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552,9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3 511,7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273 087,5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113 226,2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7 963,5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 xml:space="preserve">Ежемесячная компенсация расходов на оплату жилых помещений и </w:t>
            </w:r>
            <w:r>
              <w:lastRenderedPageBreak/>
              <w:t>коммунальных услуг ветеранам труда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lastRenderedPageBreak/>
              <w:t>17 1 01 84522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478 848,1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256 785,8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20 996,5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237 247,6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29 155,0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1 109,6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7 024,4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17 3 04 52600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17 426,8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17 3 04 52700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26 588,3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17 3 04 53800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934 561,7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272 986,3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lastRenderedPageBreak/>
              <w:t>Предоставление ежемесячной денежной выплаты многодетным семьям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97 283,9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112,2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79 699,7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3 P1 50840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220 917,8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3 P1 55730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315 940,7</w:t>
            </w:r>
          </w:p>
        </w:tc>
      </w:tr>
      <w:tr w:rsidR="001E24C2" w:rsidTr="00080911">
        <w:tc>
          <w:tcPr>
            <w:tcW w:w="4025" w:type="dxa"/>
          </w:tcPr>
          <w:p w:rsidR="001E24C2" w:rsidRDefault="001E24C2" w:rsidP="00080911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17 3 P1 82515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336 839,3</w:t>
            </w:r>
          </w:p>
        </w:tc>
      </w:tr>
      <w:tr w:rsidR="001E24C2" w:rsidTr="00080911">
        <w:tc>
          <w:tcPr>
            <w:tcW w:w="4025" w:type="dxa"/>
            <w:vAlign w:val="center"/>
          </w:tcPr>
          <w:p w:rsidR="001E24C2" w:rsidRDefault="001E24C2" w:rsidP="00080911">
            <w:pPr>
              <w:pStyle w:val="ConsPlusNormal"/>
            </w:pPr>
            <w:r>
              <w:t>Итого расходов</w:t>
            </w:r>
          </w:p>
        </w:tc>
        <w:tc>
          <w:tcPr>
            <w:tcW w:w="1644" w:type="dxa"/>
            <w:vAlign w:val="center"/>
          </w:tcPr>
          <w:p w:rsidR="001E24C2" w:rsidRDefault="001E24C2" w:rsidP="00080911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1E24C2" w:rsidRDefault="001E24C2" w:rsidP="00080911">
            <w:pPr>
              <w:pStyle w:val="ConsPlusNormal"/>
            </w:pPr>
          </w:p>
        </w:tc>
        <w:tc>
          <w:tcPr>
            <w:tcW w:w="853" w:type="dxa"/>
            <w:vAlign w:val="center"/>
          </w:tcPr>
          <w:p w:rsidR="001E24C2" w:rsidRDefault="001E24C2" w:rsidP="00080911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1E24C2" w:rsidRDefault="001E24C2" w:rsidP="00080911">
            <w:pPr>
              <w:pStyle w:val="ConsPlusNormal"/>
              <w:jc w:val="right"/>
            </w:pPr>
            <w:r>
              <w:t>4 907 003,7</w:t>
            </w:r>
          </w:p>
        </w:tc>
      </w:tr>
    </w:tbl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05"/>
    <w:rsid w:val="00175E05"/>
    <w:rsid w:val="001E24C2"/>
    <w:rsid w:val="0040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24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E24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24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E24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B124A9B73EBE23E82BEA44ADB5A488D9610B4F4AD96C6D3D40EA867D7D852BB01EDFA6CBB42A5BAA3755BCBC207AC04BF8473AFEA4912A52713B7CF8CqBS2C" TargetMode="External"/><Relationship Id="rId5" Type="http://schemas.openxmlformats.org/officeDocument/2006/relationships/hyperlink" Target="consultantplus://offline/ref=FB124A9B73EBE23E82BEA44ADB5A488D9610B4F4AD96C7D4DF0AA267D7D852BB01EDFA6CBB42A5BAA3705FC8C502AC04BF8473AFEA4912A52713B7CF8CqBS2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898</Words>
  <Characters>5124</Characters>
  <Application>Microsoft Office Word</Application>
  <DocSecurity>0</DocSecurity>
  <Lines>42</Lines>
  <Paragraphs>12</Paragraphs>
  <ScaleCrop>false</ScaleCrop>
  <Company/>
  <LinksUpToDate>false</LinksUpToDate>
  <CharactersWithSpaces>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2019-07-01T02:34:00Z</dcterms:created>
  <dcterms:modified xsi:type="dcterms:W3CDTF">2019-07-01T02:34:00Z</dcterms:modified>
</cp:coreProperties>
</file>