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1FF" w:rsidRDefault="008C01FF" w:rsidP="008C01FF">
      <w:pPr>
        <w:pStyle w:val="ConsPlusNormal"/>
        <w:jc w:val="both"/>
      </w:pPr>
    </w:p>
    <w:p w:rsidR="008C01FF" w:rsidRDefault="008C01FF" w:rsidP="008C01FF">
      <w:pPr>
        <w:pStyle w:val="ConsPlusNormal"/>
        <w:jc w:val="both"/>
      </w:pPr>
    </w:p>
    <w:p w:rsidR="008C01FF" w:rsidRDefault="008C01FF" w:rsidP="008C01FF">
      <w:pPr>
        <w:pStyle w:val="ConsPlusNormal"/>
        <w:jc w:val="right"/>
        <w:outlineLvl w:val="0"/>
      </w:pPr>
      <w:r>
        <w:t>Приложение 24</w:t>
      </w:r>
    </w:p>
    <w:p w:rsidR="008C01FF" w:rsidRDefault="008C01FF" w:rsidP="008C01FF">
      <w:pPr>
        <w:pStyle w:val="ConsPlusNormal"/>
        <w:jc w:val="right"/>
      </w:pPr>
      <w:r>
        <w:t>к Закону Забайкальского края</w:t>
      </w:r>
    </w:p>
    <w:p w:rsidR="008C01FF" w:rsidRDefault="008C01FF" w:rsidP="008C01FF">
      <w:pPr>
        <w:pStyle w:val="ConsPlusNormal"/>
        <w:jc w:val="right"/>
      </w:pPr>
      <w:r>
        <w:t>"О бюджете Забайкальского края на 2019 год</w:t>
      </w:r>
    </w:p>
    <w:p w:rsidR="008C01FF" w:rsidRDefault="008C01FF" w:rsidP="008C01FF">
      <w:pPr>
        <w:pStyle w:val="ConsPlusNormal"/>
        <w:jc w:val="right"/>
      </w:pPr>
      <w:r>
        <w:t>и плановый период 2020 и 2021 годов"</w:t>
      </w:r>
    </w:p>
    <w:p w:rsidR="008C01FF" w:rsidRDefault="008C01FF" w:rsidP="008C01FF">
      <w:pPr>
        <w:pStyle w:val="ConsPlusNormal"/>
        <w:jc w:val="both"/>
      </w:pPr>
    </w:p>
    <w:p w:rsidR="008C01FF" w:rsidRDefault="008C01FF" w:rsidP="008C01FF">
      <w:pPr>
        <w:pStyle w:val="ConsPlusTitle"/>
        <w:jc w:val="center"/>
      </w:pPr>
      <w:bookmarkStart w:id="0" w:name="P112904"/>
      <w:bookmarkEnd w:id="0"/>
      <w:r>
        <w:t>МЕЖБЮДЖЕТНЫЕ ТРАНСФЕРТЫ, ПРЕДОСТАВЛЯЕМЫЕ БЮДЖЕТАМ</w:t>
      </w:r>
    </w:p>
    <w:p w:rsidR="008C01FF" w:rsidRDefault="008C01FF" w:rsidP="008C01FF">
      <w:pPr>
        <w:pStyle w:val="ConsPlusTitle"/>
        <w:jc w:val="center"/>
      </w:pPr>
      <w:r>
        <w:t>МУНИЦИПАЛЬНЫХ РАЙОНОВ И ГОРОДСКИХ ОКРУГОВ, НА 2019 ГОД</w:t>
      </w:r>
    </w:p>
    <w:p w:rsidR="008C01FF" w:rsidRDefault="008C01FF" w:rsidP="008C01F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C01FF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C01FF" w:rsidRDefault="008C01FF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01FF" w:rsidRDefault="008C01FF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8C01FF" w:rsidRDefault="008C01FF" w:rsidP="00080911">
            <w:pPr>
              <w:pStyle w:val="ConsPlusNormal"/>
              <w:jc w:val="center"/>
            </w:pPr>
            <w:r>
              <w:rPr>
                <w:color w:val="392C69"/>
              </w:rPr>
              <w:t>от 06.06.2019 N 1729-ЗЗК)</w:t>
            </w:r>
          </w:p>
        </w:tc>
      </w:tr>
    </w:tbl>
    <w:p w:rsidR="008C01FF" w:rsidRDefault="008C01FF" w:rsidP="008C01F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4"/>
        <w:gridCol w:w="1504"/>
        <w:gridCol w:w="557"/>
        <w:gridCol w:w="557"/>
        <w:gridCol w:w="1174"/>
        <w:gridCol w:w="1384"/>
      </w:tblGrid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Сумма</w:t>
            </w:r>
          </w:p>
          <w:p w:rsidR="008C01FF" w:rsidRDefault="008C01FF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6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 (городских округов)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5 095 967,8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5 067 189,8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Дотации на выравнивание бюджетной обеспеченности поселений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01 3 02 78010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58 708,0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01 3 02 78020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4 458 483,0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01 3 02 78050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549 998,8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88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28 778,0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88 0 00 50100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28 778,0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 и городских округов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5 811 054,0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</w:t>
            </w:r>
            <w:r>
              <w:lastRenderedPageBreak/>
              <w:t>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2 506 859,9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lastRenderedPageBreak/>
              <w:t xml:space="preserve">Субсидии бюджетам муниципальных районов и городских округов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бюджета муниципального района (городского округа) по оплате труда работников учреждений бюджетной сферы, финансируемых за счет средств муниципального района (городского округа)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01 3 02 78180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2 163 859,9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Субсидии на выравнивание обеспеченности муниципальных районов (городских округов) на реализацию отдельных расходных обязательств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01 3 02 78181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343 000,0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"Экономическое развитие"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3 000,0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03 2 I5 55270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3 000,0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205 833,7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Модернизация и закрытие котельных с их переводом на централизованное теплоснабжение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08 2 G4 74508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3 159,3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08 2 01 77264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201 766,4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08 2 03 74102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908,0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118 756,3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мероприятий по </w:t>
            </w:r>
            <w:r>
              <w:lastRenderedPageBreak/>
              <w:t>обеспечению жильем молодых семей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lastRenderedPageBreak/>
              <w:t>12 3 01 R4970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38 756,3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lastRenderedPageBreak/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12 1 03 74521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12 000,0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12 1 03 74521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68 000,0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457 219,5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13 3 03 74317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7 000,0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13 1 G4 74506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29 320,0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13 3 03 74315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113 816,4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13 3 03 74317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307 083,1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1 411 268,9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Обеспечение основных требований </w:t>
            </w:r>
            <w:r>
              <w:lastRenderedPageBreak/>
              <w:t>действующего законодательства в области пожарной безопасности образовательных организаций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lastRenderedPageBreak/>
              <w:t>14 1 06 71439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30 126,0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lastRenderedPageBreak/>
              <w:t>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1 P2 51590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626 156,7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1 P2 52320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462 290,3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14 2 04 71436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19 164,9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14 2 04 71438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21 729,1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пожарной безопасности образовательных организаций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14 2 04 71439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39 832,0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2 E1 51690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72 169,2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2 E1 55200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27 000,0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2 E2 50970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32 846,1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lastRenderedPageBreak/>
              <w:t>Обеспечение основных требований действующего законодательства в области пожарной безопасности образовательных организаций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14 3 07 71439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4 912,0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hyperlink r:id="rId13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14 7 02 71101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34 344,6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5 E4 52100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40 698,0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131 708,3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15 1 02 R5190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2 074,5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15 1 03 R4660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1 677,1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15 1 06 R4670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31 581,6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15 1 06 R5190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2 050,0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15 1 A1 55190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94 325,1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19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26 971,8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19 7 03 R5150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361,1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19 7 03 R5150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734,4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19 7 03 R5150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322,5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19 7 03 R5150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414,7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Субсидии на реализацию мероприятий проекта "Забайкалье - территория будущего"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19 2 05 78182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25 139,1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146 102,5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Обеспечение устойчивого развития сельских территорий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20 1 P5 55670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3 260,5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Развитие сети плоскостных спортивных сооружений в сельской местности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20 1 P5 73670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2 282,7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 в целях их благоустройства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20 1 03 77670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2 609,3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20 1 03 R5670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1 429,3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20 1 01 R5670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57 782,1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20 1 02 R5670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78 738,6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5 000,0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21 1 06 78111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5 000,0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1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"Доступная среда"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7 705,5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24 2 01 72270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2 250,0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Мероприятия государственной </w:t>
            </w:r>
            <w:hyperlink r:id="rId19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24 2 02 R0270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5 455,5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417 321,9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27 1 02 74905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50 788,8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27 2 G5 52430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146 533,1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27 2 G5 74102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20 000,0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27 1 02 74905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200 000,0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42 753,1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28 3 01 R0230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42 753,1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2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"Формирование современной городской среды (2018 - 2022 годы)"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29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330 552,6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29 1 F2 55550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330 552,6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 (городских округов)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12 513 375,8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106 728,0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01 3 02 78060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100 410,0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01 3 02 79205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6 318,0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"Содействие занятости населения"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11 083,0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04 3 08 79206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11 083,0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7 571,0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05 7 05 77263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3 916,5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05 7 05 79263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561,0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05 7 05 77263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2 783,5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Администрирование государственного </w:t>
            </w:r>
            <w:r>
              <w:lastRenderedPageBreak/>
              <w:t>полномочия по организации проведения мероприятий по содержанию безнадзорных животных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lastRenderedPageBreak/>
              <w:t>05 7 05 79263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310,0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2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60 886,0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13 1 03 79227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15,0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13 1 03 79502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49,0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13 1 03 74505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60 822,0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11 623 375,7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</w:t>
            </w:r>
            <w:r>
              <w:lastRenderedPageBreak/>
              <w:t>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3 628 539,5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14 2 01 71201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7 700 240,2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14 2 03 71218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136 510,0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14 3 02 71432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99 970,0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14 9 05 79230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3 371,0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14 1 02 71230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48 669,0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14 2 01 71228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6 076,0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626 020,0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Администрирование государственного </w:t>
            </w:r>
            <w:r>
              <w:lastRenderedPageBreak/>
              <w:t>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lastRenderedPageBreak/>
              <w:t>17 3 03 79211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93 600,0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lastRenderedPageBreak/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17 3 03 72400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501 279,0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17 3 05 74580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28 882,0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17 3 05 74581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2 203,0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17 3 05 79581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56,0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88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77 712,1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88 0 00 79220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22 713,0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88 0 00 51180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52 366,6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88 0 00 79208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1 006,0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Осуществление государственного </w:t>
            </w:r>
            <w:r>
              <w:lastRenderedPageBreak/>
              <w:t>полномочия по созданию административных комиссий в Забайкальском крае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lastRenderedPageBreak/>
              <w:t>88 0 00 79207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828,0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88 0 00 79214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468,0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88 0 00 51200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330,5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 (городских округов)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2 130 432,9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1 346 037,5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13 3 06 55056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56 350,3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 на текущий ремонт)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13 3 06 5505В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598 950,0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13 3 R1 53930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690 737,2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3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304 734,8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 на проведение капитального ремонта)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14 1 07 55053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31 003,0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 на проведение капитального ремонта)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1 07 Ц5053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313,1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 на проведение капитального ремонта)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14 2 04 55053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264 369,5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14 2 04 55056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6 315,0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 на проведение капитального ремонта)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14 2 04 Ц5053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2 670,4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 на строительство и приобретение объектов </w:t>
            </w:r>
            <w:r>
              <w:lastRenderedPageBreak/>
              <w:t>муниципальной собственности)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lastRenderedPageBreak/>
              <w:t>14 2 04 Ц5056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63,8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3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56 048,4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 на проведение капитального ремонта)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15 1 08 55053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55 487,9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 на проведение капитального ремонта)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15 1 08 Ц5053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560,5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3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физической культуры и спорта в Забайкальском крае"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107 559,5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 на проведение капитального ремонта)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18 4 01 55053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42 130,8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18 4 01 55056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56 430,0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</w:t>
            </w:r>
            <w:r>
              <w:lastRenderedPageBreak/>
              <w:t>городских округов на проведение капитального ремонта)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lastRenderedPageBreak/>
              <w:t>18 4 01 Ц5053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425,6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18 4 01 Ц5056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570,0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 на проведение капитального ремонта)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18 4 01 55053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7 923,1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 на проведение капитального ремонта)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18 4 01 Ц5053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80,0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3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76 266,8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21 2 04 72806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50 833,2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21 2 04 72806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5 541,1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21 2 04 72806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16 317,9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Предоставление иных межбюджетных трансфертов на организацию и проведение Международного </w:t>
            </w:r>
            <w:r>
              <w:lastRenderedPageBreak/>
              <w:t>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lastRenderedPageBreak/>
              <w:t>21 2 04 72806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3 574,6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3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"Формирование современной городской среды (2018 - 2022 годы)"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29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144 000,0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 на благоустройство общественных территорий)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29 1 04 55058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83 160,0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 на благоустройство общественных территорий)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29 1 04 Ц5058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840,0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29 1 F2 54240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60 000,0</w:t>
            </w:r>
          </w:p>
        </w:tc>
      </w:tr>
      <w:tr w:rsidR="008C01FF" w:rsidTr="00080911">
        <w:tc>
          <w:tcPr>
            <w:tcW w:w="3844" w:type="dxa"/>
          </w:tcPr>
          <w:p w:rsidR="008C01FF" w:rsidRDefault="008C01FF" w:rsidP="00080911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88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95 785,9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88 0 00 51040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1 382,6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88 0 00 09218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12 750,0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88 0 00 00704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6 744,1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 xml:space="preserve"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</w:t>
            </w:r>
            <w:r>
              <w:lastRenderedPageBreak/>
              <w:t>стихийных бедствий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lastRenderedPageBreak/>
              <w:t>88 0 00 51040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330,5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lastRenderedPageBreak/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88 0 00 00704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18 171,0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88 0 00 51040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1 131,4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88 0 00 51040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55 276,3</w:t>
            </w:r>
          </w:p>
        </w:tc>
      </w:tr>
      <w:tr w:rsidR="008C01FF" w:rsidTr="00080911">
        <w:tc>
          <w:tcPr>
            <w:tcW w:w="3844" w:type="dxa"/>
            <w:vAlign w:val="center"/>
          </w:tcPr>
          <w:p w:rsidR="008C01FF" w:rsidRDefault="008C01FF" w:rsidP="00080911">
            <w:pPr>
              <w:pStyle w:val="ConsPlusNormal"/>
            </w:pPr>
            <w:r>
              <w:t>Итого расходов</w:t>
            </w:r>
          </w:p>
        </w:tc>
        <w:tc>
          <w:tcPr>
            <w:tcW w:w="150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C01FF" w:rsidRDefault="008C01FF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8C01FF" w:rsidRDefault="008C01FF" w:rsidP="00080911">
            <w:pPr>
              <w:pStyle w:val="ConsPlusNormal"/>
              <w:jc w:val="right"/>
            </w:pPr>
            <w:r>
              <w:t>25 550 830,5</w:t>
            </w:r>
          </w:p>
        </w:tc>
      </w:tr>
    </w:tbl>
    <w:p w:rsidR="008C01FF" w:rsidRDefault="008C01FF" w:rsidP="008C01FF">
      <w:pPr>
        <w:pStyle w:val="ConsPlusNormal"/>
        <w:jc w:val="both"/>
      </w:pPr>
    </w:p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618"/>
    <w:rsid w:val="00405E27"/>
    <w:rsid w:val="008C01FF"/>
    <w:rsid w:val="00AD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0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01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0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01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0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C01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01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C01F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0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01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0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01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0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C01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01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C01F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A0835704E38EE4455B5F46F50BCEAC50E03CF672A93E135286E642DFF9DBF400CFE20F82E6A48C9B405AA16B49D421A2934964B07F5F84F446B1BD47RAhCB" TargetMode="External"/><Relationship Id="rId13" Type="http://schemas.openxmlformats.org/officeDocument/2006/relationships/hyperlink" Target="consultantplus://offline/ref=32A0835704E38EE4455B5F46F50BCEAC50E03CF672A93E135B8CE642DFF9DBF400CFE20F82F4A4D497445EB76848C177F3D6R1h5B" TargetMode="External"/><Relationship Id="rId18" Type="http://schemas.openxmlformats.org/officeDocument/2006/relationships/hyperlink" Target="consultantplus://offline/ref=32A0835704E38EE4455B5F46F50BCEAC50E03CF672A93E125887E042DFF9DBF400CFE20F82E6A48C9B455BAF6F46D421A2934964B07F5F84F446B1BD47RAhCB" TargetMode="External"/><Relationship Id="rId26" Type="http://schemas.openxmlformats.org/officeDocument/2006/relationships/hyperlink" Target="consultantplus://offline/ref=32A0835704E38EE4455B5F46F50BCEAC50E03CF672A93F1A528DE842DFF9DBF400CFE20F82E6A48C9B465BA86D4CD421A2934964B07F5F84F446B1BD47RAhCB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2A0835704E38EE4455B5F46F50BCEAC50E03CF672A93E135286E142DFF9DBF400CFE20F82E6A48C9B445FA96847D421A2934964B07F5F84F446B1BD47RAhCB" TargetMode="External"/><Relationship Id="rId34" Type="http://schemas.openxmlformats.org/officeDocument/2006/relationships/hyperlink" Target="consultantplus://offline/ref=32A0835704E38EE4455B5F46F50BCEAC50E03CF672A93E135A8DE842DFF9DBF400CFE20F82E6A48C9B445EA96F4BD421A2934964B07F5F84F446B1BD47RAhCB" TargetMode="External"/><Relationship Id="rId7" Type="http://schemas.openxmlformats.org/officeDocument/2006/relationships/hyperlink" Target="consultantplus://offline/ref=32A0835704E38EE4455B5F46F50BCEAC50E03CF672A93E13598CE042DFF9DBF400CFE20F82E6A48C9B445EAC604BD421A2934964B07F5F84F446B1BD47RAhCB" TargetMode="External"/><Relationship Id="rId12" Type="http://schemas.openxmlformats.org/officeDocument/2006/relationships/hyperlink" Target="consultantplus://offline/ref=32A0835704E38EE4455B5F46F50BCEAC50E03CF672A93E135F83E042DFF9DBF400CFE20F82E6A48C9B4059A86E4AD421A2934964B07F5F84F446B1BD47RAhCB" TargetMode="External"/><Relationship Id="rId17" Type="http://schemas.openxmlformats.org/officeDocument/2006/relationships/hyperlink" Target="consultantplus://offline/ref=32A0835704E38EE4455B5F46F50BCEAC50E03CF672A93E135A8CE842DFF9DBF400CFE20F82E6A48C9B475FA1604FD421A2934964B07F5F84F446B1BD47RAhCB" TargetMode="External"/><Relationship Id="rId25" Type="http://schemas.openxmlformats.org/officeDocument/2006/relationships/hyperlink" Target="consultantplus://offline/ref=32A0835704E38EE4455B5F46F50BCEAC50E03CF672A93E125F82E542DFF9DBF400CFE20F82E6A48C9B425DA06D4AD421A2934964B07F5F84F446B1BD47RAhCB" TargetMode="External"/><Relationship Id="rId33" Type="http://schemas.openxmlformats.org/officeDocument/2006/relationships/hyperlink" Target="consultantplus://offline/ref=32A0835704E38EE4455B5F46F50BCEAC50E03CF672A93E135A8CE842DFF9DBF400CFE20F82E6A48C9B475FA1604FD421A2934964B07F5F84F446B1BD47RAhC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2A0835704E38EE4455B5F46F50BCEAC50E03CF672A93E125C86E542DFF9DBF400CFE20F82E6A48C9B455DA9614CD421A2934964B07F5F84F446B1BD47RAhCB" TargetMode="External"/><Relationship Id="rId20" Type="http://schemas.openxmlformats.org/officeDocument/2006/relationships/hyperlink" Target="consultantplus://offline/ref=32A0835704E38EE4455B5F46F50BCEAC50E03CF672A93F1B528DE942DFF9DBF400CFE20F82E6A48C9B445FA96847D421A2934964B07F5F84F446B1BD47RAhCB" TargetMode="External"/><Relationship Id="rId29" Type="http://schemas.openxmlformats.org/officeDocument/2006/relationships/hyperlink" Target="consultantplus://offline/ref=32A0835704E38EE4455B5F46F50BCEAC50E03CF672A93F1A528DE842DFF9DBF400CFE20F82E6A48C9B465BA86D4CD421A2934964B07F5F84F446B1BD47RAhC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2A0835704E38EE4455B5F46F50BCEAC50E03CF672A93E13598CE042DFF9DBF400CFE20F82E6A48C9B445EAC604BD421A2934964B07F5F84F446B1BD47RAhCB" TargetMode="External"/><Relationship Id="rId11" Type="http://schemas.openxmlformats.org/officeDocument/2006/relationships/hyperlink" Target="consultantplus://offline/ref=32A0835704E38EE4455B5F46F50BCEAC50E03CF672A93F1A528DE842DFF9DBF400CFE20F82E6A48C9B465BA86D4CD421A2934964B07F5F84F446B1BD47RAhCB" TargetMode="External"/><Relationship Id="rId24" Type="http://schemas.openxmlformats.org/officeDocument/2006/relationships/hyperlink" Target="consultantplus://offline/ref=32A0835704E38EE4455B5F46F50BCEAC50E03CF672A93E125887E242DFF9DBF400CFE20F82E6A48C9B4057A96946D421A2934964B07F5F84F446B1BD47RAhCB" TargetMode="External"/><Relationship Id="rId32" Type="http://schemas.openxmlformats.org/officeDocument/2006/relationships/hyperlink" Target="consultantplus://offline/ref=32A0835704E38EE4455B5F46F50BCEAC50E03CF672A93E135D85E142DFF9DBF400CFE20F82E6A48C9B475EA0604AD421A2934964B07F5F84F446B1BD47RAhCB" TargetMode="External"/><Relationship Id="rId5" Type="http://schemas.openxmlformats.org/officeDocument/2006/relationships/hyperlink" Target="consultantplus://offline/ref=32A0835704E38EE4455B5F46F50BCEAC50E03CF672A93E135282E142DFF9DBF400CFE20F82E6A48C9B445FAE6E48D421A2934964B07F5F84F446B1BD47RAhCB" TargetMode="External"/><Relationship Id="rId15" Type="http://schemas.openxmlformats.org/officeDocument/2006/relationships/hyperlink" Target="consultantplus://offline/ref=32A0835704E38EE4455B5F46F50BCEAC50E03CF672A93E135F83E242DFF9DBF400CFE20F82E6A48C9B455FA86847D421A2934964B07F5F84F446B1BD47RAhCB" TargetMode="External"/><Relationship Id="rId23" Type="http://schemas.openxmlformats.org/officeDocument/2006/relationships/hyperlink" Target="consultantplus://offline/ref=32A0835704E38EE4455B5F46F50BCEAC50E03CF672A93E13598CE042DFF9DBF400CFE20F82E6A48C9B445EAC604BD421A2934964B07F5F84F446B1BD47RAhCB" TargetMode="External"/><Relationship Id="rId28" Type="http://schemas.openxmlformats.org/officeDocument/2006/relationships/hyperlink" Target="consultantplus://offline/ref=32A0835704E38EE4455B5F46F50BCEAC50E03CF672A93E13528DE542DFF9DBF400CFE20F82E6A48C9B415BAC6B4FD421A2934964B07F5F84F446B1BD47RAhCB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32A0835704E38EE4455B5F46F50BCEAC50E03CF672A93E135286E942DFF9DBF400CFE20F82E6A48C9B4458AA6B4BD421A2934964B07F5F84F446B1BD47RAhCB" TargetMode="External"/><Relationship Id="rId19" Type="http://schemas.openxmlformats.org/officeDocument/2006/relationships/hyperlink" Target="consultantplus://offline/ref=32A0835704E38EE4455B414BE36792A452E960FB7BAA304407D0EC488AA184AD4288EB05D6A5E0839F4F0BF82C1AD275F2C91C6EAE7C4185RFhAB" TargetMode="External"/><Relationship Id="rId31" Type="http://schemas.openxmlformats.org/officeDocument/2006/relationships/hyperlink" Target="consultantplus://offline/ref=32A0835704E38EE4455B5F46F50BCEAC50E03CF672A93E135D86E442DFF9DBF400CFE20F82E6A48C9B455EA86C4ED421A2934964B07F5F84F446B1BD47RAhC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A0835704E38EE4455B5F46F50BCEAC50E03CF672A93E135A8CE742DFF9DBF400CFE20F82E6A48C9B4459AA6F48D421A2934964B07F5F84F446B1BD47RAhCB" TargetMode="External"/><Relationship Id="rId14" Type="http://schemas.openxmlformats.org/officeDocument/2006/relationships/hyperlink" Target="consultantplus://offline/ref=32A0835704E38EE4455B5F46F50BCEAC50E03CF672A93E135D86E442DFF9DBF400CFE20F82E6A48C9B455EA86C4ED421A2934964B07F5F84F446B1BD47RAhCB" TargetMode="External"/><Relationship Id="rId22" Type="http://schemas.openxmlformats.org/officeDocument/2006/relationships/hyperlink" Target="consultantplus://offline/ref=32A0835704E38EE4455B5F46F50BCEAC50E03CF672A93E135A8DE842DFF9DBF400CFE20F82E6A48C9B445EA96F4BD421A2934964B07F5F84F446B1BD47RAhCB" TargetMode="External"/><Relationship Id="rId27" Type="http://schemas.openxmlformats.org/officeDocument/2006/relationships/hyperlink" Target="consultantplus://offline/ref=32A0835704E38EE4455B5F46F50BCEAC50E03CF672A93E135F83E042DFF9DBF400CFE20F82E6A48C9B4059A86E4AD421A2934964B07F5F84F446B1BD47RAhCB" TargetMode="External"/><Relationship Id="rId30" Type="http://schemas.openxmlformats.org/officeDocument/2006/relationships/hyperlink" Target="consultantplus://offline/ref=32A0835704E38EE4455B5F46F50BCEAC50E03CF672A93E135F83E042DFF9DBF400CFE20F82E6A48C9B4059A86E4AD421A2934964B07F5F84F446B1BD47RAhCB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4592</Words>
  <Characters>26176</Characters>
  <Application>Microsoft Office Word</Application>
  <DocSecurity>0</DocSecurity>
  <Lines>218</Lines>
  <Paragraphs>61</Paragraphs>
  <ScaleCrop>false</ScaleCrop>
  <Company/>
  <LinksUpToDate>false</LinksUpToDate>
  <CharactersWithSpaces>30707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2019-07-01T01:41:00Z</dcterms:created>
  <dcterms:modified xsi:type="dcterms:W3CDTF">2019-07-01T01:52:00Z</dcterms:modified>
</cp:coreProperties>
</file>