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5F80" w:rsidRDefault="00AC5F80" w:rsidP="00AC5F80">
      <w:pPr>
        <w:pStyle w:val="ConsPlusNormal"/>
        <w:spacing w:before="300"/>
        <w:jc w:val="right"/>
        <w:outlineLvl w:val="0"/>
      </w:pPr>
      <w:r>
        <w:t>Приложение 24</w:t>
      </w:r>
    </w:p>
    <w:p w:rsidR="00AC5F80" w:rsidRDefault="00AC5F80" w:rsidP="00AC5F80">
      <w:pPr>
        <w:pStyle w:val="ConsPlusNormal"/>
        <w:jc w:val="right"/>
      </w:pPr>
      <w:r>
        <w:t>к Закону Забайкальского края "О бюджете</w:t>
      </w:r>
    </w:p>
    <w:p w:rsidR="00AC5F80" w:rsidRDefault="00AC5F80" w:rsidP="00AC5F80">
      <w:pPr>
        <w:pStyle w:val="ConsPlusNormal"/>
        <w:jc w:val="right"/>
      </w:pPr>
      <w:r>
        <w:t>Забайкальского края на 2026 год</w:t>
      </w:r>
    </w:p>
    <w:p w:rsidR="00AC5F80" w:rsidRDefault="00AC5F80" w:rsidP="00AC5F80">
      <w:pPr>
        <w:pStyle w:val="ConsPlusNormal"/>
        <w:jc w:val="right"/>
      </w:pPr>
      <w:r>
        <w:t>и плановый период 2027 и 2028 годов"</w:t>
      </w:r>
    </w:p>
    <w:p w:rsidR="00AC5F80" w:rsidRDefault="00AC5F80" w:rsidP="00AC5F80">
      <w:pPr>
        <w:pStyle w:val="ConsPlusNormal"/>
        <w:jc w:val="both"/>
      </w:pPr>
    </w:p>
    <w:p w:rsidR="00AC5F80" w:rsidRDefault="00AC5F80" w:rsidP="00AC5F80">
      <w:pPr>
        <w:pStyle w:val="ConsPlusTitle"/>
        <w:jc w:val="center"/>
      </w:pPr>
      <w:bookmarkStart w:id="0" w:name="P120012"/>
      <w:bookmarkEnd w:id="0"/>
      <w:r>
        <w:t>БЮДЖЕТНЫЕ АССИГНОВАНИЯ НА ОСУЩЕСТВЛЕНИЕ БЮДЖЕТНЫХ ИНВЕСТИЦИЙ</w:t>
      </w:r>
    </w:p>
    <w:p w:rsidR="00AC5F80" w:rsidRDefault="00AC5F80" w:rsidP="00AC5F80">
      <w:pPr>
        <w:pStyle w:val="ConsPlusTitle"/>
        <w:jc w:val="center"/>
      </w:pPr>
      <w:r>
        <w:t>В ОБЪЕКТЫ ГОСУДАРСТВЕННОЙ СОБСТВЕННОСТИ ЗАБАЙКАЛЬСКОГО КРАЯ</w:t>
      </w:r>
    </w:p>
    <w:p w:rsidR="00AC5F80" w:rsidRDefault="00AC5F80" w:rsidP="00AC5F80">
      <w:pPr>
        <w:pStyle w:val="ConsPlusTitle"/>
        <w:jc w:val="center"/>
      </w:pPr>
      <w:r>
        <w:t>НА 2026 ГОД</w:t>
      </w:r>
    </w:p>
    <w:p w:rsidR="00AC5F80" w:rsidRDefault="00AC5F80" w:rsidP="00AC5F8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C5F80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C5F80" w:rsidRDefault="00AC5F80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C5F80" w:rsidRDefault="00AC5F80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AC5F80" w:rsidRDefault="00AC5F80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C5F80" w:rsidRDefault="00AC5F80" w:rsidP="00613503">
            <w:pPr>
              <w:pStyle w:val="ConsPlusNormal"/>
            </w:pPr>
          </w:p>
        </w:tc>
      </w:tr>
    </w:tbl>
    <w:p w:rsidR="00AC5F80" w:rsidRDefault="00AC5F80" w:rsidP="00AC5F8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4309"/>
        <w:gridCol w:w="1361"/>
        <w:gridCol w:w="1504"/>
        <w:gridCol w:w="1361"/>
      </w:tblGrid>
      <w:tr w:rsidR="00AC5F80" w:rsidTr="00613503">
        <w:tc>
          <w:tcPr>
            <w:tcW w:w="4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  <w:tc>
          <w:tcPr>
            <w:tcW w:w="42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AC5F80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43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AC5F80" w:rsidTr="00613503">
        <w:tc>
          <w:tcPr>
            <w:tcW w:w="4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430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из 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</w:pPr>
            <w:r>
              <w:t>из бюджета края</w:t>
            </w:r>
          </w:p>
        </w:tc>
      </w:tr>
      <w:tr w:rsidR="00AC5F80" w:rsidTr="00613503"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09" w:type="dxa"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  <w:r>
              <w:t>Всего по краю,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right"/>
            </w:pPr>
            <w:r>
              <w:t>5 557 228,4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right"/>
            </w:pPr>
            <w:r>
              <w:t>3 087 855,3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right"/>
            </w:pPr>
            <w:r>
              <w:t>2 469 373,1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1. Общегосударственные вопросы,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Реконструкция объектов электросетевого хозяйства ВЛ-0,4 </w:t>
            </w:r>
            <w:proofErr w:type="spellStart"/>
            <w:r>
              <w:t>кВ</w:t>
            </w:r>
            <w:proofErr w:type="spellEnd"/>
            <w:r>
              <w:t xml:space="preserve"> п. Лесной Городок, Читинского района, Забайкальского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17 298,1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17 298,1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Реконструкция объектов электросетевого хозяйства ВЛ-0,4 </w:t>
            </w:r>
            <w:proofErr w:type="spellStart"/>
            <w:r>
              <w:t>кВ</w:t>
            </w:r>
            <w:proofErr w:type="spellEnd"/>
            <w:r>
              <w:t xml:space="preserve"> и ВЛ-10 </w:t>
            </w:r>
            <w:proofErr w:type="spellStart"/>
            <w:r>
              <w:t>кВ</w:t>
            </w:r>
            <w:proofErr w:type="spellEnd"/>
            <w:r>
              <w:t xml:space="preserve"> в сельском поселении "</w:t>
            </w:r>
            <w:proofErr w:type="spellStart"/>
            <w:r>
              <w:t>Сохондинское</w:t>
            </w:r>
            <w:proofErr w:type="spellEnd"/>
            <w:r>
              <w:t>", Читинского района, Забайкальского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14 184,8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14 184,8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Квартиры для выпускников образовательной программы "Муравьев-Амурский 2030"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21 612,8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21 396,7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216,1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Жилое помещение для ребенка-инвалида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3 500,0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3 500,0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2. Национальная экономика,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</w:t>
            </w:r>
            <w:proofErr w:type="spellStart"/>
            <w:r>
              <w:t>пгт</w:t>
            </w:r>
            <w:proofErr w:type="spellEnd"/>
            <w:r>
              <w:t xml:space="preserve">. Чернышевск Чернышевского района от затопления паводковыми водами реки </w:t>
            </w:r>
            <w:proofErr w:type="spellStart"/>
            <w:r>
              <w:t>Алеур</w:t>
            </w:r>
            <w:proofErr w:type="spellEnd"/>
            <w:r>
              <w:t xml:space="preserve"> в Забайкальском крае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290 077,0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212 845,7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77 231,3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Строительство гидротехнических сооружений в г. Чита на р. Чита от моста ул. Ярославского до устья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153 052,1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124 166,9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28 885,2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левый берег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335 285,1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302 822,5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32 462,6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г. Шилка </w:t>
            </w:r>
            <w:proofErr w:type="spellStart"/>
            <w:r>
              <w:t>Шилкинского</w:t>
            </w:r>
            <w:proofErr w:type="spellEnd"/>
            <w:r>
              <w:t xml:space="preserve"> района от затопления паводковыми водами реки Кия в Забайкальском крае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408 344,9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366 694,1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41 650,8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Строительство инженерных сооружений для защиты </w:t>
            </w:r>
            <w:proofErr w:type="spellStart"/>
            <w:r>
              <w:t>пгт</w:t>
            </w:r>
            <w:proofErr w:type="spellEnd"/>
            <w:r>
              <w:t xml:space="preserve">. Могзон </w:t>
            </w:r>
            <w:proofErr w:type="spellStart"/>
            <w:r>
              <w:t>Хилокского</w:t>
            </w:r>
            <w:proofErr w:type="spellEnd"/>
            <w:r>
              <w:t xml:space="preserve"> района от затопления паводковыми водами реки Хилок в Забайкальском крае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30 500,0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30 500,0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Реконструкция гидротехнического сооружения в г. Чите - правый берег от моста по ул. Ковыльная до моста по ул. Генерала </w:t>
            </w:r>
            <w:proofErr w:type="spellStart"/>
            <w:r>
              <w:t>Белика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163 339,6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97 079,3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66 260,3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Инженерная защита г. Читы от затопления паводковыми водами р. Ингода в Забайкальском крае, правый берег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266 771,5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244 354,5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22 417,0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lastRenderedPageBreak/>
              <w:t>2.8.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Строительство инженерных сооружений для защиты г. Хилок от затопления паводковыми водами реки Хилок в Забайкальском крае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175 061,4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70 000,0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105 061,4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Реконструкция аэропортового комплекса с. Чара (Забайкальский край)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5 216,8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5 216,8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Реконструкция моста через р. Урулюнгуй км 49+648 на автомобильной дороге 76 ОП РЗ 76К-109 Бырка - Досатуй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150 321,3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150 321,3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3. Жилищно-коммунальное хозяйство,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Жилые помещения для переселения граждан из жилищного фонда, признанного аварийным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1 146 386,7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809 620,6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336 766,1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Строительство станции водоподготовки воды из артезианских скважин на системах централизованного водоснабжения </w:t>
            </w:r>
            <w:proofErr w:type="spellStart"/>
            <w:r>
              <w:t>Хилокская</w:t>
            </w:r>
            <w:proofErr w:type="spellEnd"/>
            <w:r>
              <w:t xml:space="preserve"> одиночная скважина N 66-Ч-17 (ЦРБ) городского поселения "</w:t>
            </w:r>
            <w:proofErr w:type="spellStart"/>
            <w:r>
              <w:t>Хилокское</w:t>
            </w:r>
            <w:proofErr w:type="spellEnd"/>
            <w:r>
              <w:t>" муниципального района "</w:t>
            </w:r>
            <w:proofErr w:type="spellStart"/>
            <w:r>
              <w:t>Хилокский</w:t>
            </w:r>
            <w:proofErr w:type="spellEnd"/>
            <w:r>
              <w:t xml:space="preserve"> район"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101 816,0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101 816,0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Строительство станции водоподготовки воды из артезианских скважин на источнике водоснабжения ООО "Авангард плюс" </w:t>
            </w:r>
            <w:proofErr w:type="spellStart"/>
            <w:r>
              <w:t>подрусловый</w:t>
            </w:r>
            <w:proofErr w:type="spellEnd"/>
            <w:r>
              <w:t xml:space="preserve"> водозабор сельского поселения "</w:t>
            </w:r>
            <w:proofErr w:type="spellStart"/>
            <w:r>
              <w:t>Дунаевское</w:t>
            </w:r>
            <w:proofErr w:type="spellEnd"/>
            <w:r>
              <w:t>" муниципального района "Сретенский район"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9 201,8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9 201,8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4. Охрана окружающей среды,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Строительство очистных сооружений п. Тарбагатай Петровск-Забайкальского района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250,0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5. Образование,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Детский сад по адресу: с. </w:t>
            </w:r>
            <w:proofErr w:type="spellStart"/>
            <w:r>
              <w:t>Акша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22 517,0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22 517,0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lastRenderedPageBreak/>
              <w:t>5.2.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Детский сад по адресу: с. Смоленка, микрорайон Добротный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111 825,3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111 825,3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Детский сад по адресу: г. Чита, микрорайон </w:t>
            </w:r>
            <w:proofErr w:type="spellStart"/>
            <w:r>
              <w:t>Каштакский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17,6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17,6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Кадетский корпус "Звезда" на 1000 мест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54 039,4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51 232,0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2 807,4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"Средняя общеобразовательная школа на 800 ученических мест" в городском округе "Город Чита",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spellStart"/>
            <w:r>
              <w:t>Каштакский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106 646,1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106 646,1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Детская школа искусств в г. Краснокаменск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30 000,0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30 000,0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Межвузовский кампус "Даурия"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221 198,3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162 098,4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59 099,9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6. Культура, кинематография,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Реконструкция здания ГУК "Забайкальский государственный театр кукол "Тридевятое царство"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147 280,8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147 280,8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7. Здравоохранение,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Поликлиническое подразделение 1 ГУЗ "Детский клинический медицинский центр г. Чита", пос. Текстильщиков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677 233,3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677 233,3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8. Социальная политика,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Жилые помещения для детей-сирот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788 641,5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592 327,8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196 313,7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Жилые помещения для многодетных семей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77 511,1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77 511,1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853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5F80" w:rsidRDefault="00AC5F80" w:rsidP="00613503">
            <w:pPr>
              <w:pStyle w:val="ConsPlusNormal"/>
              <w:jc w:val="center"/>
              <w:outlineLvl w:val="1"/>
            </w:pPr>
            <w:r>
              <w:t>9. Физическая культура и спорт, в том числе:</w:t>
            </w: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 xml:space="preserve">Физкультурно-оздоровительный комплекс в с. Кыра, </w:t>
            </w:r>
            <w:proofErr w:type="spellStart"/>
            <w:r>
              <w:t>Кыринского</w:t>
            </w:r>
            <w:proofErr w:type="spellEnd"/>
            <w:r>
              <w:t xml:space="preserve"> района, Забайкальского края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28 000,0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28 000,0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</w:tr>
      <w:tr w:rsidR="00AC5F80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AC5F80" w:rsidRDefault="00AC5F80" w:rsidP="00613503">
            <w:pPr>
              <w:pStyle w:val="ConsPlusNormal"/>
              <w:jc w:val="both"/>
            </w:pPr>
            <w:r>
              <w:t>Строительство физкультурно-оздоровительного комплекса (</w:t>
            </w:r>
            <w:proofErr w:type="spellStart"/>
            <w:r>
              <w:t>пгт</w:t>
            </w:r>
            <w:proofErr w:type="spellEnd"/>
            <w:r>
              <w:t>. Чернышевск, ул. Первомайская)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98,1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C5F80" w:rsidRDefault="00AC5F80" w:rsidP="00613503">
            <w:pPr>
              <w:pStyle w:val="ConsPlusNormal"/>
              <w:jc w:val="right"/>
            </w:pPr>
            <w:r>
              <w:t>98,1</w:t>
            </w:r>
          </w:p>
        </w:tc>
      </w:tr>
    </w:tbl>
    <w:p w:rsidR="00AC5F80" w:rsidRDefault="00AC5F80" w:rsidP="00AC5F80">
      <w:pPr>
        <w:pStyle w:val="ConsPlusNormal"/>
        <w:jc w:val="both"/>
      </w:pPr>
    </w:p>
    <w:p w:rsidR="00AC5F80" w:rsidRDefault="00AC5F80" w:rsidP="00AC5F80">
      <w:pPr>
        <w:pStyle w:val="ConsPlusNormal"/>
        <w:jc w:val="both"/>
      </w:pPr>
    </w:p>
    <w:p w:rsidR="00AC5F80" w:rsidRDefault="00AC5F80" w:rsidP="00AC5F80">
      <w:pPr>
        <w:pStyle w:val="ConsPlusNormal"/>
        <w:jc w:val="both"/>
      </w:pPr>
    </w:p>
    <w:p w:rsidR="00AC5F80" w:rsidRDefault="00AC5F80" w:rsidP="00AC5F80">
      <w:pPr>
        <w:pStyle w:val="ConsPlusNormal"/>
        <w:jc w:val="both"/>
      </w:pPr>
    </w:p>
    <w:p w:rsidR="00AC5F80" w:rsidRDefault="00AC5F80" w:rsidP="00AC5F80">
      <w:pPr>
        <w:pStyle w:val="ConsPlusNormal"/>
        <w:jc w:val="both"/>
      </w:pPr>
    </w:p>
    <w:p w:rsidR="00A82F90" w:rsidRPr="00AC5F80" w:rsidRDefault="00A82F90" w:rsidP="00AC5F80">
      <w:bookmarkStart w:id="1" w:name="_GoBack"/>
      <w:bookmarkEnd w:id="1"/>
    </w:p>
    <w:sectPr w:rsidR="00A82F90" w:rsidRPr="00AC5F80" w:rsidSect="00814A21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C5F8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C5F8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C5F8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C5F8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C5F8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AC5F80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AC5F8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AC5F80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AC5F8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AC5F80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C5F8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AC5F8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AC5F8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C5F80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AC5F8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AC5F8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AC5F80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AC5F80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3D1F6D"/>
    <w:rsid w:val="005450B8"/>
    <w:rsid w:val="005B1449"/>
    <w:rsid w:val="00714A99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5503&amp;date=06.10.2026&amp;dst=100509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155B-2658-4609-B32C-AFA3335DD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2026-10-06T05:16:00Z</dcterms:created>
  <dcterms:modified xsi:type="dcterms:W3CDTF">2026-10-06T05:16:00Z</dcterms:modified>
</cp:coreProperties>
</file>