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538E7" w:rsidRDefault="00E538E7" w:rsidP="00E538E7">
      <w:pPr>
        <w:pStyle w:val="ConsPlusNormal"/>
        <w:spacing w:before="300"/>
        <w:jc w:val="right"/>
        <w:outlineLvl w:val="0"/>
      </w:pPr>
      <w:r>
        <w:t>Приложение 2</w:t>
      </w:r>
    </w:p>
    <w:p w:rsidR="00E538E7" w:rsidRDefault="00E538E7" w:rsidP="00E538E7">
      <w:pPr>
        <w:pStyle w:val="ConsPlusNormal"/>
        <w:jc w:val="right"/>
      </w:pPr>
      <w:r>
        <w:t>к Закону Забайкальского края "О бюджете</w:t>
      </w:r>
    </w:p>
    <w:p w:rsidR="00E538E7" w:rsidRDefault="00E538E7" w:rsidP="00E538E7">
      <w:pPr>
        <w:pStyle w:val="ConsPlusNormal"/>
        <w:jc w:val="right"/>
      </w:pPr>
      <w:r>
        <w:t>Забайкальского края на 2026 год</w:t>
      </w:r>
    </w:p>
    <w:p w:rsidR="00E538E7" w:rsidRDefault="00E538E7" w:rsidP="00E538E7">
      <w:pPr>
        <w:pStyle w:val="ConsPlusNormal"/>
        <w:jc w:val="right"/>
      </w:pPr>
      <w:r>
        <w:t>и плановый период 2027 и 2028 годов"</w:t>
      </w:r>
    </w:p>
    <w:p w:rsidR="00E538E7" w:rsidRDefault="00E538E7" w:rsidP="00E538E7">
      <w:pPr>
        <w:pStyle w:val="ConsPlusNormal"/>
        <w:jc w:val="both"/>
      </w:pPr>
    </w:p>
    <w:p w:rsidR="00E538E7" w:rsidRDefault="00E538E7" w:rsidP="00E538E7">
      <w:pPr>
        <w:pStyle w:val="ConsPlusTitle"/>
        <w:jc w:val="center"/>
      </w:pPr>
      <w:bookmarkStart w:id="0" w:name="P541"/>
      <w:bookmarkEnd w:id="0"/>
      <w:r>
        <w:t>ИСТОЧНИКИ ФИНАНСИРОВАНИЯ ДЕФИЦИТА БЮДЖЕТА КРАЯ</w:t>
      </w:r>
    </w:p>
    <w:p w:rsidR="00E538E7" w:rsidRDefault="00E538E7" w:rsidP="00E538E7">
      <w:pPr>
        <w:pStyle w:val="ConsPlusTitle"/>
        <w:jc w:val="center"/>
      </w:pPr>
      <w:r>
        <w:t>НА ПЛАНОВЫЙ ПЕРИОД 2027 И 2028 ГОДОВ</w:t>
      </w:r>
    </w:p>
    <w:p w:rsidR="00E538E7" w:rsidRDefault="00E538E7" w:rsidP="00E538E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538E7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538E7" w:rsidRDefault="00E538E7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538E7" w:rsidRDefault="00E538E7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E538E7" w:rsidRDefault="00E538E7" w:rsidP="00613503">
            <w:pPr>
              <w:pStyle w:val="ConsPlusNormal"/>
              <w:jc w:val="center"/>
            </w:pPr>
            <w:r>
              <w:rPr>
                <w:color w:val="392C69"/>
              </w:rPr>
              <w:t>от 20.03.2026 N 2635-ЗЗК)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8E7" w:rsidRDefault="00E538E7" w:rsidP="00613503">
            <w:pPr>
              <w:pStyle w:val="ConsPlusNormal"/>
            </w:pPr>
          </w:p>
        </w:tc>
      </w:tr>
    </w:tbl>
    <w:p w:rsidR="00E538E7" w:rsidRDefault="00E538E7" w:rsidP="00E538E7">
      <w:pPr>
        <w:pStyle w:val="ConsPlusNormal"/>
        <w:jc w:val="both"/>
      </w:pPr>
    </w:p>
    <w:p w:rsidR="00E538E7" w:rsidRDefault="00E538E7" w:rsidP="00E538E7">
      <w:pPr>
        <w:pStyle w:val="ConsPlusNormal"/>
        <w:sectPr w:rsidR="00E538E7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68"/>
        <w:gridCol w:w="2665"/>
        <w:gridCol w:w="3288"/>
        <w:gridCol w:w="1644"/>
        <w:gridCol w:w="1757"/>
      </w:tblGrid>
      <w:tr w:rsidR="00E538E7" w:rsidTr="00613503">
        <w:tc>
          <w:tcPr>
            <w:tcW w:w="4533" w:type="dxa"/>
            <w:gridSpan w:val="2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bookmarkStart w:id="1" w:name="_GoBack"/>
            <w:r>
              <w:lastRenderedPageBreak/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3288" w:type="dxa"/>
            <w:vMerge w:val="restart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Наименование кода группы, подгруппы, статьи и вида источника финансирования дефицитов бюджетов</w:t>
            </w:r>
          </w:p>
        </w:tc>
        <w:tc>
          <w:tcPr>
            <w:tcW w:w="3401" w:type="dxa"/>
            <w:gridSpan w:val="2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E538E7" w:rsidTr="00613503">
        <w:tc>
          <w:tcPr>
            <w:tcW w:w="1868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код главного администратора источников финансирования дефицитов бюджетов</w:t>
            </w:r>
          </w:p>
        </w:tc>
        <w:tc>
          <w:tcPr>
            <w:tcW w:w="2665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код группы, подгруппы, статьи и вида источника финансирования дефицитов бюджетов</w:t>
            </w:r>
          </w:p>
        </w:tc>
        <w:tc>
          <w:tcPr>
            <w:tcW w:w="3288" w:type="dxa"/>
            <w:vMerge/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757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E538E7" w:rsidTr="00613503">
        <w:tc>
          <w:tcPr>
            <w:tcW w:w="1868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vAlign w:val="center"/>
          </w:tcPr>
          <w:p w:rsidR="00E538E7" w:rsidRDefault="00E538E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3288" w:type="dxa"/>
          </w:tcPr>
          <w:p w:rsidR="00E538E7" w:rsidRDefault="00E538E7" w:rsidP="00613503">
            <w:pPr>
              <w:pStyle w:val="ConsPlusNormal"/>
              <w:jc w:val="both"/>
            </w:pPr>
            <w:r>
              <w:t>Источники внутреннего финансирования дефицита бюджета, всего,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6 866 502,6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3288" w:type="dxa"/>
          </w:tcPr>
          <w:p w:rsidR="00E538E7" w:rsidRDefault="00E538E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</w:pP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</w:pP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01 02 00 00 00 0000 000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8 119 893,0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2 737 491,8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01 02 00 00 00 0000 700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 xml:space="preserve">Привлечение кредитов от </w:t>
            </w:r>
            <w:r>
              <w:lastRenderedPageBreak/>
              <w:t>кредитных организаций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lastRenderedPageBreak/>
              <w:t>25 944 805,1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28 682 296,9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25 944 805,1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28 682 296,9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01 02 00 00 00 0000 800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-17 824 912,1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-25 944 805,1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-17 824 912,1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-25 944 805,1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01 03 00 00 00 0000 000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-1 373 189,9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-2 855 348,7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01 03 01 00 00 0000 000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-1 373 189,9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-2 855 348,7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01 03 01 00 00 0000 700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6 366 502,6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5 000 000,0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6 366 502,6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5 000 000,0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01 03 01 00 00 0000 800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 xml:space="preserve">Погашение бюджетных кредитов, полученных из других бюджетов бюджетной системы Российской </w:t>
            </w:r>
            <w:r>
              <w:lastRenderedPageBreak/>
              <w:t>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lastRenderedPageBreak/>
              <w:t>-7 739 692,5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-7 855 348,7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-7 739 692,5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-7 855 348,7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01 05 00 00 00 0000 000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01 05 00 00 00 0000 500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01 05 02 00 00 0000 500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01 05 02 01 00 0000 510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01 05 00 00 00 0000 600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01 05 02 00 00 0000 600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01 05 02 01 00 0000 610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189 264 416,6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194 829 573,8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  <w:p w:rsidR="00E538E7" w:rsidRDefault="00E538E7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01 06 00 00 00 0000 000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119 799,5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117 856,9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01 06 01 00 00 0000 000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 xml:space="preserve">Акции и иные формы участия </w:t>
            </w:r>
            <w:r>
              <w:lastRenderedPageBreak/>
              <w:t>в капитале, находящиеся в государственной и муниципальной собственности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lastRenderedPageBreak/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01 06 01 00 00 0000 630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01 06 04 00 00 0000 000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Исполнение государственных и муниципальных гарантий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01 06 04 01 00 0000 000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01 06 04 01 00 0000 800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</w:t>
            </w:r>
            <w:r>
              <w:lastRenderedPageBreak/>
              <w:t>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lastRenderedPageBreak/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01 06 05 00 00 0000 000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119 799,5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117 856,9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01 06 05 00 00 0000 600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179 799,5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177 856,9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01 06 05 01 00 0000 600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 xml:space="preserve">Возврат бюджетных кредитов, предоставленных юридическим лицам из бюджетов субъектов </w:t>
            </w:r>
            <w:r>
              <w:lastRenderedPageBreak/>
              <w:t>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lastRenderedPageBreak/>
              <w:t>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01 06 05 02 00 0000 600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179 799,5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177 856,9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179 799,5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177 856,9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01 06 05 00 00 0000 500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-60 000,0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-60 000,0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01 06 05 02 00 0000 500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 xml:space="preserve">Предоставление бюджетных </w:t>
            </w:r>
            <w:r>
              <w:lastRenderedPageBreak/>
              <w:t>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lastRenderedPageBreak/>
              <w:t>-60 000,0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-60 000,0</w:t>
            </w:r>
          </w:p>
        </w:tc>
      </w:tr>
      <w:tr w:rsidR="00E538E7" w:rsidTr="00613503">
        <w:tc>
          <w:tcPr>
            <w:tcW w:w="1868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665" w:type="dxa"/>
          </w:tcPr>
          <w:p w:rsidR="00E538E7" w:rsidRDefault="00E538E7" w:rsidP="00613503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3288" w:type="dxa"/>
            <w:vAlign w:val="center"/>
          </w:tcPr>
          <w:p w:rsidR="00E538E7" w:rsidRDefault="00E538E7" w:rsidP="00613503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644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-60 000,0</w:t>
            </w:r>
          </w:p>
        </w:tc>
        <w:tc>
          <w:tcPr>
            <w:tcW w:w="1757" w:type="dxa"/>
            <w:vAlign w:val="bottom"/>
          </w:tcPr>
          <w:p w:rsidR="00E538E7" w:rsidRDefault="00E538E7" w:rsidP="00613503">
            <w:pPr>
              <w:pStyle w:val="ConsPlusNormal"/>
              <w:jc w:val="right"/>
            </w:pPr>
            <w:r>
              <w:t>-60 000,0</w:t>
            </w:r>
          </w:p>
        </w:tc>
      </w:tr>
      <w:bookmarkEnd w:id="1"/>
    </w:tbl>
    <w:p w:rsidR="00E538E7" w:rsidRDefault="00E538E7" w:rsidP="00E538E7">
      <w:pPr>
        <w:pStyle w:val="ConsPlusNormal"/>
        <w:jc w:val="both"/>
      </w:pPr>
    </w:p>
    <w:p w:rsidR="00E538E7" w:rsidRDefault="00E538E7" w:rsidP="00E538E7">
      <w:pPr>
        <w:pStyle w:val="ConsPlusNormal"/>
        <w:jc w:val="both"/>
      </w:pPr>
    </w:p>
    <w:p w:rsidR="00E538E7" w:rsidRDefault="00E538E7" w:rsidP="00E538E7">
      <w:pPr>
        <w:pStyle w:val="ConsPlusNormal"/>
        <w:jc w:val="both"/>
      </w:pPr>
    </w:p>
    <w:p w:rsidR="00E538E7" w:rsidRDefault="00E538E7" w:rsidP="00E538E7">
      <w:pPr>
        <w:pStyle w:val="ConsPlusNormal"/>
        <w:jc w:val="both"/>
      </w:pPr>
    </w:p>
    <w:p w:rsidR="00E538E7" w:rsidRDefault="00E538E7" w:rsidP="00E538E7">
      <w:pPr>
        <w:pStyle w:val="ConsPlusNormal"/>
        <w:jc w:val="both"/>
      </w:pPr>
    </w:p>
    <w:p w:rsidR="00A82F90" w:rsidRPr="00E538E7" w:rsidRDefault="00A82F90" w:rsidP="00E538E7"/>
    <w:sectPr w:rsidR="00A82F90" w:rsidRPr="00E538E7" w:rsidSect="00E538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E538E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E538E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E538E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E538E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E538E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E538E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E538E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E538E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E538E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E538E7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E538E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E538E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E538E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E538E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E538E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E538E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E538E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E538E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91F66"/>
    <w:rsid w:val="00714A99"/>
    <w:rsid w:val="009F6F03"/>
    <w:rsid w:val="00A82F90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4018&amp;date=06.10.2026&amp;dst=100101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F9E5A-7FBE-4A3F-9F11-D97F73A5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1030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2026-10-06T05:07:00Z</dcterms:created>
  <dcterms:modified xsi:type="dcterms:W3CDTF">2026-10-06T05:07:00Z</dcterms:modified>
</cp:coreProperties>
</file>