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6DC9" w:rsidRDefault="00A86DC9" w:rsidP="00A86DC9">
      <w:pPr>
        <w:pStyle w:val="ConsPlusNormal"/>
        <w:jc w:val="right"/>
        <w:outlineLvl w:val="0"/>
      </w:pPr>
      <w:r>
        <w:t>Приложение 21</w:t>
      </w:r>
    </w:p>
    <w:p w:rsidR="00A86DC9" w:rsidRDefault="00A86DC9" w:rsidP="00A86DC9">
      <w:pPr>
        <w:pStyle w:val="ConsPlusNormal"/>
        <w:jc w:val="right"/>
      </w:pPr>
      <w:r>
        <w:t>к Закону Забайкальского края</w:t>
      </w:r>
    </w:p>
    <w:p w:rsidR="00A86DC9" w:rsidRDefault="00A86DC9" w:rsidP="00A86DC9">
      <w:pPr>
        <w:pStyle w:val="ConsPlusNormal"/>
        <w:jc w:val="right"/>
      </w:pPr>
      <w:r>
        <w:t>"О бюджете Забайкальского края на 2025 год</w:t>
      </w:r>
    </w:p>
    <w:p w:rsidR="00A86DC9" w:rsidRDefault="00A86DC9" w:rsidP="00A86DC9">
      <w:pPr>
        <w:pStyle w:val="ConsPlusNormal"/>
        <w:jc w:val="right"/>
      </w:pPr>
      <w:r>
        <w:t>и плановый период 202</w:t>
      </w:r>
      <w:bookmarkStart w:id="0" w:name="_GoBack"/>
      <w:bookmarkEnd w:id="0"/>
      <w:r>
        <w:t>6 и 2027 годов"</w:t>
      </w:r>
    </w:p>
    <w:p w:rsidR="00A86DC9" w:rsidRDefault="00A86DC9" w:rsidP="00A86DC9">
      <w:pPr>
        <w:pStyle w:val="ConsPlusNormal"/>
        <w:jc w:val="both"/>
      </w:pPr>
    </w:p>
    <w:p w:rsidR="00A86DC9" w:rsidRDefault="00A86DC9" w:rsidP="00A86DC9">
      <w:pPr>
        <w:pStyle w:val="ConsPlusTitle"/>
        <w:jc w:val="center"/>
      </w:pPr>
      <w:bookmarkStart w:id="1" w:name="P118717"/>
      <w:bookmarkEnd w:id="1"/>
      <w:r>
        <w:t>БЮДЖЕТНЫЕ АССИГНОВАНИЯ</w:t>
      </w:r>
    </w:p>
    <w:p w:rsidR="00A86DC9" w:rsidRDefault="00A86DC9" w:rsidP="00A86DC9">
      <w:pPr>
        <w:pStyle w:val="ConsPlusTitle"/>
        <w:jc w:val="center"/>
      </w:pPr>
      <w:r>
        <w:t>НА ОСУЩЕСТВЛЕНИЕ БЮДЖЕТНЫХ ИНВЕСТИЦИЙ В ОБЪЕКТЫ</w:t>
      </w:r>
    </w:p>
    <w:p w:rsidR="00A86DC9" w:rsidRDefault="00A86DC9" w:rsidP="00A86DC9">
      <w:pPr>
        <w:pStyle w:val="ConsPlusTitle"/>
        <w:jc w:val="center"/>
      </w:pPr>
      <w:r>
        <w:t>ГОСУДАРСТВЕННОЙ СОБСТВЕННОСТИ ЗАБАЙКАЛЬСКОГО КРАЯ</w:t>
      </w:r>
    </w:p>
    <w:p w:rsidR="00A86DC9" w:rsidRDefault="00A86DC9" w:rsidP="00A86DC9">
      <w:pPr>
        <w:pStyle w:val="ConsPlusTitle"/>
        <w:jc w:val="center"/>
      </w:pPr>
      <w:r>
        <w:t>НА 2025 ГОД</w:t>
      </w:r>
    </w:p>
    <w:p w:rsidR="00A86DC9" w:rsidRDefault="00A86DC9" w:rsidP="00A86D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86DC9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DC9" w:rsidRDefault="00A86DC9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DC9" w:rsidRDefault="00A86DC9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86DC9" w:rsidRDefault="00A86DC9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DC9" w:rsidRDefault="00A86DC9" w:rsidP="00431E29">
            <w:pPr>
              <w:pStyle w:val="ConsPlusNormal"/>
            </w:pPr>
          </w:p>
        </w:tc>
      </w:tr>
    </w:tbl>
    <w:p w:rsidR="00A86DC9" w:rsidRDefault="00A86DC9" w:rsidP="00A86D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55"/>
        <w:gridCol w:w="1417"/>
        <w:gridCol w:w="1701"/>
        <w:gridCol w:w="1417"/>
      </w:tblGrid>
      <w:tr w:rsidR="00A86DC9" w:rsidTr="00431E2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86DC9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86DC9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6DC9" w:rsidRDefault="00A86DC9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86DC9" w:rsidTr="00431E2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right"/>
            </w:pPr>
            <w:r>
              <w:t>5 836 751,9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right"/>
            </w:pPr>
            <w:r>
              <w:t>2 929 773,8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right"/>
            </w:pPr>
            <w:r>
              <w:t>2 906 978,1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1 357,5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1 357,5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1 392,5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1 392,5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гидротехнических сооружений в г. Чита на р. Чита от </w:t>
            </w:r>
            <w:r>
              <w:lastRenderedPageBreak/>
              <w:t>моста ул. Ярославского до устья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lastRenderedPageBreak/>
              <w:t>106 477,8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95 500,6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10 977,2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163 258,6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153 463,0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9 795,6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421 196,6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395 924,7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25 271,9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163 482,5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153 673,5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9 809,0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20 000,0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398 756,2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238 208,1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160 548,1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224 605,1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211 128,6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13 476,5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14 548,8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14 548,8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км 69 + 173 на автомобильной дороге 76 ОП РЗ 76К-009 Шелопугино - Балей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106 713,2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106 713,2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 моста через р. Урулюнгуй км 49 + 648 на </w:t>
            </w:r>
            <w:r>
              <w:lastRenderedPageBreak/>
              <w:t>автомобильной дороге 76 ОП РЗ 76К-109 Бырка - Досатуй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lastRenderedPageBreak/>
              <w:t>276 894,2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276 894,2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путепровода через железную дорогу на км 0 + 814 автомобильной дороги 76 ОП РЗ 76К-018 </w:t>
            </w:r>
            <w:proofErr w:type="spellStart"/>
            <w:r>
              <w:t>Баляга</w:t>
            </w:r>
            <w:proofErr w:type="spellEnd"/>
            <w:r>
              <w:t xml:space="preserve"> - Ямаровка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3 721,4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3 721,4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Выполнение инженерных изысканий, подготовки проектной и рабочей документации по объекту "Строительство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6 500,0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Реконструкция моста через р. Шилка км 11 + 715 на автомобильной дороге 76 ОП РЗ 76К-007 Нерчинск - Шоноктуй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11 765,0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11 765,0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10 500,0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Жилые помещения для переселения граждан из жилищного фонда, признанного аварийным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382,2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382,2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Реконструкция, создание и эксплуатация объектов теплоснабжения на территории п. Первомайский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54 791,9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14 406,5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теплотрассы в районе улиц Горького, Березнева, </w:t>
            </w:r>
            <w:r>
              <w:lastRenderedPageBreak/>
              <w:t xml:space="preserve">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lastRenderedPageBreak/>
              <w:t>37 981,7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37 601,9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379,8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Ингодинского</w:t>
            </w:r>
            <w:proofErr w:type="spellEnd"/>
            <w:r>
              <w:t xml:space="preserve"> водозабора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117,0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2 980,1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2 980,1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Строительство очистных сооружений п. Тарбагатай Петровск-Забайкальского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26 698,4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26 698,4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Реконструкция очистных сооружений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16 142,6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16 142,6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321 500,0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Детский сад по адресу: г. Борзя, микрорайон Борзя-3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166 533,8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166 533,8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Детский сад по адресу: с. Угдан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10 458,3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10 458,3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Детский сад по адресу: с. Смоленка, микрорайон Добротный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116 019,2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116 019,2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Кадетский корпус "Звезда" на 1000 мест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3 868,4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3 791,0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77,4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56 434,8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56 434,8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Школа на 250 мест по адресу: Забайкальский край, Читинский район, с. Смоленка, ул. Садовая, 2а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774,5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245,9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12 016,7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11 016,7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Хороший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12 016,5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11 016,5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Романовский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260 583,9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260 583,9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на 560 мест ул. </w:t>
            </w:r>
            <w:proofErr w:type="spellStart"/>
            <w:r>
              <w:t>Нерчинско</w:t>
            </w:r>
            <w:proofErr w:type="spellEnd"/>
            <w:r>
              <w:t>-Заводская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7 909,2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6 909,2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769,7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250,8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250,3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768,8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251,7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770,2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250,2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Школа в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771,2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249,2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131 933,4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131 933,4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Школа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8 286,3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8 286,3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Современный университетский </w:t>
            </w:r>
            <w:r>
              <w:lastRenderedPageBreak/>
              <w:t>кампус мирового уровня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lastRenderedPageBreak/>
              <w:t>62 674,8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61 421,3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1 253,5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193 052,6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193 052,6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23,4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1 164 120,5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470 942,7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693 177,8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Жилые помещения для детей-сирот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622 511,9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584 361,9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38 150,0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Жилые помещения для многодетных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33 977,8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33 977,8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Физкультурно-оздоровительный комплекс в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42 936,9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42 936,9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Физкультурно-оздоровительный комплекс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168 706,8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122 930,2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45 776,6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Финансирование, создание и эксплуатация объекта спортивной инфраструктуры - "Российский центр стрельбы из лука в г.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161 675,7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158 442,2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3 233,5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>Финансирование, создание и эксплуатация объекта - "Центр единоборств в г.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198 341,1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194 374,3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3 966,8</w:t>
            </w:r>
          </w:p>
        </w:tc>
      </w:tr>
      <w:tr w:rsidR="00A86DC9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86DC9" w:rsidRDefault="00A86DC9" w:rsidP="00431E29">
            <w:pPr>
              <w:pStyle w:val="ConsPlusNormal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4 574,1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DC9" w:rsidRDefault="00A86DC9" w:rsidP="00431E29">
            <w:pPr>
              <w:pStyle w:val="ConsPlusNormal"/>
              <w:jc w:val="right"/>
            </w:pPr>
            <w:r>
              <w:t>4 574,1</w:t>
            </w:r>
          </w:p>
        </w:tc>
      </w:tr>
    </w:tbl>
    <w:p w:rsidR="00A86DC9" w:rsidRDefault="00A86DC9" w:rsidP="00A86DC9">
      <w:pPr>
        <w:pStyle w:val="ConsPlusNormal"/>
        <w:jc w:val="both"/>
      </w:pPr>
    </w:p>
    <w:p w:rsidR="00A86DC9" w:rsidRDefault="00A86DC9" w:rsidP="00A86DC9">
      <w:pPr>
        <w:pStyle w:val="ConsPlusNormal"/>
        <w:jc w:val="both"/>
      </w:pPr>
    </w:p>
    <w:p w:rsidR="00A86DC9" w:rsidRDefault="00A86DC9" w:rsidP="00A86DC9">
      <w:pPr>
        <w:pStyle w:val="ConsPlusNormal"/>
        <w:jc w:val="both"/>
      </w:pPr>
    </w:p>
    <w:p w:rsidR="00A86DC9" w:rsidRDefault="00A86DC9" w:rsidP="00A86DC9">
      <w:pPr>
        <w:pStyle w:val="ConsPlusNormal"/>
        <w:jc w:val="both"/>
      </w:pPr>
    </w:p>
    <w:p w:rsidR="00A86DC9" w:rsidRDefault="00A86DC9" w:rsidP="00A86DC9">
      <w:pPr>
        <w:pStyle w:val="ConsPlusNormal"/>
        <w:jc w:val="both"/>
      </w:pPr>
    </w:p>
    <w:p w:rsidR="00A82F90" w:rsidRPr="00A86DC9" w:rsidRDefault="00A82F90" w:rsidP="00A86DC9"/>
    <w:sectPr w:rsidR="00A82F90" w:rsidRPr="00A86DC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86D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86DC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86DC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86DC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86DC9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86D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86DC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86DC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86DC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86DC9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86DC9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86DC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A86DC9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86DC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86DC9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86DC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A86DC9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86DC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1D5768"/>
    <w:rsid w:val="003B44FC"/>
    <w:rsid w:val="005934B7"/>
    <w:rsid w:val="00714A99"/>
    <w:rsid w:val="007312B5"/>
    <w:rsid w:val="0094713E"/>
    <w:rsid w:val="00A8052E"/>
    <w:rsid w:val="00A82F90"/>
    <w:rsid w:val="00A86DC9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635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2026-01-12T05:09:00Z</dcterms:created>
  <dcterms:modified xsi:type="dcterms:W3CDTF">2026-01-12T05:09:00Z</dcterms:modified>
</cp:coreProperties>
</file>