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52E" w:rsidRDefault="00A8052E" w:rsidP="00A8052E">
      <w:pPr>
        <w:pStyle w:val="ConsPlusNormal"/>
        <w:jc w:val="right"/>
        <w:outlineLvl w:val="0"/>
      </w:pPr>
      <w:r>
        <w:t>Приложение 16</w:t>
      </w:r>
    </w:p>
    <w:p w:rsidR="00A8052E" w:rsidRDefault="00A8052E" w:rsidP="00A8052E">
      <w:pPr>
        <w:pStyle w:val="ConsPlusNormal"/>
        <w:jc w:val="right"/>
      </w:pPr>
      <w:r>
        <w:t>к Закону Забайкальского края</w:t>
      </w:r>
    </w:p>
    <w:p w:rsidR="00A8052E" w:rsidRDefault="00A8052E" w:rsidP="00A8052E">
      <w:pPr>
        <w:pStyle w:val="ConsPlusNormal"/>
        <w:jc w:val="right"/>
      </w:pPr>
      <w:r>
        <w:t>"О бюджете Забайкальского края на 2025 год</w:t>
      </w:r>
    </w:p>
    <w:p w:rsidR="00A8052E" w:rsidRDefault="00A8052E" w:rsidP="00A8052E">
      <w:pPr>
        <w:pStyle w:val="ConsPlusNormal"/>
        <w:jc w:val="right"/>
      </w:pPr>
      <w:r>
        <w:t>и плановый период 2026 и 2027 годов"</w:t>
      </w:r>
    </w:p>
    <w:p w:rsidR="00A8052E" w:rsidRDefault="00A8052E" w:rsidP="00A8052E">
      <w:pPr>
        <w:pStyle w:val="ConsPlusNormal"/>
        <w:jc w:val="both"/>
      </w:pPr>
    </w:p>
    <w:p w:rsidR="00A8052E" w:rsidRDefault="00A8052E" w:rsidP="00A8052E">
      <w:pPr>
        <w:pStyle w:val="ConsPlusTitle"/>
        <w:jc w:val="center"/>
      </w:pPr>
      <w:bookmarkStart w:id="0" w:name="P117744"/>
      <w:bookmarkEnd w:id="0"/>
      <w:r>
        <w:t>РАСПРЕДЕЛЕНИЕ</w:t>
      </w:r>
    </w:p>
    <w:p w:rsidR="00A8052E" w:rsidRDefault="00A8052E" w:rsidP="00A8052E">
      <w:pPr>
        <w:pStyle w:val="ConsPlusTitle"/>
        <w:jc w:val="center"/>
      </w:pPr>
      <w:r>
        <w:t>БЮДЖЕТНЫХ АССИГНОВАНИЙ НА ИСПОЛНЕНИЕ ПУБЛИЧНЫХ</w:t>
      </w:r>
    </w:p>
    <w:p w:rsidR="00A8052E" w:rsidRDefault="00A8052E" w:rsidP="00A8052E">
      <w:pPr>
        <w:pStyle w:val="ConsPlusTitle"/>
        <w:jc w:val="center"/>
      </w:pPr>
      <w:r>
        <w:t>НОРМАТИВНЫХ ОБЯЗАТЕЛЬСТВ НА 2025 ГОД</w:t>
      </w:r>
    </w:p>
    <w:p w:rsidR="00A8052E" w:rsidRDefault="00A8052E" w:rsidP="00A805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052E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52E" w:rsidRDefault="00A8052E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52E" w:rsidRDefault="00A8052E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8052E" w:rsidRDefault="00A8052E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52E" w:rsidRDefault="00A8052E" w:rsidP="00431E29">
            <w:pPr>
              <w:pStyle w:val="ConsPlusNormal"/>
            </w:pPr>
          </w:p>
        </w:tc>
      </w:tr>
    </w:tbl>
    <w:p w:rsidR="00A8052E" w:rsidRDefault="00A8052E" w:rsidP="00A80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57"/>
        <w:gridCol w:w="510"/>
        <w:gridCol w:w="510"/>
        <w:gridCol w:w="1417"/>
        <w:gridCol w:w="1531"/>
      </w:tblGrid>
      <w:tr w:rsidR="00A8052E" w:rsidTr="00431E29">
        <w:tc>
          <w:tcPr>
            <w:tcW w:w="3345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8052E" w:rsidTr="00431E29">
        <w:tc>
          <w:tcPr>
            <w:tcW w:w="3345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6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7 549 733,8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1 Я1 50780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673 557,3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40 056,6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 xml:space="preserve">Выплата государственного единовременного пособия и </w:t>
            </w:r>
            <w:r>
              <w:lastRenderedPageBreak/>
              <w:t xml:space="preserve">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5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lastRenderedPageBreak/>
              <w:t>17 4 01 52400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73,0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406 567,1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446 618,4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304 215,0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2 302,0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5 344,0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17 008,7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20 218,2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1 895,0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17 4 01 82607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15 462,9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74 951,2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358 512,6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119 770,0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26 711,1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612 750,0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lastRenderedPageBreak/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370 140,0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14 037,5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169 470,0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33 060,0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1 166,4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R0070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3 584 085,9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01 R4620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5 673,9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</w:t>
            </w:r>
            <w:r>
              <w:lastRenderedPageBreak/>
              <w:t>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lastRenderedPageBreak/>
              <w:t>17 4 04 84108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140,8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1 831,9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78 347,0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63,5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69 099,0</w:t>
            </w:r>
          </w:p>
        </w:tc>
      </w:tr>
      <w:tr w:rsidR="00A8052E" w:rsidTr="00431E29">
        <w:tc>
          <w:tcPr>
            <w:tcW w:w="3345" w:type="dxa"/>
          </w:tcPr>
          <w:p w:rsidR="00A8052E" w:rsidRDefault="00A8052E" w:rsidP="00431E29">
            <w:pPr>
              <w:pStyle w:val="ConsPlusNormal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17 4 05 R0840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96 604,8</w:t>
            </w:r>
          </w:p>
        </w:tc>
      </w:tr>
      <w:tr w:rsidR="00A8052E" w:rsidTr="00431E29">
        <w:tc>
          <w:tcPr>
            <w:tcW w:w="3345" w:type="dxa"/>
            <w:vAlign w:val="center"/>
          </w:tcPr>
          <w:p w:rsidR="00A8052E" w:rsidRDefault="00A8052E" w:rsidP="00431E29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A8052E" w:rsidRDefault="00A8052E" w:rsidP="00431E29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A8052E" w:rsidRDefault="00A8052E" w:rsidP="00431E29">
            <w:pPr>
              <w:pStyle w:val="ConsPlusNormal"/>
              <w:jc w:val="right"/>
            </w:pPr>
            <w:r>
              <w:t>7 549 733,8</w:t>
            </w:r>
          </w:p>
        </w:tc>
      </w:tr>
    </w:tbl>
    <w:p w:rsidR="00A8052E" w:rsidRDefault="00A8052E" w:rsidP="00A8052E">
      <w:pPr>
        <w:pStyle w:val="ConsPlusNormal"/>
        <w:jc w:val="both"/>
      </w:pPr>
    </w:p>
    <w:p w:rsidR="00A8052E" w:rsidRDefault="00A8052E" w:rsidP="00A8052E">
      <w:pPr>
        <w:pStyle w:val="ConsPlusNormal"/>
        <w:jc w:val="both"/>
      </w:pPr>
    </w:p>
    <w:p w:rsidR="00A8052E" w:rsidRDefault="00A8052E" w:rsidP="00A8052E">
      <w:pPr>
        <w:pStyle w:val="ConsPlusNormal"/>
        <w:jc w:val="both"/>
      </w:pPr>
    </w:p>
    <w:p w:rsidR="00A8052E" w:rsidRDefault="00A8052E" w:rsidP="00A8052E">
      <w:pPr>
        <w:pStyle w:val="ConsPlusNormal"/>
        <w:jc w:val="both"/>
      </w:pPr>
    </w:p>
    <w:p w:rsidR="00A8052E" w:rsidRDefault="00A8052E" w:rsidP="00A8052E">
      <w:pPr>
        <w:pStyle w:val="ConsPlusNormal"/>
        <w:jc w:val="both"/>
      </w:pPr>
    </w:p>
    <w:p w:rsidR="00A82F90" w:rsidRPr="00A8052E" w:rsidRDefault="00A82F90" w:rsidP="00A8052E">
      <w:bookmarkStart w:id="1" w:name="_GoBack"/>
      <w:bookmarkEnd w:id="1"/>
    </w:p>
    <w:sectPr w:rsidR="00A82F90" w:rsidRPr="00A8052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8052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8052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8052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8052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8052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A8052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A8052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A8052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A8052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A8052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8052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8052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A8052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8052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A8052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A8052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A8052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A8052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191F66"/>
    <w:rsid w:val="005934B7"/>
    <w:rsid w:val="00714A99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517&amp;date=12.01.20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536&amp;date=12.01.2026&amp;dst=100611&amp;field=134" TargetMode="Externa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2026-01-12T05:06:00Z</dcterms:created>
  <dcterms:modified xsi:type="dcterms:W3CDTF">2026-01-12T05:06:00Z</dcterms:modified>
</cp:coreProperties>
</file>