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D69" w:rsidRDefault="00E86D69" w:rsidP="00E86D69">
      <w:pPr>
        <w:pStyle w:val="ConsPlusNormal"/>
        <w:jc w:val="right"/>
        <w:outlineLvl w:val="0"/>
      </w:pPr>
      <w:r>
        <w:t>Приложение 4</w:t>
      </w:r>
    </w:p>
    <w:p w:rsidR="00E86D69" w:rsidRDefault="00E86D69" w:rsidP="00E86D69">
      <w:pPr>
        <w:pStyle w:val="ConsPlusNormal"/>
        <w:jc w:val="right"/>
      </w:pPr>
      <w:r>
        <w:t>к Закону Забайкальского края</w:t>
      </w:r>
    </w:p>
    <w:p w:rsidR="00E86D69" w:rsidRDefault="00E86D69" w:rsidP="00E86D69">
      <w:pPr>
        <w:pStyle w:val="ConsPlusNormal"/>
        <w:jc w:val="right"/>
      </w:pPr>
      <w:r>
        <w:t>"О бюджете Забайкальского края на 2025 год</w:t>
      </w:r>
    </w:p>
    <w:p w:rsidR="00E86D69" w:rsidRDefault="00E86D69" w:rsidP="00E86D69">
      <w:pPr>
        <w:pStyle w:val="ConsPlusNormal"/>
        <w:jc w:val="right"/>
      </w:pPr>
      <w:r>
        <w:t>и плановый период 2026 и 2027 годов"</w:t>
      </w:r>
    </w:p>
    <w:p w:rsidR="00E86D69" w:rsidRDefault="00E86D69" w:rsidP="00E86D69">
      <w:pPr>
        <w:pStyle w:val="ConsPlusNormal"/>
        <w:jc w:val="both"/>
      </w:pPr>
    </w:p>
    <w:p w:rsidR="00E86D69" w:rsidRDefault="00E86D69" w:rsidP="00E86D69">
      <w:pPr>
        <w:pStyle w:val="ConsPlusTitle"/>
        <w:jc w:val="center"/>
      </w:pPr>
      <w:bookmarkStart w:id="0" w:name="P2363"/>
      <w:bookmarkEnd w:id="0"/>
      <w:r>
        <w:t>ДОПОЛНИТЕЛЬНЫЕ НОРМАТИВЫ</w:t>
      </w:r>
    </w:p>
    <w:p w:rsidR="00E86D69" w:rsidRDefault="00E86D69" w:rsidP="00E86D69">
      <w:pPr>
        <w:pStyle w:val="ConsPlusTitle"/>
        <w:jc w:val="center"/>
      </w:pPr>
      <w:r>
        <w:t>ОТЧИСЛЕНИЙ ОТ НАЛОГА НА ДОХОДЫ ФИЗИЧЕСКИХ ЛИЦ,</w:t>
      </w:r>
    </w:p>
    <w:p w:rsidR="00E86D69" w:rsidRDefault="00E86D69" w:rsidP="00E86D69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E86D69" w:rsidRDefault="00E86D69" w:rsidP="00E86D69">
      <w:pPr>
        <w:pStyle w:val="ConsPlusTitle"/>
        <w:jc w:val="center"/>
      </w:pPr>
      <w:r>
        <w:t>ДОХОДОВ, УКАЗАННЫХ В АБЗАЦАХ ТРИДЦАТЬ ПЯТОМ, ТРИДЦАТЬ</w:t>
      </w:r>
    </w:p>
    <w:p w:rsidR="00E86D69" w:rsidRDefault="00E86D69" w:rsidP="00E86D69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E86D69" w:rsidRDefault="00E86D69" w:rsidP="00E86D69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E86D69" w:rsidRDefault="00E86D69" w:rsidP="00E86D69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E86D69" w:rsidRDefault="00E86D69" w:rsidP="00E86D69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E86D69" w:rsidRDefault="00E86D69" w:rsidP="00E86D69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E86D69" w:rsidRDefault="00E86D69" w:rsidP="00E86D69">
      <w:pPr>
        <w:pStyle w:val="ConsPlusTitle"/>
        <w:jc w:val="center"/>
      </w:pPr>
      <w:r>
        <w:t>БЮДЖЕТНОЙ ОБЕСПЕЧЕННОСТИ МУНИЦИПАЛЬНЫХ РАЙОНОВ,</w:t>
      </w:r>
    </w:p>
    <w:p w:rsidR="00E86D69" w:rsidRDefault="00E86D69" w:rsidP="00E86D69">
      <w:pPr>
        <w:pStyle w:val="ConsPlusTitle"/>
        <w:jc w:val="center"/>
      </w:pPr>
      <w:r>
        <w:t>МУНИЦИПАЛЬНЫХ ОКРУГОВ, ГОРОДСКИХ ОКРУГОВ, НА 2025 ГОД</w:t>
      </w:r>
    </w:p>
    <w:p w:rsidR="00E86D69" w:rsidRDefault="00E86D69" w:rsidP="00E86D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29"/>
        <w:gridCol w:w="3175"/>
      </w:tblGrid>
      <w:tr w:rsidR="00E86D69" w:rsidTr="00431E2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E86D69" w:rsidTr="00431E2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16,8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18,7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78,2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39,1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67,1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61,1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51,8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30,3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27,9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26,3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36,0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46,2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62,1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3,3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8,8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2,5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26,0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14,5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2,6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76,1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37,7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57,0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76,8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49,0</w:t>
            </w:r>
          </w:p>
        </w:tc>
      </w:tr>
      <w:tr w:rsidR="00E86D69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69" w:rsidRDefault="00E86D69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E86D69" w:rsidRDefault="00E86D69" w:rsidP="00431E2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69" w:rsidRDefault="00E86D69" w:rsidP="00431E29">
            <w:pPr>
              <w:pStyle w:val="ConsPlusNormal"/>
              <w:jc w:val="center"/>
            </w:pPr>
            <w:r>
              <w:t>15,7</w:t>
            </w:r>
          </w:p>
        </w:tc>
      </w:tr>
    </w:tbl>
    <w:p w:rsidR="00E86D69" w:rsidRDefault="00E86D69" w:rsidP="00E86D69">
      <w:pPr>
        <w:pStyle w:val="ConsPlusNormal"/>
        <w:jc w:val="both"/>
      </w:pPr>
    </w:p>
    <w:p w:rsidR="00E86D69" w:rsidRDefault="00E86D69" w:rsidP="00E86D69">
      <w:pPr>
        <w:pStyle w:val="ConsPlusNormal"/>
        <w:jc w:val="both"/>
      </w:pPr>
    </w:p>
    <w:p w:rsidR="00E86D69" w:rsidRDefault="00E86D69" w:rsidP="00E86D69">
      <w:pPr>
        <w:pStyle w:val="ConsPlusNormal"/>
        <w:jc w:val="both"/>
      </w:pPr>
    </w:p>
    <w:p w:rsidR="00E86D69" w:rsidRDefault="00E86D69" w:rsidP="00E86D69">
      <w:pPr>
        <w:pStyle w:val="ConsPlusNormal"/>
        <w:jc w:val="both"/>
      </w:pPr>
    </w:p>
    <w:p w:rsidR="00E86D69" w:rsidRDefault="00E86D69" w:rsidP="00E86D69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9"/>
    <w:rsid w:val="00191F66"/>
    <w:rsid w:val="00714A99"/>
    <w:rsid w:val="00A82F90"/>
    <w:rsid w:val="00E8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CD6F-E6B6-48A8-86EF-0029B91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69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69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86D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2026-01-12T03:52:00Z</dcterms:created>
  <dcterms:modified xsi:type="dcterms:W3CDTF">2026-01-12T03:53:00Z</dcterms:modified>
</cp:coreProperties>
</file>