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4EC" w:rsidRDefault="009654EC" w:rsidP="009654EC">
      <w:pPr>
        <w:pStyle w:val="ConsPlusNormal"/>
        <w:jc w:val="right"/>
        <w:outlineLvl w:val="0"/>
      </w:pPr>
      <w:r>
        <w:t>Приложение 3</w:t>
      </w:r>
    </w:p>
    <w:p w:rsidR="009654EC" w:rsidRDefault="009654EC" w:rsidP="009654EC">
      <w:pPr>
        <w:pStyle w:val="ConsPlusNormal"/>
        <w:jc w:val="right"/>
      </w:pPr>
      <w:r>
        <w:t>к Закону Забайкальского края</w:t>
      </w:r>
    </w:p>
    <w:p w:rsidR="009654EC" w:rsidRDefault="009654EC" w:rsidP="009654EC">
      <w:pPr>
        <w:pStyle w:val="ConsPlusNormal"/>
        <w:jc w:val="right"/>
      </w:pPr>
      <w:r>
        <w:t>"О бюджете Забайкальского края на 2025 год</w:t>
      </w:r>
    </w:p>
    <w:p w:rsidR="009654EC" w:rsidRDefault="009654EC" w:rsidP="009654EC">
      <w:pPr>
        <w:pStyle w:val="ConsPlusNormal"/>
        <w:jc w:val="right"/>
      </w:pPr>
      <w:r>
        <w:t>и плановый период 2026 и 2027 годов"</w:t>
      </w:r>
    </w:p>
    <w:p w:rsidR="009654EC" w:rsidRDefault="009654EC" w:rsidP="009654EC">
      <w:pPr>
        <w:pStyle w:val="ConsPlusNormal"/>
        <w:jc w:val="both"/>
      </w:pPr>
    </w:p>
    <w:p w:rsidR="009654EC" w:rsidRDefault="009654EC" w:rsidP="009654EC">
      <w:pPr>
        <w:pStyle w:val="ConsPlusTitle"/>
        <w:jc w:val="center"/>
      </w:pPr>
      <w:bookmarkStart w:id="0" w:name="P788"/>
      <w:bookmarkEnd w:id="0"/>
      <w:r>
        <w:t>НОРМАТИВЫ</w:t>
      </w:r>
    </w:p>
    <w:p w:rsidR="009654EC" w:rsidRDefault="009654EC" w:rsidP="009654EC">
      <w:pPr>
        <w:pStyle w:val="ConsPlusTitle"/>
        <w:jc w:val="center"/>
      </w:pPr>
      <w:r>
        <w:t>РАСПРЕДЕЛЕНИЯ ДОХОДОВ МЕЖДУ БЮДЖЕТОМ КРАЯ, БЮДЖЕТОМ</w:t>
      </w:r>
    </w:p>
    <w:p w:rsidR="009654EC" w:rsidRDefault="009654EC" w:rsidP="009654EC">
      <w:pPr>
        <w:pStyle w:val="ConsPlusTitle"/>
        <w:jc w:val="center"/>
      </w:pPr>
      <w:r>
        <w:t>ТЕРРИТОРИАЛЬНОГО ФОНДА ОБЯЗАТЕЛЬНОГО МЕДИЦИНСКОГО</w:t>
      </w:r>
    </w:p>
    <w:p w:rsidR="009654EC" w:rsidRDefault="009654EC" w:rsidP="009654EC">
      <w:pPr>
        <w:pStyle w:val="ConsPlusTitle"/>
        <w:jc w:val="center"/>
      </w:pPr>
      <w:r>
        <w:t>СТРАХОВАНИЯ ЗАБАЙКАЛЬСКОГО КРАЯ, БЮДЖЕТАМИ МУНИЦИПАЛЬНЫХ</w:t>
      </w:r>
    </w:p>
    <w:p w:rsidR="009654EC" w:rsidRDefault="009654EC" w:rsidP="009654EC">
      <w:pPr>
        <w:pStyle w:val="ConsPlusTitle"/>
        <w:jc w:val="center"/>
      </w:pPr>
      <w:r>
        <w:t>ОБРАЗОВАНИЙ ЗАБАЙКАЛЬСКОГО КРАЯ НА 2025 ГОД</w:t>
      </w:r>
    </w:p>
    <w:p w:rsidR="009654EC" w:rsidRDefault="009654EC" w:rsidP="009654EC">
      <w:pPr>
        <w:pStyle w:val="ConsPlusTitle"/>
        <w:jc w:val="center"/>
      </w:pPr>
      <w:r>
        <w:t>И ПЛАНОВЫЙ ПЕРИОД 2026 И 2027 ГОДОВ</w:t>
      </w:r>
    </w:p>
    <w:p w:rsidR="009654EC" w:rsidRDefault="009654EC" w:rsidP="009654E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2"/>
        <w:gridCol w:w="1242"/>
        <w:gridCol w:w="1900"/>
        <w:gridCol w:w="1933"/>
        <w:gridCol w:w="1316"/>
        <w:gridCol w:w="1652"/>
        <w:gridCol w:w="1423"/>
        <w:gridCol w:w="2736"/>
      </w:tblGrid>
      <w:tr w:rsidR="009654EC" w:rsidTr="00431E29">
        <w:tc>
          <w:tcPr>
            <w:tcW w:w="4706" w:type="dxa"/>
            <w:vMerge w:val="restart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3775" w:type="dxa"/>
            <w:gridSpan w:val="7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9654EC" w:rsidTr="00431E29">
        <w:tc>
          <w:tcPr>
            <w:tcW w:w="0" w:type="auto"/>
            <w:vMerge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984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2041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417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984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587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3288" w:type="dxa"/>
            <w:vAlign w:val="center"/>
          </w:tcPr>
          <w:p w:rsidR="009654EC" w:rsidRDefault="009654EC" w:rsidP="00431E29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</w:t>
            </w:r>
            <w:r>
              <w:lastRenderedPageBreak/>
              <w:t>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</w:t>
            </w:r>
            <w:r>
              <w:lastRenderedPageBreak/>
              <w:t>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350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</w:t>
            </w:r>
            <w:r>
              <w:lastRenderedPageBreak/>
              <w:t xml:space="preserve">объектах хозяйственной и иной деятельности, не подлежащих федеральному государственному экологическому контролю </w:t>
            </w:r>
            <w:hyperlink w:anchor="P2350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350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</w:t>
            </w:r>
            <w:r>
              <w:lastRenderedPageBreak/>
              <w:t>мобилизуемый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</w:t>
            </w:r>
            <w:r>
              <w:lastRenderedPageBreak/>
              <w:t>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Земельный налог (по обязательствам, возникшим до 1 </w:t>
            </w:r>
            <w:r>
              <w:lastRenderedPageBreak/>
              <w:t>января 2006 года), мобилизуемый на межселенных территориях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Сборы за выдачу органами местного </w:t>
            </w:r>
            <w:r>
              <w:lastRenderedPageBreak/>
              <w:t>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мобилизуемый на территориях </w:t>
            </w:r>
            <w:r>
              <w:lastRenderedPageBreak/>
              <w:t>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Прочие поступления от использования имущества, </w:t>
            </w:r>
            <w:r>
              <w:lastRenderedPageBreak/>
              <w:t>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Плата за превышение квоты выбросов парниковых газов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 xml:space="preserve">Плата за предоставление сведений из Единого государственного реестра недвижимости (при предоставлении исполнительными органами субъектов Российской Федерации, осуществляющими переданные полномочия Российской Федерации в соответствии с </w:t>
            </w:r>
            <w:hyperlink r:id="rId4" w:tooltip="Федеральный закон от 13.07.2015 N 218-ФЗ (ред. от 15.12.2025) &quot;О государственной регистрации недвижимости&quot; ------------ Недействующая редакция {КонсультантПлюс}">
              <w:r>
                <w:rPr>
                  <w:color w:val="0000FF"/>
                </w:rPr>
                <w:t>частью 8 статьи 72</w:t>
              </w:r>
            </w:hyperlink>
            <w:r>
              <w:t xml:space="preserve"> Федерального закона от 13 июля 2015 года N 218-ФЗ "О государственной регистрации недвижимости", в случае, если предоставление осуществляется через многофункциональные центры)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Доходы от оказания информационных услуг органами </w:t>
            </w:r>
            <w:r>
              <w:lastRenderedPageBreak/>
              <w:t>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lastRenderedPageBreak/>
              <w:t>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Доходы от административных </w:t>
            </w:r>
            <w:r>
              <w:lastRenderedPageBreak/>
              <w:t>платежей и сборов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Доходы от штрафов, санкций, </w:t>
            </w:r>
            <w:r>
              <w:lastRenderedPageBreak/>
              <w:t>возмещений ущерба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Прочее возмещение ущерба, </w:t>
            </w:r>
            <w:r>
              <w:lastRenderedPageBreak/>
              <w:t>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</w:t>
            </w:r>
            <w:r>
              <w:lastRenderedPageBreak/>
              <w:t>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</w:t>
            </w:r>
            <w:r>
              <w:lastRenderedPageBreak/>
              <w:t>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</w:t>
            </w:r>
            <w:r>
              <w:lastRenderedPageBreak/>
              <w:t>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</w:t>
            </w:r>
            <w: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</w:t>
            </w:r>
            <w: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</w:t>
            </w:r>
            <w:r>
              <w:lastRenderedPageBreak/>
              <w:t>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</w:t>
            </w:r>
            <w: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</w:t>
            </w:r>
            <w:r>
              <w:lastRenderedPageBreak/>
              <w:t>нецелевого использования бюджетных средств (в части бюджетов муниципальных округов)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Невыясненные поступления, зачисляемые в бюджеты </w:t>
            </w:r>
            <w:r>
              <w:lastRenderedPageBreak/>
              <w:t>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</w:t>
            </w:r>
            <w:r>
              <w:lastRenderedPageBreak/>
              <w:t>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Прочие неналоговые доходы бюджетов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</w:pPr>
            <w:r>
              <w:t>Доходы от безвозмездных поступлений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организациями остатков субсидий </w:t>
            </w:r>
            <w:r>
              <w:lastRenderedPageBreak/>
              <w:t>прошлых лет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  <w:tr w:rsidR="009654EC" w:rsidTr="00431E29">
        <w:tc>
          <w:tcPr>
            <w:tcW w:w="4706" w:type="dxa"/>
          </w:tcPr>
          <w:p w:rsidR="009654EC" w:rsidRDefault="009654EC" w:rsidP="00431E29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74" w:type="dxa"/>
          </w:tcPr>
          <w:p w:rsidR="009654EC" w:rsidRDefault="009654EC" w:rsidP="00431E2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2041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41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984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1587" w:type="dxa"/>
          </w:tcPr>
          <w:p w:rsidR="009654EC" w:rsidRDefault="009654EC" w:rsidP="00431E29">
            <w:pPr>
              <w:pStyle w:val="ConsPlusNormal"/>
            </w:pPr>
          </w:p>
        </w:tc>
        <w:tc>
          <w:tcPr>
            <w:tcW w:w="3288" w:type="dxa"/>
          </w:tcPr>
          <w:p w:rsidR="009654EC" w:rsidRDefault="009654EC" w:rsidP="00431E29">
            <w:pPr>
              <w:pStyle w:val="ConsPlusNormal"/>
            </w:pPr>
          </w:p>
        </w:tc>
      </w:tr>
    </w:tbl>
    <w:p w:rsidR="009654EC" w:rsidRDefault="009654EC" w:rsidP="009654EC">
      <w:pPr>
        <w:pStyle w:val="ConsPlusNormal"/>
        <w:sectPr w:rsidR="009654EC">
          <w:headerReference w:type="default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654EC" w:rsidRDefault="009654EC" w:rsidP="009654EC">
      <w:pPr>
        <w:pStyle w:val="ConsPlusNormal"/>
        <w:jc w:val="both"/>
      </w:pPr>
    </w:p>
    <w:p w:rsidR="009654EC" w:rsidRDefault="009654EC" w:rsidP="009654EC">
      <w:pPr>
        <w:pStyle w:val="ConsPlusNormal"/>
        <w:ind w:firstLine="540"/>
        <w:jc w:val="both"/>
      </w:pPr>
      <w:r>
        <w:t>--------------------------------</w:t>
      </w:r>
    </w:p>
    <w:p w:rsidR="009654EC" w:rsidRDefault="009654EC" w:rsidP="009654EC">
      <w:pPr>
        <w:pStyle w:val="ConsPlusNormal"/>
        <w:spacing w:before="240"/>
        <w:ind w:firstLine="540"/>
        <w:jc w:val="both"/>
      </w:pPr>
      <w:bookmarkStart w:id="1" w:name="P2350"/>
      <w:bookmarkEnd w:id="1"/>
      <w:r>
        <w:t>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9654EC" w:rsidRDefault="009654EC" w:rsidP="009654EC">
      <w:pPr>
        <w:pStyle w:val="ConsPlusNormal"/>
        <w:jc w:val="both"/>
      </w:pPr>
    </w:p>
    <w:p w:rsidR="009654EC" w:rsidRDefault="009654EC" w:rsidP="009654EC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A82F90" w:rsidRDefault="00A82F90">
      <w:bookmarkStart w:id="2" w:name="_GoBack"/>
      <w:bookmarkEnd w:id="2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7A1" w:rsidRDefault="009654E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EA07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07A1" w:rsidRDefault="009654E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07A1" w:rsidRDefault="009654E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07A1" w:rsidRDefault="009654E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07A1" w:rsidRDefault="009654E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7A1" w:rsidRDefault="009654E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EA07A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07A1" w:rsidRDefault="009654E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07A1" w:rsidRDefault="009654E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07A1" w:rsidRDefault="009654E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07A1" w:rsidRDefault="009654EC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EA07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07A1" w:rsidRDefault="009654E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A07A1" w:rsidRDefault="009654E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A07A1" w:rsidRDefault="009654E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A07A1" w:rsidRDefault="009654E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EA07A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07A1" w:rsidRDefault="009654E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EA07A1" w:rsidRDefault="009654E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EA07A1" w:rsidRDefault="009654E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A07A1" w:rsidRDefault="009654E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EC"/>
    <w:rsid w:val="00191F66"/>
    <w:rsid w:val="00714A99"/>
    <w:rsid w:val="009654EC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B44"/>
  <w15:chartTrackingRefBased/>
  <w15:docId w15:val="{21E284E3-E557-44FC-952E-2FB7333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4EC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4E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654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9654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9654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654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654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654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654E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1647&amp;date=12.01.2026&amp;dst=1357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5560</Words>
  <Characters>31698</Characters>
  <Application>Microsoft Office Word</Application>
  <DocSecurity>0</DocSecurity>
  <Lines>264</Lines>
  <Paragraphs>74</Paragraphs>
  <ScaleCrop>false</ScaleCrop>
  <Company/>
  <LinksUpToDate>false</LinksUpToDate>
  <CharactersWithSpaces>37184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2026-01-12T03:51:00Z</dcterms:created>
  <dcterms:modified xsi:type="dcterms:W3CDTF">2026-01-12T03:51:00Z</dcterms:modified>
</cp:coreProperties>
</file>