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B9" w:rsidRDefault="00655DB9" w:rsidP="00655DB9">
      <w:pPr>
        <w:pStyle w:val="ConsPlusNormal"/>
        <w:jc w:val="right"/>
        <w:outlineLvl w:val="0"/>
      </w:pPr>
      <w:r>
        <w:t>Приложение 23</w:t>
      </w:r>
    </w:p>
    <w:p w:rsidR="00655DB9" w:rsidRDefault="00655DB9" w:rsidP="00655DB9">
      <w:pPr>
        <w:pStyle w:val="ConsPlusNormal"/>
        <w:jc w:val="right"/>
      </w:pPr>
      <w:r>
        <w:t>к Закону Забайкальского края</w:t>
      </w:r>
    </w:p>
    <w:p w:rsidR="00655DB9" w:rsidRDefault="00655DB9" w:rsidP="00655DB9">
      <w:pPr>
        <w:pStyle w:val="ConsPlusNormal"/>
        <w:jc w:val="right"/>
      </w:pPr>
      <w:r>
        <w:t>"О бюджете Забайкальского края на 2024 год</w:t>
      </w:r>
    </w:p>
    <w:p w:rsidR="00655DB9" w:rsidRDefault="00655DB9" w:rsidP="00655DB9">
      <w:pPr>
        <w:pStyle w:val="ConsPlusNormal"/>
        <w:jc w:val="right"/>
      </w:pPr>
      <w:r>
        <w:t>и плановый период 2025 и 2026 годов"</w:t>
      </w:r>
    </w:p>
    <w:p w:rsidR="00655DB9" w:rsidRDefault="00655DB9" w:rsidP="00655DB9">
      <w:pPr>
        <w:pStyle w:val="ConsPlusNormal"/>
        <w:jc w:val="both"/>
      </w:pPr>
    </w:p>
    <w:p w:rsidR="00655DB9" w:rsidRDefault="00655DB9" w:rsidP="00655DB9">
      <w:pPr>
        <w:pStyle w:val="ConsPlusTitle"/>
        <w:jc w:val="center"/>
      </w:pPr>
      <w:bookmarkStart w:id="0" w:name="P103481"/>
      <w:bookmarkEnd w:id="0"/>
      <w:r>
        <w:t>МЕЖБЮДЖЕТНЫЕ ТРАНСФЕРТЫ, ПРЕДОСТАВЛЯЕМЫЕ БЮДЖЕТАМ</w:t>
      </w:r>
    </w:p>
    <w:p w:rsidR="00655DB9" w:rsidRDefault="00655DB9" w:rsidP="00655DB9">
      <w:pPr>
        <w:pStyle w:val="ConsPlusTitle"/>
        <w:jc w:val="center"/>
      </w:pPr>
      <w:r>
        <w:t>МУНИЦИПАЛЬНЫХ ОБРАЗОВАНИЙ ЗАБАЙКАЛЬСКОГО КРАЯ, НА 2024 ГОД</w:t>
      </w:r>
    </w:p>
    <w:p w:rsidR="00655DB9" w:rsidRDefault="00655DB9" w:rsidP="00655D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5DB9" w:rsidTr="000E53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5DB9" w:rsidRDefault="00655DB9" w:rsidP="000E53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5DB9" w:rsidRDefault="00655DB9" w:rsidP="000E53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655DB9" w:rsidRDefault="00655DB9" w:rsidP="000E538D">
            <w:pPr>
              <w:pStyle w:val="ConsPlusNormal"/>
              <w:jc w:val="center"/>
            </w:pPr>
            <w:r>
              <w:rPr>
                <w:color w:val="392C69"/>
              </w:rPr>
              <w:t>от 02.04.2024 N 2322-ЗЗК)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B9" w:rsidRDefault="00655DB9" w:rsidP="000E538D">
            <w:pPr>
              <w:pStyle w:val="ConsPlusNormal"/>
            </w:pPr>
          </w:p>
        </w:tc>
      </w:tr>
    </w:tbl>
    <w:p w:rsidR="00655DB9" w:rsidRDefault="00655DB9" w:rsidP="00655D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504"/>
        <w:gridCol w:w="630"/>
        <w:gridCol w:w="631"/>
        <w:gridCol w:w="1174"/>
        <w:gridCol w:w="1384"/>
      </w:tblGrid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6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7 572 509,6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01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7 534 801,6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01 4 03 78020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5 450 322,0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01 4 03 78040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1 984 479,6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01 4 03 78050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88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37 708,0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 xml:space="preserve">Дотации, связанные с особым режимом безопасного функционирования закрытых административно-территориальных </w:t>
            </w:r>
            <w:r>
              <w:lastRenderedPageBreak/>
              <w:t>образований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lastRenderedPageBreak/>
              <w:t>88 0 00 50100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34 208,0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lastRenderedPageBreak/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88 0 00 74927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8 747 883,2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02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45 000,0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произведение ремонта уже существующих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02 4 01 79118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02 4 01 R5050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05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48 873,7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05 2 02 R5990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48 873,7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07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19 000,0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 xml:space="preserve">Обеспечение предоставления субсидии муниципальным образованиям по вопросам местного значения в отношении ГТС, </w:t>
            </w:r>
            <w:proofErr w:type="gramStart"/>
            <w:r>
              <w:t>находящихся</w:t>
            </w:r>
            <w:proofErr w:type="gramEnd"/>
            <w:r>
              <w:t xml:space="preserve"> в муниципальной </w:t>
            </w:r>
            <w:r>
              <w:lastRenderedPageBreak/>
              <w:t>собственности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lastRenderedPageBreak/>
              <w:t>07 4 02 77294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19 000,0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"Охрана окружающей среды"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08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2 030 714,3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08 1 G4 51080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2 030 214,3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08 4 01 77274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8 607,2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10 2 4F R5110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8 607,2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12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174 757,4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12 4 01 74521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12 4 03 R4970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94 757,4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13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36 444,5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13 2 01 R5050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36 444,5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14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2 091 010,6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lastRenderedPageBreak/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14 1 E1 71436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231 648,6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14 1 E2 50980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20 812,4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 xml:space="preserve">14 1 </w:t>
            </w:r>
            <w:proofErr w:type="gramStart"/>
            <w:r>
              <w:t>E</w:t>
            </w:r>
            <w:proofErr w:type="gramEnd"/>
            <w:r>
              <w:t>В 51790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69 411,1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14 2 02 R7500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584 647,2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14 2 02 А7501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79 154,6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14 4 02 71438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14 4 02 R3040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1 052 572,9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 xml:space="preserve"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</w:t>
            </w:r>
            <w:r>
              <w:lastRenderedPageBreak/>
              <w:t>муниципальных общеобразовательных организаций)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lastRenderedPageBreak/>
              <w:t>14 4 05 71101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46 763,8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15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195 950,5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15 1 A1 54540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16 000,0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15 1 A1 55130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70 274,2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15 1 A1 55190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60 719,5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15 1 A1 55900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5 408,2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15 1 A1 55970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12 919,1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15 1 A2 55190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1 938,8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15 1 A3 54530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4 693,9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15 2 01 R4660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1 879,2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15 2 01 R4670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22 117,6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18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88 014,2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18 1 P5 50810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2 299,9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18 2 8D R7530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85 714,3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21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 xml:space="preserve">Государственная поддержка развития поселка городского типа </w:t>
            </w:r>
            <w:proofErr w:type="gramStart"/>
            <w:r>
              <w:t>Агинское</w:t>
            </w:r>
            <w:proofErr w:type="gramEnd"/>
            <w:r>
              <w:t>, для решения отдельных вопросов местного значения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21 4 01 78111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27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363 056,5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27 2 01 09605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73 773,7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27 2 02 R5050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89 282,8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27 4 01 74905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28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41 060,9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28 4 01 R0230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41 060,9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29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1 288 238,2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29 1 F2 54240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484 250,0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29 1 F2 55550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247 973,0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29 2 01 R5050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356 015,2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29 2 02 R5050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31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31 4 02 R2990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32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151 115,6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32 2 01 R5764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6 898,2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32 2 03 R3720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32 2 04 R5763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8 570,6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 xml:space="preserve">Обеспечение комплексного развития </w:t>
            </w:r>
            <w:r>
              <w:lastRenderedPageBreak/>
              <w:t>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lastRenderedPageBreak/>
              <w:t>32 2 05 R5760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85 646,8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33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1 833 376,6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33 1 R1 53940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35 440,4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33 4 02 74315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137 931,5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33 4 02 74317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1 660 004,7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34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658,6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34 2 01 R5182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658,6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35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317 831,3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 xml:space="preserve">мероприятий планов социального развития центров экономического роста субъектов </w:t>
            </w:r>
            <w:r>
              <w:lastRenderedPageBreak/>
              <w:t>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lastRenderedPageBreak/>
              <w:t>35 2 01 R5050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317 831,3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  <w:outlineLvl w:val="1"/>
            </w:pPr>
            <w:r>
              <w:lastRenderedPageBreak/>
              <w:t>Раздел III. Субвенции бюджетам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18 338 637,7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01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121 006,5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01 4 03 78060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77 361,0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01 4 03 79202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43 645,5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04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04 4 03 79206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05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97 951,7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 xml:space="preserve">Выполнение органами местного самоуправления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05 4 03 77265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93 261,7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 xml:space="preserve">Осуществление мероприятий </w:t>
            </w:r>
            <w:proofErr w:type="gramStart"/>
            <w:r>
              <w:t>по администрированию государственных полномочий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05 4 03 79265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4 690,0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13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137 293,8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13 4 01 74505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137 111,0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13 4 01 79227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18,9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13 4 01 79502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163,9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14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17 106 008,2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14 4 01 71201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5 830 949,7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14 4 01 71230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41 045,5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дошкольного, </w:t>
            </w:r>
            <w: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lastRenderedPageBreak/>
              <w:t>14 4 02 71202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10 951 104,5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lastRenderedPageBreak/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14 4 02 71218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139 464,1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14 4 02 71228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10 484,4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14 4 03 71432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132 960,0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17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757 313,8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17 4 04 72400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579 913,1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17 4 04 74580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32 510,0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полномочий по </w:t>
            </w:r>
            <w:r>
              <w:lastRenderedPageBreak/>
              <w:t>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lastRenderedPageBreak/>
              <w:t>17 4 06 79211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144 890,7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88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97 711,0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88 0 00 51180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94 823,3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88 0 00 51200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675,7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88 0 00 79207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752,2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88 0 00 79208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1 034,1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88 0 00 79214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425,7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3 235 136,7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01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277 642,3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</w:t>
            </w:r>
            <w:r>
              <w:lastRenderedPageBreak/>
              <w:t>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lastRenderedPageBreak/>
              <w:t>01 4 03 78186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277 642,3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"Охрана окружающей среды"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08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73 416,7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08 1 G4 51080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73 416,7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14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1 306 592,3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14 4 01 71231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99 565,0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14 4 01 71448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18 434,8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14 4 02 53030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956 556,8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 xml:space="preserve">Обеспечение выплаты ежемесячного денежного вознаграждения за классное руководство педагогическим работникам муниципальных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lastRenderedPageBreak/>
              <w:t>14 4 02 71031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146 129,2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lastRenderedPageBreak/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14 4 02 71219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48 327,3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14 4 02 71448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37 579,2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27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420,0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27 2 02 09505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420,0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29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64 889,7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29 4 01 74193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64 889,7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33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1 512 175,7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33 1 R1 53940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1 084 257,7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t>33 4 02 74316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400 000,0</w:t>
            </w:r>
          </w:p>
        </w:tc>
      </w:tr>
      <w:tr w:rsidR="00655DB9" w:rsidTr="000E538D">
        <w:tc>
          <w:tcPr>
            <w:tcW w:w="3742" w:type="dxa"/>
            <w:vAlign w:val="center"/>
          </w:tcPr>
          <w:p w:rsidR="00655DB9" w:rsidRDefault="00655DB9" w:rsidP="000E538D">
            <w:pPr>
              <w:pStyle w:val="ConsPlusNormal"/>
              <w:jc w:val="both"/>
            </w:pPr>
            <w:r>
              <w:t xml:space="preserve">Восстановление автомобильных дорог общего пользования местного </w:t>
            </w:r>
            <w:r>
              <w:lastRenderedPageBreak/>
              <w:t>значения при ликвидации последствий чрезвычайных ситуаций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  <w:r>
              <w:lastRenderedPageBreak/>
              <w:t>33 4 02 74318</w:t>
            </w: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27 918,0</w:t>
            </w:r>
          </w:p>
        </w:tc>
      </w:tr>
      <w:tr w:rsidR="00655DB9" w:rsidTr="000E538D">
        <w:tc>
          <w:tcPr>
            <w:tcW w:w="3742" w:type="dxa"/>
          </w:tcPr>
          <w:p w:rsidR="00655DB9" w:rsidRDefault="00655DB9" w:rsidP="000E538D">
            <w:pPr>
              <w:pStyle w:val="ConsPlusNormal"/>
            </w:pPr>
            <w:r>
              <w:lastRenderedPageBreak/>
              <w:t>Итого расходов</w:t>
            </w:r>
          </w:p>
        </w:tc>
        <w:tc>
          <w:tcPr>
            <w:tcW w:w="150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0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55DB9" w:rsidRDefault="00655DB9" w:rsidP="000E538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55DB9" w:rsidRDefault="00655DB9" w:rsidP="000E538D">
            <w:pPr>
              <w:pStyle w:val="ConsPlusNormal"/>
              <w:jc w:val="right"/>
            </w:pPr>
            <w:r>
              <w:t>37 894 167,2</w:t>
            </w:r>
          </w:p>
        </w:tc>
      </w:tr>
    </w:tbl>
    <w:p w:rsidR="00655DB9" w:rsidRDefault="00655DB9" w:rsidP="00655DB9">
      <w:pPr>
        <w:pStyle w:val="ConsPlusNormal"/>
        <w:jc w:val="both"/>
      </w:pPr>
    </w:p>
    <w:p w:rsidR="00655DB9" w:rsidRDefault="00655DB9" w:rsidP="00655DB9">
      <w:pPr>
        <w:pStyle w:val="ConsPlusNormal"/>
        <w:jc w:val="both"/>
      </w:pPr>
    </w:p>
    <w:p w:rsidR="00655DB9" w:rsidRDefault="00655DB9" w:rsidP="00655DB9">
      <w:pPr>
        <w:pStyle w:val="ConsPlusNormal"/>
        <w:jc w:val="both"/>
      </w:pPr>
    </w:p>
    <w:p w:rsidR="00655DB9" w:rsidRDefault="00655DB9" w:rsidP="00655DB9">
      <w:pPr>
        <w:pStyle w:val="ConsPlusNormal"/>
        <w:jc w:val="both"/>
      </w:pPr>
    </w:p>
    <w:p w:rsidR="00655DB9" w:rsidRDefault="00655DB9" w:rsidP="00655DB9">
      <w:pPr>
        <w:pStyle w:val="ConsPlusNormal"/>
        <w:jc w:val="both"/>
      </w:pPr>
    </w:p>
    <w:p w:rsidR="00392BF1" w:rsidRDefault="00392BF1">
      <w:bookmarkStart w:id="1" w:name="_GoBack"/>
      <w:bookmarkEnd w:id="1"/>
    </w:p>
    <w:sectPr w:rsidR="0039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B9"/>
    <w:rsid w:val="00392BF1"/>
    <w:rsid w:val="006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D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5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5D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55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55D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55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55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55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655D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D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5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5D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55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55D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55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55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55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655D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672&amp;dst=100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3171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2024-04-24T00:05:00Z</dcterms:created>
  <dcterms:modified xsi:type="dcterms:W3CDTF">2024-04-24T00:05:00Z</dcterms:modified>
</cp:coreProperties>
</file>