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70" w:rsidRDefault="00596D70" w:rsidP="00596D70">
      <w:pPr>
        <w:pStyle w:val="ConsPlusNormal"/>
        <w:jc w:val="right"/>
        <w:outlineLvl w:val="0"/>
      </w:pPr>
      <w:r>
        <w:t>Приложение 17</w:t>
      </w:r>
    </w:p>
    <w:p w:rsidR="00596D70" w:rsidRDefault="00596D70" w:rsidP="00596D70">
      <w:pPr>
        <w:pStyle w:val="ConsPlusNormal"/>
        <w:jc w:val="right"/>
      </w:pPr>
      <w:r>
        <w:t>к Закону Забайкальского края</w:t>
      </w:r>
    </w:p>
    <w:p w:rsidR="00596D70" w:rsidRDefault="00596D70" w:rsidP="00596D70">
      <w:pPr>
        <w:pStyle w:val="ConsPlusNormal"/>
        <w:jc w:val="right"/>
      </w:pPr>
      <w:r>
        <w:t>"О бюджете Забайкальского края на 2024 год</w:t>
      </w:r>
    </w:p>
    <w:p w:rsidR="00596D70" w:rsidRDefault="00596D70" w:rsidP="00596D70">
      <w:pPr>
        <w:pStyle w:val="ConsPlusNormal"/>
        <w:jc w:val="right"/>
      </w:pPr>
      <w:r>
        <w:t>и плановый период 2025 и 2026 годов"</w:t>
      </w:r>
    </w:p>
    <w:p w:rsidR="00596D70" w:rsidRDefault="00596D70" w:rsidP="00596D70">
      <w:pPr>
        <w:pStyle w:val="ConsPlusNormal"/>
        <w:jc w:val="both"/>
      </w:pPr>
    </w:p>
    <w:p w:rsidR="00596D70" w:rsidRDefault="00596D70" w:rsidP="00596D70">
      <w:pPr>
        <w:pStyle w:val="ConsPlusTitle"/>
        <w:jc w:val="center"/>
      </w:pPr>
      <w:bookmarkStart w:id="0" w:name="P102101"/>
      <w:bookmarkEnd w:id="0"/>
      <w:r>
        <w:t>РАСПРЕДЕЛЕНИЕ БЮДЖЕТНЫХ АССИГНОВАНИЙ НА ИСПОЛНЕНИЕ</w:t>
      </w:r>
    </w:p>
    <w:p w:rsidR="00596D70" w:rsidRDefault="00596D70" w:rsidP="00596D70">
      <w:pPr>
        <w:pStyle w:val="ConsPlusTitle"/>
        <w:jc w:val="center"/>
      </w:pPr>
      <w:r>
        <w:t>ПУБЛИЧНЫХ НОРМАТИВНЫХ ОБЯЗАТЕЛЬСТВ НА ПЛАНОВЫЙ ПЕРИОД</w:t>
      </w:r>
    </w:p>
    <w:p w:rsidR="00596D70" w:rsidRDefault="00596D70" w:rsidP="00596D70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596D70" w:rsidRDefault="00596D70" w:rsidP="00596D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2154"/>
        <w:gridCol w:w="522"/>
        <w:gridCol w:w="522"/>
        <w:gridCol w:w="1247"/>
        <w:gridCol w:w="1345"/>
        <w:gridCol w:w="1345"/>
      </w:tblGrid>
      <w:tr w:rsidR="00596D70" w:rsidTr="000E538D">
        <w:tc>
          <w:tcPr>
            <w:tcW w:w="4819" w:type="dxa"/>
            <w:vMerge w:val="restart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445" w:type="dxa"/>
            <w:gridSpan w:val="4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690" w:type="dxa"/>
            <w:gridSpan w:val="2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596D70" w:rsidTr="000E538D">
        <w:tc>
          <w:tcPr>
            <w:tcW w:w="4819" w:type="dxa"/>
            <w:vMerge/>
          </w:tcPr>
          <w:p w:rsidR="00596D70" w:rsidRDefault="00596D70" w:rsidP="000E538D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2026 год</w:t>
            </w:r>
          </w:p>
        </w:tc>
      </w:tr>
      <w:tr w:rsidR="00596D70" w:rsidTr="000E538D">
        <w:tc>
          <w:tcPr>
            <w:tcW w:w="4819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7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8 167 616,3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7 248 990,9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1 P1 50780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766 269,8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1 P1 50840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0,0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 xml:space="preserve">Осуществление переданного полномочия Российской Федерации по осуществлению ежегодной денежной выплаты лицам, </w:t>
            </w:r>
            <w:r>
              <w:lastRenderedPageBreak/>
              <w:t>награжденным нагрудным знаком "Почетный донор России"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lastRenderedPageBreak/>
              <w:t>17 4 01 52200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39 424,1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17 4 01 52400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74,8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17 4 01 52500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384 277,0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17 4 01 82101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388 020,7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17 4 01 82102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258 680,5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17 4 01 82103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3 226,9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 от политических репрессий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17 4 01 82104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5 173,4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17 4 01 82105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28 902,4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 xml:space="preserve">Предоставление социального пособия на погребение, возмещение расходов специализированным службам по вопросам </w:t>
            </w:r>
            <w:r>
              <w:lastRenderedPageBreak/>
              <w:t>похоронного дела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lastRenderedPageBreak/>
              <w:t>17 4 01 82205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20 098,5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17 4 01 82602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3 780,4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17 4 01 82607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11 440,1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17 4 01 82608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406,5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17 4 01 82609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9 512,0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17 4 01 84001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291 117,6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17 4 01 84002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98 001,6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17 4 01 84062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15 807,2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 xml:space="preserve">Обеспечение ежемесячной компенсации </w:t>
            </w:r>
            <w:r>
              <w:lastRenderedPageBreak/>
              <w:t>расходов на оплату жилых помещений и коммунальных услуг ветеранам труда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lastRenderedPageBreak/>
              <w:t>17 4 01 84522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482 630,0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17 4 01 84523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286 172,2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17 4 01 84531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12 169,7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17 4 01 84800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195 508,6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17 4 01 89200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30 964,9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17 4 01 89505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1 224,0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R0070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3 774 832,3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01 R4620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6 866,5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17 4 05 82511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8 418,1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многодетным семьям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17 4 05 82512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78 707,0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17 4 05 82601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97,2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17 4 05 84514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46 785,9</w:t>
            </w:r>
          </w:p>
        </w:tc>
      </w:tr>
      <w:tr w:rsidR="00596D70" w:rsidTr="000E538D">
        <w:tc>
          <w:tcPr>
            <w:tcW w:w="4819" w:type="dxa"/>
          </w:tcPr>
          <w:p w:rsidR="00596D70" w:rsidRDefault="00596D70" w:rsidP="000E538D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17 4 05 84516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401,0</w:t>
            </w:r>
          </w:p>
        </w:tc>
      </w:tr>
      <w:tr w:rsidR="00596D70" w:rsidTr="000E538D">
        <w:tc>
          <w:tcPr>
            <w:tcW w:w="4819" w:type="dxa"/>
            <w:vAlign w:val="center"/>
          </w:tcPr>
          <w:p w:rsidR="00596D70" w:rsidRDefault="00596D70" w:rsidP="000E538D">
            <w:pPr>
              <w:pStyle w:val="ConsPlusNormal"/>
            </w:pPr>
            <w:r>
              <w:t>Итого расходов</w:t>
            </w:r>
          </w:p>
        </w:tc>
        <w:tc>
          <w:tcPr>
            <w:tcW w:w="2154" w:type="dxa"/>
            <w:vAlign w:val="center"/>
          </w:tcPr>
          <w:p w:rsidR="00596D70" w:rsidRDefault="00596D70" w:rsidP="000E538D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596D70" w:rsidRDefault="00596D70" w:rsidP="000E538D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596D70" w:rsidRDefault="00596D70" w:rsidP="000E538D">
            <w:pPr>
              <w:pStyle w:val="ConsPlusNormal"/>
            </w:pP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8 167 616,3</w:t>
            </w:r>
          </w:p>
        </w:tc>
        <w:tc>
          <w:tcPr>
            <w:tcW w:w="1345" w:type="dxa"/>
            <w:vAlign w:val="center"/>
          </w:tcPr>
          <w:p w:rsidR="00596D70" w:rsidRDefault="00596D70" w:rsidP="000E538D">
            <w:pPr>
              <w:pStyle w:val="ConsPlusNormal"/>
              <w:jc w:val="right"/>
            </w:pPr>
            <w:r>
              <w:t>7 248 990,9</w:t>
            </w:r>
          </w:p>
        </w:tc>
      </w:tr>
    </w:tbl>
    <w:p w:rsidR="00596D70" w:rsidRDefault="00596D70" w:rsidP="00596D70">
      <w:pPr>
        <w:pStyle w:val="ConsPlusNormal"/>
        <w:sectPr w:rsidR="00596D7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96D70" w:rsidRDefault="00596D70" w:rsidP="00596D70">
      <w:pPr>
        <w:pStyle w:val="ConsPlusNormal"/>
        <w:jc w:val="both"/>
      </w:pPr>
    </w:p>
    <w:p w:rsidR="00596D70" w:rsidRDefault="00596D70" w:rsidP="00596D70">
      <w:pPr>
        <w:pStyle w:val="ConsPlusNormal"/>
        <w:jc w:val="both"/>
      </w:pPr>
    </w:p>
    <w:p w:rsidR="00596D70" w:rsidRDefault="00596D70" w:rsidP="00596D70">
      <w:pPr>
        <w:pStyle w:val="ConsPlusNormal"/>
        <w:jc w:val="both"/>
      </w:pPr>
    </w:p>
    <w:p w:rsidR="00596D70" w:rsidRDefault="00596D70" w:rsidP="00596D70">
      <w:pPr>
        <w:pStyle w:val="ConsPlusNormal"/>
        <w:jc w:val="both"/>
      </w:pPr>
    </w:p>
    <w:p w:rsidR="00596D70" w:rsidRDefault="00596D70" w:rsidP="00596D70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70"/>
    <w:rsid w:val="00392BF1"/>
    <w:rsid w:val="005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D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6D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D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96D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2024-04-24T00:03:00Z</dcterms:created>
  <dcterms:modified xsi:type="dcterms:W3CDTF">2024-04-24T00:03:00Z</dcterms:modified>
</cp:coreProperties>
</file>