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11" w:rsidRDefault="00DF2611" w:rsidP="00DF2611">
      <w:pPr>
        <w:pStyle w:val="ConsPlusNormal"/>
        <w:jc w:val="right"/>
        <w:outlineLvl w:val="0"/>
      </w:pPr>
      <w:r>
        <w:t>Приложение 5</w:t>
      </w:r>
    </w:p>
    <w:p w:rsidR="00DF2611" w:rsidRDefault="00DF2611" w:rsidP="00DF2611">
      <w:pPr>
        <w:pStyle w:val="ConsPlusNormal"/>
        <w:jc w:val="right"/>
      </w:pPr>
      <w:r>
        <w:t>к Закону Забайкальского края</w:t>
      </w:r>
    </w:p>
    <w:p w:rsidR="00DF2611" w:rsidRDefault="00DF2611" w:rsidP="00DF2611">
      <w:pPr>
        <w:pStyle w:val="ConsPlusNormal"/>
        <w:jc w:val="right"/>
      </w:pPr>
      <w:r>
        <w:t>"О бюджете Забайкальского края на 2024 год</w:t>
      </w:r>
    </w:p>
    <w:p w:rsidR="00DF2611" w:rsidRDefault="00DF2611" w:rsidP="00DF2611">
      <w:pPr>
        <w:pStyle w:val="ConsPlusNormal"/>
        <w:jc w:val="right"/>
      </w:pPr>
      <w:r>
        <w:t>и плановый период 2025 и 2026 годов"</w:t>
      </w:r>
    </w:p>
    <w:p w:rsidR="00DF2611" w:rsidRDefault="00DF2611" w:rsidP="00DF2611">
      <w:pPr>
        <w:pStyle w:val="ConsPlusNormal"/>
        <w:jc w:val="both"/>
      </w:pPr>
    </w:p>
    <w:p w:rsidR="00DF2611" w:rsidRDefault="00DF2611" w:rsidP="00DF2611">
      <w:pPr>
        <w:pStyle w:val="ConsPlusTitle"/>
        <w:jc w:val="center"/>
      </w:pPr>
      <w:bookmarkStart w:id="0" w:name="P2365"/>
      <w:bookmarkEnd w:id="0"/>
      <w:r>
        <w:t>ДОПОЛНИТЕЛЬНЫЕ НОРМАТИВЫ ОТЧИСЛЕНИЙ ОТ НАЛОГА НА ДОХОДЫ</w:t>
      </w:r>
    </w:p>
    <w:p w:rsidR="00DF2611" w:rsidRDefault="00DF2611" w:rsidP="00DF2611">
      <w:pPr>
        <w:pStyle w:val="ConsPlusTitle"/>
        <w:jc w:val="center"/>
      </w:pPr>
      <w:r>
        <w:t>ФИЗИЧЕСКИХ ЛИЦ, ЗА ИСКЛЮЧЕНИЕМ НАЛОГА НА ДОХОДЫ ФИЗИЧЕСКИХ</w:t>
      </w:r>
    </w:p>
    <w:p w:rsidR="00DF2611" w:rsidRDefault="00DF2611" w:rsidP="00DF2611">
      <w:pPr>
        <w:pStyle w:val="ConsPlusTitle"/>
        <w:jc w:val="center"/>
      </w:pPr>
      <w:r>
        <w:t xml:space="preserve">ЛИЦ, </w:t>
      </w:r>
      <w:proofErr w:type="gramStart"/>
      <w:r>
        <w:t>УПЛАЧИВАЕМОГО</w:t>
      </w:r>
      <w:proofErr w:type="gramEnd"/>
      <w:r>
        <w:t xml:space="preserve"> ИНОСТРАННЫМИ ГРАЖДАНАМИ В ВИДЕ</w:t>
      </w:r>
    </w:p>
    <w:p w:rsidR="00DF2611" w:rsidRDefault="00DF2611" w:rsidP="00DF2611">
      <w:pPr>
        <w:pStyle w:val="ConsPlusTitle"/>
        <w:jc w:val="center"/>
      </w:pPr>
      <w:r>
        <w:t>ФИКСИРОВАННОГО АВАНСОВОГО ПЛАТЕЖА ПРИ ОСУЩЕСТВЛЕНИИ ИМИ</w:t>
      </w:r>
    </w:p>
    <w:p w:rsidR="00DF2611" w:rsidRDefault="00DF2611" w:rsidP="00DF2611">
      <w:pPr>
        <w:pStyle w:val="ConsPlusTitle"/>
        <w:jc w:val="center"/>
      </w:pPr>
      <w:r>
        <w:t>НА ТЕРРИТОРИИ РОССИЙСКОЙ ФЕДЕРАЦИИ ТРУДОВОЙ ДЕЯТЕЛЬНОСТИ</w:t>
      </w:r>
    </w:p>
    <w:p w:rsidR="00DF2611" w:rsidRDefault="00DF2611" w:rsidP="00DF2611">
      <w:pPr>
        <w:pStyle w:val="ConsPlusTitle"/>
        <w:jc w:val="center"/>
      </w:pPr>
      <w:r>
        <w:t>НА ОСНОВАНИИ ПАТЕНТА, И НАЛОГА НА ДОХОДЫ ФИЗИЧЕСКИХ ЛИЦ</w:t>
      </w:r>
    </w:p>
    <w:p w:rsidR="00DF2611" w:rsidRDefault="00DF2611" w:rsidP="00DF2611">
      <w:pPr>
        <w:pStyle w:val="ConsPlusTitle"/>
        <w:jc w:val="center"/>
      </w:pPr>
      <w:r>
        <w:t>В ЧАСТИ СУММЫ НАЛОГА, ПРЕВЫШАЮЩЕЙ 650 ТЫСЯЧ РУБЛЕЙ,</w:t>
      </w:r>
    </w:p>
    <w:p w:rsidR="00DF2611" w:rsidRDefault="00DF2611" w:rsidP="00DF2611">
      <w:pPr>
        <w:pStyle w:val="ConsPlusTitle"/>
        <w:jc w:val="center"/>
      </w:pPr>
      <w:r>
        <w:t>ОТНОСЯЩЕЙСЯ К ЧАСТИ НАЛОГОВОЙ БАЗЫ, ПРЕВЫШАЮЩЕЙ 5 МИЛЛИОНОВ</w:t>
      </w:r>
    </w:p>
    <w:p w:rsidR="00DF2611" w:rsidRDefault="00DF2611" w:rsidP="00DF2611">
      <w:pPr>
        <w:pStyle w:val="ConsPlusTitle"/>
        <w:jc w:val="center"/>
      </w:pPr>
      <w:r>
        <w:t>РУБЛЕЙ, В БЮДЖЕТЫ МУНИЦИПАЛЬНЫХ РАЙОНОВ, МУНИЦИПАЛЬНЫХ</w:t>
      </w:r>
    </w:p>
    <w:p w:rsidR="00DF2611" w:rsidRDefault="00DF2611" w:rsidP="00DF2611">
      <w:pPr>
        <w:pStyle w:val="ConsPlusTitle"/>
        <w:jc w:val="center"/>
      </w:pPr>
      <w:r>
        <w:t xml:space="preserve">ОКРУГОВ, ГОРОДСКИХ ОКРУГОВ, </w:t>
      </w:r>
      <w:proofErr w:type="gramStart"/>
      <w:r>
        <w:t>ЗАМЕНЯЮЩИЕ</w:t>
      </w:r>
      <w:proofErr w:type="gramEnd"/>
      <w:r>
        <w:t xml:space="preserve"> ЧАСТЬ ДОТАЦИЙ</w:t>
      </w:r>
    </w:p>
    <w:p w:rsidR="00DF2611" w:rsidRDefault="00DF2611" w:rsidP="00DF2611">
      <w:pPr>
        <w:pStyle w:val="ConsPlusTitle"/>
        <w:jc w:val="center"/>
      </w:pPr>
      <w:r>
        <w:t xml:space="preserve">НА ВЫРАВНИВАНИЕ БЮДЖЕТНОЙ ОБЕСПЕЧЕННОСТИ </w:t>
      </w:r>
      <w:proofErr w:type="gramStart"/>
      <w:r>
        <w:t>МУНИЦИПАЛЬНЫХ</w:t>
      </w:r>
      <w:proofErr w:type="gramEnd"/>
    </w:p>
    <w:p w:rsidR="00DF2611" w:rsidRDefault="00DF2611" w:rsidP="00DF2611">
      <w:pPr>
        <w:pStyle w:val="ConsPlusTitle"/>
        <w:jc w:val="center"/>
      </w:pPr>
      <w:r>
        <w:t>РАЙОНОВ, МУНИЦИПАЛЬНЫХ ОКРУГОВ, ГОРОДСКИХ ОКРУГОВ,</w:t>
      </w:r>
    </w:p>
    <w:p w:rsidR="00DF2611" w:rsidRDefault="00DF2611" w:rsidP="00DF2611">
      <w:pPr>
        <w:pStyle w:val="ConsPlusTitle"/>
        <w:jc w:val="center"/>
      </w:pPr>
      <w:r>
        <w:t>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DF2611" w:rsidRDefault="00DF2611" w:rsidP="00DF26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4989"/>
        <w:gridCol w:w="1644"/>
        <w:gridCol w:w="1757"/>
      </w:tblGrid>
      <w:tr w:rsidR="00DF2611" w:rsidTr="000E538D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611" w:rsidRDefault="00DF2611" w:rsidP="000E538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611" w:rsidRDefault="00DF2611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611" w:rsidRDefault="00DF2611" w:rsidP="000E538D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DF2611" w:rsidTr="000E538D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2611" w:rsidRDefault="00DF2611" w:rsidP="000E538D">
            <w:pPr>
              <w:pStyle w:val="ConsPlusNormal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2611" w:rsidRDefault="00DF2611" w:rsidP="000E538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611" w:rsidRDefault="00DF2611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611" w:rsidRDefault="00DF2611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DF2611" w:rsidTr="000E538D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611" w:rsidRDefault="00DF2611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611" w:rsidRDefault="00DF2611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611" w:rsidRDefault="00DF2611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611" w:rsidRDefault="00DF2611" w:rsidP="000E538D">
            <w:pPr>
              <w:pStyle w:val="ConsPlusNormal"/>
              <w:jc w:val="center"/>
            </w:pPr>
            <w:r>
              <w:t>4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85,0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47,5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19,8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85,0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7,9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12,9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10,7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51,7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43,0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85,0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53,2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53,6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39,0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55,6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52,2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85,0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72,2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70,8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27,0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21,3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29,4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85,0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31,1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80,0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50,4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50,4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proofErr w:type="spellStart"/>
            <w:r>
              <w:t>Газимуро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4,7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2,5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29,0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proofErr w:type="spellStart"/>
            <w:r>
              <w:t>Могочинский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2,0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65,0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proofErr w:type="spellStart"/>
            <w:r>
              <w:t>Ононский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80,0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54,4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52,5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80,0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47,8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39,2</w:t>
            </w:r>
          </w:p>
        </w:tc>
      </w:tr>
      <w:tr w:rsidR="00DF261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F2611" w:rsidRDefault="00DF2611" w:rsidP="000E538D">
            <w:pPr>
              <w:pStyle w:val="ConsPlusNormal"/>
              <w:jc w:val="center"/>
            </w:pPr>
            <w:r>
              <w:t>26,0</w:t>
            </w:r>
          </w:p>
        </w:tc>
      </w:tr>
    </w:tbl>
    <w:p w:rsidR="00DF2611" w:rsidRDefault="00DF2611" w:rsidP="00DF2611">
      <w:pPr>
        <w:pStyle w:val="ConsPlusNormal"/>
        <w:jc w:val="both"/>
      </w:pPr>
    </w:p>
    <w:p w:rsidR="00DF2611" w:rsidRDefault="00DF2611" w:rsidP="00DF2611">
      <w:pPr>
        <w:pStyle w:val="ConsPlusNormal"/>
        <w:jc w:val="both"/>
      </w:pPr>
    </w:p>
    <w:p w:rsidR="00DF2611" w:rsidRDefault="00DF2611" w:rsidP="00DF2611">
      <w:pPr>
        <w:pStyle w:val="ConsPlusNormal"/>
        <w:jc w:val="both"/>
      </w:pPr>
    </w:p>
    <w:p w:rsidR="00DF2611" w:rsidRDefault="00DF2611" w:rsidP="00DF2611">
      <w:pPr>
        <w:pStyle w:val="ConsPlusNormal"/>
        <w:jc w:val="both"/>
      </w:pPr>
    </w:p>
    <w:p w:rsidR="00DF2611" w:rsidRDefault="00DF2611" w:rsidP="00DF2611">
      <w:pPr>
        <w:pStyle w:val="ConsPlusNormal"/>
        <w:jc w:val="both"/>
      </w:pPr>
    </w:p>
    <w:p w:rsidR="00392BF1" w:rsidRDefault="00392BF1">
      <w:bookmarkStart w:id="1" w:name="_GoBack"/>
      <w:bookmarkEnd w:id="1"/>
    </w:p>
    <w:sectPr w:rsidR="0039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11"/>
    <w:rsid w:val="00392BF1"/>
    <w:rsid w:val="00D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6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26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6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26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2024-04-23T23:56:00Z</dcterms:created>
  <dcterms:modified xsi:type="dcterms:W3CDTF">2024-04-23T23:56:00Z</dcterms:modified>
</cp:coreProperties>
</file>