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64" w:rsidRDefault="004C5C64" w:rsidP="004C5C64">
      <w:pPr>
        <w:pStyle w:val="ConsPlusNormal"/>
        <w:jc w:val="right"/>
        <w:outlineLvl w:val="0"/>
      </w:pPr>
      <w:r>
        <w:t>Приложение 29</w:t>
      </w:r>
    </w:p>
    <w:p w:rsidR="004C5C64" w:rsidRDefault="004C5C64" w:rsidP="004C5C64">
      <w:pPr>
        <w:pStyle w:val="ConsPlusNormal"/>
        <w:jc w:val="right"/>
      </w:pPr>
      <w:r>
        <w:t>к Закону Забайкальского края</w:t>
      </w:r>
    </w:p>
    <w:p w:rsidR="004C5C64" w:rsidRDefault="004C5C64" w:rsidP="004C5C64">
      <w:pPr>
        <w:pStyle w:val="ConsPlusNormal"/>
        <w:jc w:val="right"/>
      </w:pPr>
      <w:r>
        <w:t>"О бюджете Забайкальского края на 2023 год</w:t>
      </w:r>
    </w:p>
    <w:p w:rsidR="004C5C64" w:rsidRDefault="004C5C64" w:rsidP="004C5C64">
      <w:pPr>
        <w:pStyle w:val="ConsPlusNormal"/>
        <w:jc w:val="right"/>
      </w:pPr>
      <w:r>
        <w:t>и плановый период 2024 и 2025 годов"</w:t>
      </w:r>
    </w:p>
    <w:p w:rsidR="004C5C64" w:rsidRDefault="004C5C64" w:rsidP="004C5C64">
      <w:pPr>
        <w:pStyle w:val="ConsPlusNormal"/>
        <w:jc w:val="both"/>
      </w:pPr>
    </w:p>
    <w:p w:rsidR="004C5C64" w:rsidRDefault="004C5C64" w:rsidP="004C5C64">
      <w:pPr>
        <w:pStyle w:val="ConsPlusTitle"/>
        <w:jc w:val="center"/>
      </w:pPr>
      <w:bookmarkStart w:id="0" w:name="P134784"/>
      <w:bookmarkEnd w:id="0"/>
      <w:r>
        <w:t>ПРОГРАММА</w:t>
      </w:r>
    </w:p>
    <w:p w:rsidR="004C5C64" w:rsidRDefault="004C5C64" w:rsidP="004C5C64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4C5C64" w:rsidRDefault="004C5C64" w:rsidP="004C5C64">
      <w:pPr>
        <w:pStyle w:val="ConsPlusTitle"/>
        <w:jc w:val="center"/>
      </w:pPr>
      <w:r>
        <w:t>НА 2023 ГОД 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4C5C64" w:rsidRDefault="004C5C64" w:rsidP="004C5C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4C5C64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C64" w:rsidRDefault="004C5C64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C64" w:rsidRDefault="004C5C64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C5C64" w:rsidRDefault="004C5C64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64" w:rsidRDefault="004C5C64" w:rsidP="00E00E46">
            <w:pPr>
              <w:pStyle w:val="ConsPlusNormal"/>
            </w:pPr>
          </w:p>
        </w:tc>
      </w:tr>
    </w:tbl>
    <w:p w:rsidR="004C5C64" w:rsidRDefault="004C5C64" w:rsidP="004C5C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1384"/>
        <w:gridCol w:w="1399"/>
        <w:gridCol w:w="1384"/>
        <w:gridCol w:w="1399"/>
        <w:gridCol w:w="1384"/>
        <w:gridCol w:w="1399"/>
      </w:tblGrid>
      <w:tr w:rsidR="004C5C64" w:rsidTr="00E00E46">
        <w:tc>
          <w:tcPr>
            <w:tcW w:w="454" w:type="dxa"/>
            <w:vMerge w:val="restart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83" w:type="dxa"/>
            <w:gridSpan w:val="2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83" w:type="dxa"/>
            <w:gridSpan w:val="2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4C5C64" w:rsidTr="00E00E46">
        <w:tc>
          <w:tcPr>
            <w:tcW w:w="454" w:type="dxa"/>
            <w:vMerge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Merge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vAlign w:val="center"/>
          </w:tcPr>
          <w:p w:rsidR="004C5C64" w:rsidRDefault="004C5C64" w:rsidP="00E00E4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8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10 838 881,6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</w:t>
            </w:r>
            <w:r>
              <w:lastRenderedPageBreak/>
              <w:t>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lastRenderedPageBreak/>
              <w:t>1 939 861,6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922 400,0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привлечение бюджетных кредитов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3 899 020,0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11 265 930,2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погашение бюджетных кредитов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6 366 568,2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15 038 259,2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2026 год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2 700 000,0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9 238 985,2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</w:pP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17 205 449,8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15 017 478,0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20 038 259,2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  <w:tr w:rsidR="004C5C64" w:rsidTr="00E00E46">
        <w:tc>
          <w:tcPr>
            <w:tcW w:w="454" w:type="dxa"/>
          </w:tcPr>
          <w:p w:rsidR="004C5C64" w:rsidRDefault="004C5C64" w:rsidP="00E00E46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4C5C64" w:rsidRDefault="004C5C64" w:rsidP="00E00E46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8 485 563,6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15 048 742,8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bottom"/>
          </w:tcPr>
          <w:p w:rsidR="004C5C64" w:rsidRDefault="004C5C64" w:rsidP="00E00E46">
            <w:pPr>
              <w:pStyle w:val="ConsPlusNormal"/>
              <w:jc w:val="right"/>
            </w:pPr>
            <w:r>
              <w:t>20 360 968,2</w:t>
            </w:r>
          </w:p>
        </w:tc>
        <w:tc>
          <w:tcPr>
            <w:tcW w:w="1399" w:type="dxa"/>
            <w:vAlign w:val="bottom"/>
          </w:tcPr>
          <w:p w:rsidR="004C5C64" w:rsidRDefault="004C5C64" w:rsidP="00E00E46">
            <w:pPr>
              <w:pStyle w:val="ConsPlusNormal"/>
              <w:jc w:val="center"/>
            </w:pPr>
            <w:r>
              <w:t>x</w:t>
            </w:r>
          </w:p>
        </w:tc>
      </w:tr>
    </w:tbl>
    <w:p w:rsidR="004C5C64" w:rsidRDefault="004C5C64" w:rsidP="004C5C64">
      <w:pPr>
        <w:pStyle w:val="ConsPlusNormal"/>
        <w:jc w:val="both"/>
      </w:pPr>
    </w:p>
    <w:p w:rsidR="004C5C64" w:rsidRDefault="004C5C64" w:rsidP="004C5C64">
      <w:pPr>
        <w:pStyle w:val="ConsPlusNormal"/>
        <w:jc w:val="both"/>
      </w:pPr>
    </w:p>
    <w:p w:rsidR="004C5C64" w:rsidRDefault="004C5C64" w:rsidP="004C5C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C64" w:rsidRDefault="004C5C64" w:rsidP="004C5C64"/>
    <w:p w:rsidR="00C75888" w:rsidRDefault="00C75888">
      <w:bookmarkStart w:id="1" w:name="_GoBack"/>
      <w:bookmarkEnd w:id="1"/>
    </w:p>
    <w:sectPr w:rsidR="00C7588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4"/>
    <w:rsid w:val="004C5C64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757&amp;dst=100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2023-12-07T01:23:00Z</dcterms:created>
  <dcterms:modified xsi:type="dcterms:W3CDTF">2023-12-07T01:23:00Z</dcterms:modified>
</cp:coreProperties>
</file>