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39" w:rsidRDefault="00E30739" w:rsidP="00E30739">
      <w:pPr>
        <w:pStyle w:val="ConsPlusNormal"/>
        <w:jc w:val="both"/>
      </w:pPr>
    </w:p>
    <w:p w:rsidR="00E30739" w:rsidRDefault="00E30739" w:rsidP="00E30739">
      <w:pPr>
        <w:pStyle w:val="ConsPlusNormal"/>
        <w:jc w:val="right"/>
        <w:outlineLvl w:val="0"/>
      </w:pPr>
      <w:r>
        <w:t>Приложение 29</w:t>
      </w:r>
    </w:p>
    <w:p w:rsidR="00E30739" w:rsidRDefault="00E30739" w:rsidP="00E30739">
      <w:pPr>
        <w:pStyle w:val="ConsPlusNormal"/>
        <w:jc w:val="right"/>
      </w:pPr>
      <w:r>
        <w:t>к Закону Забайкальского края</w:t>
      </w:r>
    </w:p>
    <w:p w:rsidR="00E30739" w:rsidRDefault="00E30739" w:rsidP="00E30739">
      <w:pPr>
        <w:pStyle w:val="ConsPlusNormal"/>
        <w:jc w:val="right"/>
      </w:pPr>
      <w:r>
        <w:t>"О бюджете Забайкальского края на 2023 год</w:t>
      </w:r>
    </w:p>
    <w:p w:rsidR="00E30739" w:rsidRDefault="00E30739" w:rsidP="00E30739">
      <w:pPr>
        <w:pStyle w:val="ConsPlusNormal"/>
        <w:jc w:val="right"/>
      </w:pPr>
      <w:r>
        <w:t>и плановый период 2024 и 2025 годов"</w:t>
      </w:r>
    </w:p>
    <w:p w:rsidR="00E30739" w:rsidRDefault="00E30739" w:rsidP="00E30739">
      <w:pPr>
        <w:pStyle w:val="ConsPlusNormal"/>
        <w:jc w:val="both"/>
      </w:pPr>
    </w:p>
    <w:p w:rsidR="00E30739" w:rsidRDefault="00E30739" w:rsidP="00E30739">
      <w:pPr>
        <w:pStyle w:val="ConsPlusTitle"/>
        <w:jc w:val="center"/>
      </w:pPr>
      <w:bookmarkStart w:id="0" w:name="P131059"/>
      <w:bookmarkEnd w:id="0"/>
      <w:r>
        <w:t>ПРОГРАММА</w:t>
      </w:r>
    </w:p>
    <w:p w:rsidR="00E30739" w:rsidRDefault="00E30739" w:rsidP="00E30739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E30739" w:rsidRDefault="00E30739" w:rsidP="00E30739">
      <w:pPr>
        <w:pStyle w:val="ConsPlusTitle"/>
        <w:jc w:val="center"/>
      </w:pPr>
      <w:r>
        <w:t>НА 2023 ГОД 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E30739" w:rsidRDefault="00E30739" w:rsidP="00E307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30739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0739" w:rsidRDefault="00E30739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0739" w:rsidRDefault="00E30739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30739" w:rsidRDefault="00E30739" w:rsidP="00023115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739" w:rsidRDefault="00E30739" w:rsidP="00023115">
            <w:pPr>
              <w:pStyle w:val="ConsPlusNormal"/>
            </w:pPr>
          </w:p>
        </w:tc>
      </w:tr>
    </w:tbl>
    <w:p w:rsidR="00E30739" w:rsidRDefault="00E30739" w:rsidP="00E307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29"/>
        <w:gridCol w:w="1587"/>
        <w:gridCol w:w="1678"/>
        <w:gridCol w:w="1474"/>
        <w:gridCol w:w="1584"/>
        <w:gridCol w:w="1474"/>
        <w:gridCol w:w="1642"/>
      </w:tblGrid>
      <w:tr w:rsidR="00E30739" w:rsidTr="00023115">
        <w:tc>
          <w:tcPr>
            <w:tcW w:w="466" w:type="dxa"/>
            <w:vMerge w:val="restart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9" w:type="dxa"/>
            <w:vMerge w:val="restart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265" w:type="dxa"/>
            <w:gridSpan w:val="2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58" w:type="dxa"/>
            <w:gridSpan w:val="2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116" w:type="dxa"/>
            <w:gridSpan w:val="2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E30739" w:rsidTr="00023115">
        <w:tc>
          <w:tcPr>
            <w:tcW w:w="466" w:type="dxa"/>
            <w:vMerge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Merge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78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E30739" w:rsidTr="00023115">
        <w:tc>
          <w:tcPr>
            <w:tcW w:w="466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vAlign w:val="center"/>
          </w:tcPr>
          <w:p w:rsidR="00E30739" w:rsidRDefault="00E30739" w:rsidP="00023115">
            <w:pPr>
              <w:pStyle w:val="ConsPlusNormal"/>
              <w:jc w:val="center"/>
            </w:pPr>
            <w:r>
              <w:t>8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6 939 861,6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бюджетом субъекта Российской Федерации в </w:t>
            </w:r>
            <w:r>
              <w:lastRenderedPageBreak/>
              <w:t>валюте Российской Федерации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lastRenderedPageBreak/>
              <w:t>1 939 861,6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922 400,0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10 987 428,8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20 696 742,0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14 759 757,8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2026 год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13 131 153,8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9 238 985,2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</w:pP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27 636 603,6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15 017 478,0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19 759 757,8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  <w:tr w:rsidR="00E30739" w:rsidTr="00023115">
        <w:tc>
          <w:tcPr>
            <w:tcW w:w="466" w:type="dxa"/>
          </w:tcPr>
          <w:p w:rsidR="00E30739" w:rsidRDefault="00E30739" w:rsidP="00023115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E30739" w:rsidRDefault="00E30739" w:rsidP="00023115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18 916 717,4</w:t>
            </w:r>
          </w:p>
        </w:tc>
        <w:tc>
          <w:tcPr>
            <w:tcW w:w="1678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15 048 742,8</w:t>
            </w:r>
          </w:p>
        </w:tc>
        <w:tc>
          <w:tcPr>
            <w:tcW w:w="1584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E30739" w:rsidRDefault="00E30739" w:rsidP="00023115">
            <w:pPr>
              <w:pStyle w:val="ConsPlusNormal"/>
              <w:jc w:val="right"/>
            </w:pPr>
            <w:r>
              <w:t>20 082 466,8</w:t>
            </w:r>
          </w:p>
        </w:tc>
        <w:tc>
          <w:tcPr>
            <w:tcW w:w="1642" w:type="dxa"/>
            <w:vAlign w:val="bottom"/>
          </w:tcPr>
          <w:p w:rsidR="00E30739" w:rsidRDefault="00E30739" w:rsidP="00023115">
            <w:pPr>
              <w:pStyle w:val="ConsPlusNormal"/>
              <w:jc w:val="center"/>
            </w:pPr>
            <w:r>
              <w:t>X</w:t>
            </w:r>
          </w:p>
        </w:tc>
      </w:tr>
    </w:tbl>
    <w:p w:rsidR="00E30739" w:rsidRDefault="00E30739" w:rsidP="00E30739">
      <w:pPr>
        <w:pStyle w:val="ConsPlusNormal"/>
        <w:jc w:val="both"/>
      </w:pPr>
    </w:p>
    <w:p w:rsidR="00E30739" w:rsidRDefault="00E30739" w:rsidP="00E30739">
      <w:pPr>
        <w:pStyle w:val="ConsPlusNormal"/>
        <w:jc w:val="both"/>
      </w:pPr>
    </w:p>
    <w:p w:rsidR="00E30739" w:rsidRDefault="00E30739" w:rsidP="00E307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739" w:rsidRDefault="00E30739" w:rsidP="00E30739"/>
    <w:p w:rsidR="009E13DA" w:rsidRDefault="009E13DA">
      <w:bookmarkStart w:id="1" w:name="_GoBack"/>
      <w:bookmarkEnd w:id="1"/>
    </w:p>
    <w:sectPr w:rsidR="009E13D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39"/>
    <w:rsid w:val="009E13DA"/>
    <w:rsid w:val="00E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7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CA0F778FD1B424E36777795E7EB7DBCFA6746556E9DEBDE2832A65B26E9BC0545505453B985B6593A940A77DD37D2743D551F9CF76AE1F2FA148411Dz5C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2023-11-20T00:32:00Z</dcterms:created>
  <dcterms:modified xsi:type="dcterms:W3CDTF">2023-11-20T00:33:00Z</dcterms:modified>
</cp:coreProperties>
</file>