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2" w:rsidRDefault="00EB10F2" w:rsidP="00EB10F2">
      <w:pPr>
        <w:pStyle w:val="ConsPlusNormal"/>
        <w:jc w:val="right"/>
        <w:outlineLvl w:val="0"/>
      </w:pPr>
      <w:r>
        <w:t>Приложение 7</w:t>
      </w:r>
    </w:p>
    <w:p w:rsidR="00EB10F2" w:rsidRDefault="00EB10F2" w:rsidP="00EB10F2">
      <w:pPr>
        <w:pStyle w:val="ConsPlusNormal"/>
        <w:jc w:val="right"/>
      </w:pPr>
      <w:r>
        <w:t>к Закону Забайкальского края</w:t>
      </w:r>
    </w:p>
    <w:p w:rsidR="00EB10F2" w:rsidRDefault="00EB10F2" w:rsidP="00EB10F2">
      <w:pPr>
        <w:pStyle w:val="ConsPlusNormal"/>
        <w:jc w:val="right"/>
      </w:pPr>
      <w:r>
        <w:t>"О бюджете Забайкальского края на 2023 год</w:t>
      </w:r>
    </w:p>
    <w:p w:rsidR="00EB10F2" w:rsidRDefault="00EB10F2" w:rsidP="00EB10F2">
      <w:pPr>
        <w:pStyle w:val="ConsPlusNormal"/>
        <w:jc w:val="right"/>
      </w:pPr>
      <w:r>
        <w:t>и плановый период 2024 и 2025 годов"</w:t>
      </w:r>
    </w:p>
    <w:p w:rsidR="00EB10F2" w:rsidRDefault="00EB10F2" w:rsidP="00EB10F2">
      <w:pPr>
        <w:pStyle w:val="ConsPlusNormal"/>
        <w:jc w:val="both"/>
      </w:pPr>
    </w:p>
    <w:p w:rsidR="00EB10F2" w:rsidRDefault="00EB10F2" w:rsidP="00EB10F2">
      <w:pPr>
        <w:pStyle w:val="ConsPlusTitle"/>
        <w:jc w:val="center"/>
      </w:pPr>
      <w:bookmarkStart w:id="0" w:name="P2969"/>
      <w:bookmarkEnd w:id="0"/>
      <w:r>
        <w:t>ДИФФЕРЕНЦИРОВАННЫЕ НОРМАТИВЫ</w:t>
      </w:r>
    </w:p>
    <w:p w:rsidR="00EB10F2" w:rsidRDefault="00EB10F2" w:rsidP="00EB10F2">
      <w:pPr>
        <w:pStyle w:val="ConsPlusTitle"/>
        <w:jc w:val="center"/>
      </w:pPr>
      <w:r>
        <w:t>ОТЧИСЛЕНИЙ В БЮДЖЕТЫ МУНИЦИПАЛЬНЫХ ОБРАЗОВАНИЙ</w:t>
      </w:r>
    </w:p>
    <w:p w:rsidR="00EB10F2" w:rsidRDefault="00EB10F2" w:rsidP="00EB10F2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EB10F2" w:rsidRDefault="00EB10F2" w:rsidP="00EB10F2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EB10F2" w:rsidRDefault="00EB10F2" w:rsidP="00EB10F2">
      <w:pPr>
        <w:pStyle w:val="ConsPlusTitle"/>
        <w:jc w:val="center"/>
      </w:pPr>
      <w:r>
        <w:t>ДЛЯ ДИЗЕЛЬНЫХ И (ИЛИ) КАРБЮРАТОРНЫХ (ИНЖЕКТОРНЫХ)</w:t>
      </w:r>
    </w:p>
    <w:p w:rsidR="00EB10F2" w:rsidRDefault="00EB10F2" w:rsidP="00EB10F2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EB10F2" w:rsidRDefault="00EB10F2" w:rsidP="00EB10F2">
      <w:pPr>
        <w:pStyle w:val="ConsPlusTitle"/>
        <w:jc w:val="center"/>
      </w:pPr>
      <w:r>
        <w:t>ПОДЛЕЖАЩИХ ЗАЧИСЛЕНИЮ В КОНСОЛИДИРОВАННЫЙ БЮДЖЕТ</w:t>
      </w:r>
    </w:p>
    <w:p w:rsidR="00EB10F2" w:rsidRDefault="00EB10F2" w:rsidP="00EB10F2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EB10F2" w:rsidRDefault="00EB10F2" w:rsidP="00EB10F2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EB10F2" w:rsidRDefault="00EB10F2" w:rsidP="00EB10F2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EB10F2" w:rsidRDefault="00EB10F2" w:rsidP="00EB10F2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EB10F2" w:rsidRDefault="00EB10F2" w:rsidP="00EB10F2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EB10F2" w:rsidRDefault="00EB10F2" w:rsidP="00EB10F2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EB10F2" w:rsidRDefault="00EB10F2" w:rsidP="00EB10F2">
      <w:pPr>
        <w:pStyle w:val="ConsPlusTitle"/>
        <w:jc w:val="center"/>
      </w:pPr>
      <w:r>
        <w:t>ДОРОГИ",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EB10F2" w:rsidRDefault="00EB10F2" w:rsidP="00EB1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5"/>
        <w:gridCol w:w="1387"/>
        <w:gridCol w:w="1388"/>
      </w:tblGrid>
      <w:tr w:rsidR="00EB10F2" w:rsidTr="00023115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0F2" w:rsidRDefault="00EB10F2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0F2" w:rsidRDefault="00EB10F2" w:rsidP="0002311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0F2" w:rsidRDefault="00EB10F2" w:rsidP="00023115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EB10F2" w:rsidRDefault="00EB10F2" w:rsidP="00023115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EB10F2" w:rsidTr="00023115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5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0F2" w:rsidRDefault="00EB10F2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0F2" w:rsidRDefault="00EB10F2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EB10F2" w:rsidTr="0002311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Всего по краю,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20,0003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0,4945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0,4945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0,4099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0,4099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0,0519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0,5495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0,2950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0,2950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0,2545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0,8245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0,8245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0,4295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0,4295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0,2997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0,2997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0,0953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0,0953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0,2865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0,2865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0,5131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0,5131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0,3072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0,1838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0,1234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0,2320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0,2320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0,7548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0,7548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0,3497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0,3497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0,2031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0,2031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0,0475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0,2648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0,2648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0,1546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0,1102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0,1102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1,0043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1,0043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0,5674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0,5674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0,5565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0,5565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0,4065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0,4065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0,1500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0,7835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0,3809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0,0325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0,0754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0,2301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0,6137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0,6137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0,3731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0,3731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0,1726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0,1726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0,0680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0,0680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0,6335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0,4743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0,4743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0,0349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0,0700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0,0443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0,6760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0,6760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0,5400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0,4768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0,4768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lastRenderedPageBreak/>
              <w:t>17.2.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0,0632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0,0632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0,5624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0,3532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0,3532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0,0538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0,1063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0,0491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0,0491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0,0522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0,0522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0,5895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0,5895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0,5163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0,0732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0,7864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0,7864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0,5429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0,0886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0,0886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0,1549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0,9452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0,9452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0,4234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0,0900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0,1310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0,1310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0,1411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0,1411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0,1597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1,5108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1,5108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1,2521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1,2521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0,0969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0,1618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0,1618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0,3039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0,3039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0,9665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0,9665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0,6338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0,6338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0,1156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0,1156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0,0824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0,0824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0,1347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0,3267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0,3267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0,3819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0,3819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0,8329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0,8329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0,3875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0,3875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0,8010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0,8010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0,3335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0,3335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0,2428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0,2428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0,3040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0,3040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1,0607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1,0607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0,0106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</w:pPr>
            <w:r>
              <w:t>в том числе:</w:t>
            </w:r>
          </w:p>
        </w:tc>
      </w:tr>
      <w:tr w:rsidR="00EB10F2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B10F2" w:rsidRDefault="00EB10F2" w:rsidP="00023115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F2" w:rsidRDefault="00EB10F2" w:rsidP="00023115">
            <w:pPr>
              <w:pStyle w:val="ConsPlusNormal"/>
              <w:jc w:val="center"/>
            </w:pPr>
            <w:r>
              <w:t>0,0106</w:t>
            </w:r>
          </w:p>
        </w:tc>
      </w:tr>
    </w:tbl>
    <w:p w:rsidR="00EB10F2" w:rsidRDefault="00EB10F2" w:rsidP="00EB10F2">
      <w:pPr>
        <w:pStyle w:val="ConsPlusNormal"/>
        <w:jc w:val="both"/>
      </w:pPr>
    </w:p>
    <w:p w:rsidR="00EB10F2" w:rsidRDefault="00EB10F2" w:rsidP="00EB10F2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F2"/>
    <w:rsid w:val="009E13DA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2023-11-20T00:09:00Z</dcterms:created>
  <dcterms:modified xsi:type="dcterms:W3CDTF">2023-11-20T00:09:00Z</dcterms:modified>
</cp:coreProperties>
</file>