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8B" w:rsidRDefault="002A498B" w:rsidP="002A498B">
      <w:pPr>
        <w:pStyle w:val="ConsPlusNormal"/>
        <w:jc w:val="right"/>
        <w:outlineLvl w:val="0"/>
      </w:pPr>
      <w:r>
        <w:t>Приложение 24</w:t>
      </w:r>
    </w:p>
    <w:p w:rsidR="002A498B" w:rsidRDefault="002A498B" w:rsidP="002A498B">
      <w:pPr>
        <w:pStyle w:val="ConsPlusNormal"/>
        <w:jc w:val="right"/>
      </w:pPr>
      <w:r>
        <w:t>к Закону Забайкальского края</w:t>
      </w:r>
    </w:p>
    <w:p w:rsidR="002A498B" w:rsidRDefault="002A498B" w:rsidP="002A498B">
      <w:pPr>
        <w:pStyle w:val="ConsPlusNormal"/>
        <w:jc w:val="right"/>
      </w:pPr>
      <w:r>
        <w:t>"О бюджете Забайкальского края на 2023 год</w:t>
      </w:r>
    </w:p>
    <w:p w:rsidR="002A498B" w:rsidRDefault="002A498B" w:rsidP="002A498B">
      <w:pPr>
        <w:pStyle w:val="ConsPlusNormal"/>
        <w:jc w:val="right"/>
      </w:pPr>
      <w:r>
        <w:t>и плановый период 2024 и 2025 годов"</w:t>
      </w:r>
    </w:p>
    <w:p w:rsidR="002A498B" w:rsidRDefault="002A498B" w:rsidP="002A498B">
      <w:pPr>
        <w:pStyle w:val="ConsPlusNormal"/>
        <w:jc w:val="both"/>
      </w:pPr>
    </w:p>
    <w:p w:rsidR="002A498B" w:rsidRDefault="002A498B" w:rsidP="002A498B">
      <w:pPr>
        <w:pStyle w:val="ConsPlusTitle"/>
        <w:jc w:val="center"/>
      </w:pPr>
      <w:bookmarkStart w:id="0" w:name="P111878"/>
      <w:bookmarkEnd w:id="0"/>
      <w:r>
        <w:t>МЕЖБЮДЖЕТНЫЕ ТРАНСФЕРТЫ, ПРЕДОСТАВЛЯЕМЫЕ БЮДЖЕТАМ</w:t>
      </w:r>
    </w:p>
    <w:p w:rsidR="002A498B" w:rsidRDefault="002A498B" w:rsidP="002A498B">
      <w:pPr>
        <w:pStyle w:val="ConsPlusTitle"/>
        <w:jc w:val="center"/>
      </w:pPr>
      <w:r>
        <w:t>МУНИЦИПАЛЬНЫХ ОБРАЗОВАНИЙ ЗАБАЙКАЛЬСКОГО КРАЯ, НА 2023 ГОД</w:t>
      </w:r>
    </w:p>
    <w:p w:rsidR="002A498B" w:rsidRDefault="002A498B" w:rsidP="002A49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498B" w:rsidTr="006A00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98B" w:rsidRDefault="002A498B" w:rsidP="006A0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498B" w:rsidRDefault="002A498B" w:rsidP="006A00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2A498B" w:rsidRDefault="002A498B" w:rsidP="006A0080">
            <w:pPr>
              <w:pStyle w:val="ConsPlusNormal"/>
              <w:jc w:val="center"/>
            </w:pPr>
            <w:r>
              <w:rPr>
                <w:color w:val="392C69"/>
              </w:rPr>
              <w:t>от 19.07.2023 N 2238-ЗЗК)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98B" w:rsidRDefault="002A498B" w:rsidP="006A0080">
            <w:pPr>
              <w:pStyle w:val="ConsPlusNormal"/>
            </w:pPr>
          </w:p>
        </w:tc>
      </w:tr>
    </w:tbl>
    <w:p w:rsidR="002A498B" w:rsidRDefault="002A498B" w:rsidP="002A4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1587"/>
        <w:gridCol w:w="379"/>
        <w:gridCol w:w="424"/>
        <w:gridCol w:w="1174"/>
        <w:gridCol w:w="1417"/>
      </w:tblGrid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Сумма</w:t>
            </w:r>
          </w:p>
          <w:p w:rsidR="002A498B" w:rsidRDefault="002A498B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6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7 024 780,9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01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6 661 424,8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01 3 02 78020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5 215 619,0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01 3 02 78040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1 195 397,0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01 3 02 78050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250 408,8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88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363 356,1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88 0 00 50100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31 129,0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 xml:space="preserve">Дотации бюджетам муниципальных районов, муниципальных и городских округов Забайкальского края на финансовое обеспечение реализации </w:t>
            </w:r>
            <w:r>
              <w:lastRenderedPageBreak/>
              <w:t>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lastRenderedPageBreak/>
              <w:t>88 0 00 74927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3 850,0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lastRenderedPageBreak/>
              <w:t>Дотация на повышение заработной платы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88 0 00 78444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328 377,1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образований Забайкальского края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6 618 065,4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02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Создание источников наружного противопожарного водоснабжения, используемых при тушении пожаров, на территории муниципальных образований края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02 5 04 79118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05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14 646,8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05</w:t>
            </w:r>
            <w:proofErr w:type="gramStart"/>
            <w:r>
              <w:t xml:space="preserve"> Е</w:t>
            </w:r>
            <w:proofErr w:type="gramEnd"/>
            <w:r>
              <w:t xml:space="preserve"> 02 R5990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14 646,8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07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07 1 02 77294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08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1 088,1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08 2 02 77267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1 088,1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16 536,3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10 1 01 R5110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16 536,3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12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192 184,9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12 1 03 74521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80 000,0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12 3 01 R4970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112 184,9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14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3 263 044,9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14 2 08 R3040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956 172,9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14 2 09 71445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46 487,1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14 2 09 71446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24 606,6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14 2 09 R7500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2 056 862,4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 xml:space="preserve"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</w:t>
            </w:r>
            <w:r>
              <w:lastRenderedPageBreak/>
              <w:t>требованиями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lastRenderedPageBreak/>
              <w:t>14 2 E1 71436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49 500,0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lastRenderedPageBreak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14 2 E2 50980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18 963,5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 xml:space="preserve">14 3 </w:t>
            </w:r>
            <w:proofErr w:type="gramStart"/>
            <w:r>
              <w:t>E</w:t>
            </w:r>
            <w:proofErr w:type="gramEnd"/>
            <w:r>
              <w:t>В 51790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70 399,4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14 7 02 71101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40 053,0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15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274 849,9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15 1 02 R5190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2 917,9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15 1 03 R4660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840,2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15 1 06 R4670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23 849,8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15 1 A1 55130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148 416,8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15 1 A1 55190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88 526,5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15 1 A1 55900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1 929,2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 xml:space="preserve">Реконструкция и капитальный ремонт </w:t>
            </w:r>
            <w:r>
              <w:lastRenderedPageBreak/>
              <w:t>региональных и муниципальных музеев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lastRenderedPageBreak/>
              <w:t>15 1 A1 55970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6 328,7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lastRenderedPageBreak/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15 1 A2 55190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2 040,8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18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2 296,0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18 2 P5 50810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2 296,0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21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11 000,0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21 1 06 78111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11 000,0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27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200 000,0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27 1 02 74905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200 000,0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28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55 966,8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28 3 01 R0230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55 966,8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29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281 188,5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29 1 F2 55550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281 188,5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 xml:space="preserve">Государственная программа Забайкальского края "Сохранение, использование, популяризация и </w:t>
            </w:r>
            <w:r>
              <w:lastRenderedPageBreak/>
              <w:t>государственная охрана объектов культурного наследия"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3 113,5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lastRenderedPageBreak/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31 3 01 R2990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3 113,5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32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227 620,0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32 1 01 R5764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8 460,6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32 3 02 75760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109,3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32 3 02 R5763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29 538,8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32 3 03 R5760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189 511,3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33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2 043 370,5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33 2 01 74315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151 809,4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33 2 01 74317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1 629 436,8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 xml:space="preserve">Приведение в нормативное состояние автомобильных дорог и искусственных </w:t>
            </w:r>
            <w:r>
              <w:lastRenderedPageBreak/>
              <w:t>дорожных сооружений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lastRenderedPageBreak/>
              <w:t>33 3 R1 53940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262 124,3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34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1 159,2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34 2 01 R5182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1 159,2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образований Забайкальского края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14 917 847,1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01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130 742,3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01 3 02 78060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87 214,0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01 3 02 79202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43 528,3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04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17 715,5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04 3 08 79206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17 715,5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05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93 255,9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89 245,7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4 010,2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транспортной системы Забайкальского края"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128 905,1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13 1 03 74505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128 803,7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13 1 03 79227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18,9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13 1 03 79502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82,5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14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13 774 191,1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14 1 01 71201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4 148 063,8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 xml:space="preserve">Предоставление компенсации части платы, взимаемой с родителей (законных </w:t>
            </w:r>
            <w:r>
              <w:lastRenderedPageBreak/>
              <w:t>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lastRenderedPageBreak/>
              <w:t>14 1 02 71230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21 145,1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14 2 01 71201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9 342 971,7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14 2 01 71228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10 137,7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14 2 03 71218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118 912,8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14 3 02 71432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132 960,0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17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693 132,7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17 3 03 72400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554 847,3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17 3 03 79211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130 589,1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 xml:space="preserve">Приобретение (строительство) жилых </w:t>
            </w:r>
            <w:r>
              <w:lastRenderedPageBreak/>
              <w:t>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lastRenderedPageBreak/>
              <w:t>17 3 05 74580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7 380,0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lastRenderedPageBreak/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17 3 05 74581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316,3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88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79 904,5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88 0 00 51180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77 277,5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88 0 00 51200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169,7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88 0 00 79207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906,2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88 0 00 79208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1 115,9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88 0 00 79214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435,2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образований Забайкальского края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8 246 022,2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163 676,8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lastRenderedPageBreak/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01 3 02 78186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163 676,8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08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54 993,0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Разработка проектно-сметной документации в целях реализации мероприятий, направленных на ликвидацию мест несанкционированного размещения отходов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08 2 G1 77226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3 000,0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Ликвидация мест несанкционированного размещения отходов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08 2 G1 77227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08 2 G4 51080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36 993,0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14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1 972 280,2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>
              <w:t>невзимания</w:t>
            </w:r>
            <w:proofErr w:type="spellEnd"/>
            <w:r>
              <w:t xml:space="preserve"> платы за присмотр и уход за их детьми, осваивающими образовательные программы дошкольного образования в муниципальных организациях Забайкальского края,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14 1 02 71231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53 370,0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 xml:space="preserve">мероприятий планов социального развития центров экономического роста субъектов </w:t>
            </w:r>
            <w:r>
              <w:lastRenderedPageBreak/>
              <w:t>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lastRenderedPageBreak/>
              <w:t>14 1 07 R5050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297 839,2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14 1 07 Ц5050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20 908,1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14 2 01 53030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931 760,9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14 2 01 71030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82 496,9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14 2 01 71031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45 854,3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5 - 11 классах в муниципальных общеобразовательных организациях Забайкальского края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14 2 03 71219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26 160,6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14 2 04 R5050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376 192,5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14 2 04 Ц5050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77 697,7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 xml:space="preserve">Создание условий по организации бесплатного горячего питания обучающихся, получающих начальное общее образование в муниципальных </w:t>
            </w:r>
            <w:r>
              <w:lastRenderedPageBreak/>
              <w:t>образовательных организациях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lastRenderedPageBreak/>
              <w:t>14 2 08 71444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60 000,0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15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184 678,4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15 1 08 R5050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177 881,6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15 1 08 Ц5050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1 796,8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15 1 A1 54540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5 000,0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18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284 000,0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18 4 19 R5050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281 160,0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18 4 19 Ц5050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2 840,0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29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1 149 670,0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29 1 04 R5050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698 500,0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29 1 04 Ц5050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2 500,0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 xml:space="preserve">Создание комфортной городской среды в </w:t>
            </w:r>
            <w:r>
              <w:lastRenderedPageBreak/>
              <w:t>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lastRenderedPageBreak/>
              <w:t>29 1 F2 54240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360 000,0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lastRenderedPageBreak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29 1 F2 5424F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64 670,0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Разработка проектной документации по проектам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29 1 F2 74241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24 000,0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33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1 904 302,4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33 2 01 54790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66 424,2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33 2 01 74316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300 000,0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33 2 01 74318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24 158,4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33 3 R1 53940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1 513 719,8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35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2 373 106,9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35 1 11 R5050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177 106,9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lastRenderedPageBreak/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35 1 G4 51080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2 196 000,0</w:t>
            </w:r>
          </w:p>
        </w:tc>
      </w:tr>
      <w:tr w:rsidR="002A498B" w:rsidTr="006A0080">
        <w:tc>
          <w:tcPr>
            <w:tcW w:w="4081" w:type="dxa"/>
          </w:tcPr>
          <w:p w:rsidR="002A498B" w:rsidRDefault="002A498B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88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159 314,5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88 0 00 09218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813,8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88 0 00 78110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148 828,8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  <w:jc w:val="both"/>
            </w:pPr>
            <w:r>
              <w:t>Капитальный ремонт зданий и оснащение военных комиссариатов муниципальных районов, муниципальных и городских округов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88 0 00 79180</w:t>
            </w: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9 671,9</w:t>
            </w:r>
          </w:p>
        </w:tc>
      </w:tr>
      <w:tr w:rsidR="002A498B" w:rsidTr="006A0080">
        <w:tc>
          <w:tcPr>
            <w:tcW w:w="4081" w:type="dxa"/>
            <w:vAlign w:val="center"/>
          </w:tcPr>
          <w:p w:rsidR="002A498B" w:rsidRDefault="002A498B" w:rsidP="006A0080">
            <w:pPr>
              <w:pStyle w:val="ConsPlusNormal"/>
            </w:pPr>
            <w:r>
              <w:t>Итого расходов</w:t>
            </w:r>
          </w:p>
        </w:tc>
        <w:tc>
          <w:tcPr>
            <w:tcW w:w="1587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379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A498B" w:rsidRDefault="002A498B" w:rsidP="006A00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498B" w:rsidRDefault="002A498B" w:rsidP="006A0080">
            <w:pPr>
              <w:pStyle w:val="ConsPlusNormal"/>
              <w:jc w:val="right"/>
            </w:pPr>
            <w:r>
              <w:t>36 806 715,6</w:t>
            </w:r>
          </w:p>
        </w:tc>
      </w:tr>
    </w:tbl>
    <w:p w:rsidR="002A498B" w:rsidRDefault="002A498B" w:rsidP="002A498B">
      <w:pPr>
        <w:pStyle w:val="ConsPlusNormal"/>
        <w:jc w:val="both"/>
      </w:pPr>
    </w:p>
    <w:p w:rsidR="002A498B" w:rsidRDefault="002A498B" w:rsidP="002A498B">
      <w:pPr>
        <w:pStyle w:val="ConsPlusNormal"/>
        <w:jc w:val="both"/>
      </w:pPr>
    </w:p>
    <w:p w:rsidR="002A498B" w:rsidRDefault="002A498B" w:rsidP="002A498B">
      <w:pPr>
        <w:pStyle w:val="ConsPlusNormal"/>
        <w:jc w:val="both"/>
      </w:pPr>
    </w:p>
    <w:p w:rsidR="00636522" w:rsidRDefault="00636522">
      <w:bookmarkStart w:id="1" w:name="_GoBack"/>
      <w:bookmarkEnd w:id="1"/>
    </w:p>
    <w:sectPr w:rsidR="006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8B"/>
    <w:rsid w:val="002A498B"/>
    <w:rsid w:val="006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9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49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9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49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EB637117BD4426C2F90EE752CF6F446AF93B4C93E2B4A95CC26F3AA320E4B62FD69ABE0E28F096A656F1418954785CB1DE53DE546454A150FC8B3284bE04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2023-08-02T00:17:00Z</dcterms:created>
  <dcterms:modified xsi:type="dcterms:W3CDTF">2023-08-02T00:17:00Z</dcterms:modified>
</cp:coreProperties>
</file>