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2" w:rsidRDefault="00226A12" w:rsidP="00226A12">
      <w:pPr>
        <w:pStyle w:val="ConsPlusNormal"/>
        <w:jc w:val="right"/>
        <w:outlineLvl w:val="0"/>
      </w:pPr>
      <w:r>
        <w:t>Приложение 24</w:t>
      </w:r>
    </w:p>
    <w:p w:rsidR="00226A12" w:rsidRDefault="00226A12" w:rsidP="00226A12">
      <w:pPr>
        <w:pStyle w:val="ConsPlusNormal"/>
        <w:jc w:val="right"/>
      </w:pPr>
      <w:r>
        <w:t>к Закону Забайкальского края</w:t>
      </w:r>
    </w:p>
    <w:p w:rsidR="00226A12" w:rsidRDefault="00226A12" w:rsidP="00226A12">
      <w:pPr>
        <w:pStyle w:val="ConsPlusNormal"/>
        <w:jc w:val="right"/>
      </w:pPr>
      <w:r>
        <w:t>"О бюджете Забайкальского края на 2023 год</w:t>
      </w:r>
    </w:p>
    <w:p w:rsidR="00226A12" w:rsidRDefault="00226A12" w:rsidP="00226A12">
      <w:pPr>
        <w:pStyle w:val="ConsPlusNormal"/>
        <w:jc w:val="right"/>
      </w:pPr>
      <w:r>
        <w:t>и плановый период 2024 и 2025 годов"</w:t>
      </w:r>
    </w:p>
    <w:p w:rsidR="00226A12" w:rsidRDefault="00226A12" w:rsidP="00226A12">
      <w:pPr>
        <w:pStyle w:val="ConsPlusNormal"/>
        <w:jc w:val="both"/>
      </w:pPr>
    </w:p>
    <w:p w:rsidR="00226A12" w:rsidRDefault="00226A12" w:rsidP="00226A12">
      <w:pPr>
        <w:pStyle w:val="ConsPlusTitle"/>
        <w:jc w:val="center"/>
      </w:pPr>
      <w:bookmarkStart w:id="0" w:name="P105170"/>
      <w:bookmarkEnd w:id="0"/>
      <w:r>
        <w:t>МЕЖБЮДЖЕТНЫЕ ТРАНСФЕРТЫ, ПРЕДОСТАВЛЯЕМЫЕ БЮДЖЕТАМ</w:t>
      </w:r>
    </w:p>
    <w:p w:rsidR="00226A12" w:rsidRDefault="00226A12" w:rsidP="00226A12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226A12" w:rsidRDefault="00226A12" w:rsidP="00226A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6A12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6A12" w:rsidRDefault="00226A12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A12" w:rsidRDefault="00226A12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226A12" w:rsidRDefault="00226A12" w:rsidP="00DB0B63">
            <w:pPr>
              <w:pStyle w:val="ConsPlusNormal"/>
              <w:jc w:val="center"/>
            </w:pPr>
            <w:r>
              <w:rPr>
                <w:color w:val="392C69"/>
              </w:rPr>
              <w:t>от 29.06.2023 N 2223-ЗЗК)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A12" w:rsidRDefault="00226A12" w:rsidP="00DB0B63">
            <w:pPr>
              <w:pStyle w:val="ConsPlusNormal"/>
            </w:pPr>
          </w:p>
        </w:tc>
      </w:tr>
    </w:tbl>
    <w:p w:rsidR="00226A12" w:rsidRDefault="00226A12" w:rsidP="00226A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1587"/>
        <w:gridCol w:w="379"/>
        <w:gridCol w:w="424"/>
        <w:gridCol w:w="1174"/>
        <w:gridCol w:w="1417"/>
      </w:tblGrid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6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6 874 372,1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6 511 016,0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01 3 02 78020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5 215 619,0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01 3 02 78040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1 195 397,0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Дотации на поддержку мер по обеспечению сбалансированности бюджетов </w:t>
            </w:r>
            <w:r>
              <w:lastRenderedPageBreak/>
              <w:t>муниципальных районов (муниципальных округов, городских округов)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01 3 02 78050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100 000,0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363 356,1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88 0 00 50100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31 129,0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88 0 00 74927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3 850,0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Дотация на повышение заработной платы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88 0 00 78444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328 377,1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5 673 745,5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14 646,8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05 Е 02 R5990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14 646,8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07 1 02 77294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15 000,0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1 088,1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08 2 02 77267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1 088,1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16 536,3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10 1 01 R5110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16 536,3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192 184,9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12 1 03 74521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80 000,0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12 3 01 R4970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112 184,9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образования Забайкальского </w:t>
            </w:r>
            <w:r>
              <w:lastRenderedPageBreak/>
              <w:t>края на 2014 - 2025 годы"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3 242 610,3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08 R3040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956 172,9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14 2 09 71445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46 487,1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14 2 09 71446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4 172,0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09 R7500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2 056 862,4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E1 71436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49 500,0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 2 E2 50980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18 963,5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3 EВ 51790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70 399,4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Реализация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14 7 02 71101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40 053,0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284 885,1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03 R4660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840,2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06 R4670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23 849,8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Развитие сети учреждений культурно-досугового типа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A1 55130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148 416,8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A1 55190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88 526,5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A1 55900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14 725,3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A1 55970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6 328,7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A2 55190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2 197,8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21 1 06 78111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200 000,0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27 1 02 74905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200 000,0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55 966,8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Переселение граждан из ветхого </w:t>
            </w:r>
            <w:r>
              <w:lastRenderedPageBreak/>
              <w:t>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 xml:space="preserve">28 3 01 </w:t>
            </w:r>
            <w:r>
              <w:lastRenderedPageBreak/>
              <w:t>R0230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lastRenderedPageBreak/>
              <w:t>1</w:t>
            </w:r>
            <w:r>
              <w:lastRenderedPageBreak/>
              <w:t>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55 966,8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281 188,5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29 1 F2 55550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281 188,5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3 113,5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31 3 01 R2990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3 113,5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227 620,0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32 1 01 R5764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8 460,6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32 3 02 75760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109,3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32 3 02 R5763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29 538,8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32 3 03 R5760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189 511,3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1 126 746,0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33 2 01 74315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160 000,0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33 2 01 74317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745 017,7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221 728,3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1 159,2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34 2 01 R5182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1 159,2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  <w:outlineLvl w:val="1"/>
            </w:pPr>
            <w:r>
              <w:lastRenderedPageBreak/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14 949 303,4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130 742,3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01 3 02 78060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87 214,0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01 3 02 79202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43 528,3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17 715,5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04 3 08 79206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17 715,5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93 255,9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05 Д 02 77265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89 245,7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05 Д 02 79265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4 010,2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107 005,6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13 1 03 74505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106 904,2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13 1 03 79227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18,9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13 1 03 79502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82,5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13 828 536,9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</w:t>
            </w:r>
            <w: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14 1 01 71201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3 771 563,8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14 1 02 71230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41 045,5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14 2 01 71201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9 729 671,8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</w:t>
            </w:r>
            <w:r>
              <w:lastRenderedPageBreak/>
              <w:t>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14 2 01 71228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9 534,9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14 2 03 71218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143 760,9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14 3 02 71432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132 960,0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692 142,7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17 3 03 72400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554 847,3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17 3 03 79211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130 589,1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</w:t>
            </w:r>
            <w:r>
              <w:lastRenderedPageBreak/>
              <w:t>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17 3 05 74580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6 390,0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17 3 05 74581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316,3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79 904,5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88 0 00 51180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77 277,5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88 0 00 51200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169,7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88 0 00 79207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906,2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88 0 00 79208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1 115,9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 xml:space="preserve">88 0 00 </w:t>
            </w:r>
            <w:r>
              <w:lastRenderedPageBreak/>
              <w:t>79214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lastRenderedPageBreak/>
              <w:t>0</w:t>
            </w:r>
            <w:r>
              <w:lastRenderedPageBreak/>
              <w:t>1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435,2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образований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6 352 301,7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163 676,8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01 3 02 78186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163 676,8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36 993,0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08 2 G4 51080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36 993,0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1 251 663,5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дошкольного образования в муниципальных организациях Забайкальского края,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14 1 02 71231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26 980,5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1 07 Ц5050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16 632,0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14 2 01 71030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128 351,2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</w:t>
            </w:r>
            <w:r>
              <w:lastRenderedPageBreak/>
              <w:t>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lastRenderedPageBreak/>
              <w:t>14 2 01 R3030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931 760,9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14 2 03 71219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18 638,9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04 Ц5050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69 300,0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14 2 08 71444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60 000,0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15 1 A1 54540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5 000,0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29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29 1 F2 54240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1 828 238,4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33 2 01 74316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300 000,0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33 2 01 74318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8 476,6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33 3 R1 53940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1 519 761,8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35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2 896 730,0</w:t>
            </w:r>
          </w:p>
        </w:tc>
      </w:tr>
      <w:tr w:rsidR="00226A12" w:rsidTr="00DB0B63">
        <w:tc>
          <w:tcPr>
            <w:tcW w:w="4081" w:type="dxa"/>
            <w:vAlign w:val="center"/>
          </w:tcPr>
          <w:p w:rsidR="00226A12" w:rsidRDefault="00226A12" w:rsidP="00DB0B6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  <w:r>
              <w:t>35 1 G4 51080</w:t>
            </w: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2 896 730,0</w:t>
            </w:r>
          </w:p>
        </w:tc>
      </w:tr>
      <w:tr w:rsidR="00226A12" w:rsidTr="00DB0B63">
        <w:tc>
          <w:tcPr>
            <w:tcW w:w="4081" w:type="dxa"/>
          </w:tcPr>
          <w:p w:rsidR="00226A12" w:rsidRDefault="00226A12" w:rsidP="00DB0B63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587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226A12" w:rsidRDefault="00226A12" w:rsidP="00DB0B6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26A12" w:rsidRDefault="00226A12" w:rsidP="00DB0B63">
            <w:pPr>
              <w:pStyle w:val="ConsPlusNormal"/>
              <w:jc w:val="right"/>
            </w:pPr>
            <w:r>
              <w:t>33 849 722,7</w:t>
            </w:r>
          </w:p>
        </w:tc>
      </w:tr>
    </w:tbl>
    <w:p w:rsidR="00226A12" w:rsidRDefault="00226A12" w:rsidP="00226A12">
      <w:pPr>
        <w:pStyle w:val="ConsPlusNormal"/>
        <w:jc w:val="both"/>
      </w:pPr>
    </w:p>
    <w:p w:rsidR="00226A12" w:rsidRDefault="00226A12" w:rsidP="00226A12">
      <w:pPr>
        <w:pStyle w:val="ConsPlusNormal"/>
        <w:jc w:val="both"/>
      </w:pPr>
    </w:p>
    <w:p w:rsidR="00226A12" w:rsidRDefault="00226A12" w:rsidP="00226A12">
      <w:pPr>
        <w:pStyle w:val="ConsPlusNormal"/>
        <w:jc w:val="both"/>
      </w:pPr>
    </w:p>
    <w:p w:rsidR="00226A12" w:rsidRDefault="00226A12" w:rsidP="00226A12">
      <w:pPr>
        <w:pStyle w:val="ConsPlusNormal"/>
        <w:jc w:val="both"/>
      </w:pPr>
    </w:p>
    <w:p w:rsidR="00226A12" w:rsidRDefault="00226A12" w:rsidP="00226A12">
      <w:pPr>
        <w:pStyle w:val="ConsPlusNormal"/>
        <w:jc w:val="both"/>
      </w:pPr>
    </w:p>
    <w:p w:rsidR="007C39B6" w:rsidRPr="00226A12" w:rsidRDefault="007C39B6" w:rsidP="00226A12"/>
    <w:sectPr w:rsidR="007C39B6" w:rsidRPr="00226A12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60" w:rsidRDefault="00B01D60" w:rsidP="00AB794C">
      <w:pPr>
        <w:spacing w:after="0" w:line="240" w:lineRule="auto"/>
      </w:pPr>
      <w:r>
        <w:separator/>
      </w:r>
    </w:p>
  </w:endnote>
  <w:endnote w:type="continuationSeparator" w:id="1">
    <w:p w:rsidR="00B01D60" w:rsidRDefault="00B01D60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60" w:rsidRDefault="00B01D60" w:rsidP="00AB794C">
      <w:pPr>
        <w:spacing w:after="0" w:line="240" w:lineRule="auto"/>
      </w:pPr>
      <w:r>
        <w:separator/>
      </w:r>
    </w:p>
  </w:footnote>
  <w:footnote w:type="continuationSeparator" w:id="1">
    <w:p w:rsidR="00B01D60" w:rsidRDefault="00B01D60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26A12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E53CE"/>
    <w:rsid w:val="007275B8"/>
    <w:rsid w:val="007C39B6"/>
    <w:rsid w:val="007D034B"/>
    <w:rsid w:val="00876893"/>
    <w:rsid w:val="009221C1"/>
    <w:rsid w:val="00947880"/>
    <w:rsid w:val="00975F41"/>
    <w:rsid w:val="009E78DB"/>
    <w:rsid w:val="00A649B6"/>
    <w:rsid w:val="00AB794C"/>
    <w:rsid w:val="00B01D60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1B60494916C31C645978427B358EC2582EEA27F4EE01C5FA1CDBEB4FD7AD54A493F3C8BA35401A033474359AB334004D24BL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0817F7B1887C879868CA5573D70AA86E8E86BC7B6F00E4F0F0013023A5EC7F6C74D20375B0A83469D94767774D051E718DF3A739L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7040-976F-4197-AF10-FF4735CB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2023-07-10T05:05:00Z</dcterms:created>
  <dcterms:modified xsi:type="dcterms:W3CDTF">2023-07-10T05:05:00Z</dcterms:modified>
</cp:coreProperties>
</file>