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F1007E" w:rsidTr="00DB0B63">
        <w:tc>
          <w:tcPr>
            <w:tcW w:w="4677" w:type="dxa"/>
            <w:tcBorders>
              <w:top w:val="nil"/>
              <w:left w:val="nil"/>
              <w:bottom w:val="nil"/>
              <w:right w:val="nil"/>
            </w:tcBorders>
          </w:tcPr>
          <w:p w:rsidR="00F1007E" w:rsidRDefault="00F1007E" w:rsidP="00DB0B63">
            <w:pPr>
              <w:pStyle w:val="ConsPlusNormal"/>
              <w:outlineLvl w:val="0"/>
            </w:pPr>
            <w:r>
              <w:t>22 декабря 2022 года</w:t>
            </w:r>
          </w:p>
        </w:tc>
        <w:tc>
          <w:tcPr>
            <w:tcW w:w="4677" w:type="dxa"/>
            <w:tcBorders>
              <w:top w:val="nil"/>
              <w:left w:val="nil"/>
              <w:bottom w:val="nil"/>
              <w:right w:val="nil"/>
            </w:tcBorders>
          </w:tcPr>
          <w:p w:rsidR="00F1007E" w:rsidRDefault="00F1007E" w:rsidP="00DB0B63">
            <w:pPr>
              <w:pStyle w:val="ConsPlusNormal"/>
              <w:jc w:val="right"/>
              <w:outlineLvl w:val="0"/>
            </w:pPr>
            <w:r>
              <w:t>N 2134-ЗЗК</w:t>
            </w:r>
          </w:p>
        </w:tc>
      </w:tr>
    </w:tbl>
    <w:p w:rsidR="00F1007E" w:rsidRDefault="00F1007E" w:rsidP="00F1007E">
      <w:pPr>
        <w:pStyle w:val="ConsPlusNormal"/>
        <w:pBdr>
          <w:bottom w:val="single" w:sz="6" w:space="0" w:color="auto"/>
        </w:pBdr>
        <w:spacing w:before="100" w:after="100"/>
        <w:jc w:val="both"/>
        <w:rPr>
          <w:sz w:val="2"/>
          <w:szCs w:val="2"/>
        </w:rPr>
      </w:pPr>
    </w:p>
    <w:p w:rsidR="00F1007E" w:rsidRDefault="00F1007E" w:rsidP="00F1007E">
      <w:pPr>
        <w:pStyle w:val="ConsPlusNormal"/>
        <w:jc w:val="both"/>
      </w:pPr>
    </w:p>
    <w:p w:rsidR="00F1007E" w:rsidRDefault="00F1007E" w:rsidP="00F1007E">
      <w:pPr>
        <w:pStyle w:val="ConsPlusTitle"/>
        <w:jc w:val="center"/>
      </w:pPr>
      <w:r>
        <w:t>ЗАКОН</w:t>
      </w:r>
    </w:p>
    <w:p w:rsidR="00F1007E" w:rsidRDefault="00F1007E" w:rsidP="00F1007E">
      <w:pPr>
        <w:pStyle w:val="ConsPlusTitle"/>
      </w:pPr>
    </w:p>
    <w:p w:rsidR="00F1007E" w:rsidRDefault="00F1007E" w:rsidP="00F1007E">
      <w:pPr>
        <w:pStyle w:val="ConsPlusTitle"/>
        <w:jc w:val="center"/>
      </w:pPr>
      <w:r>
        <w:t>ЗАБАЙКАЛЬСКОГО КРАЯ</w:t>
      </w:r>
    </w:p>
    <w:p w:rsidR="00F1007E" w:rsidRDefault="00F1007E" w:rsidP="00F1007E">
      <w:pPr>
        <w:pStyle w:val="ConsPlusTitle"/>
      </w:pPr>
    </w:p>
    <w:p w:rsidR="00F1007E" w:rsidRDefault="00F1007E" w:rsidP="00F1007E">
      <w:pPr>
        <w:pStyle w:val="ConsPlusTitle"/>
        <w:jc w:val="center"/>
      </w:pPr>
      <w:r>
        <w:t>О БЮДЖЕТЕ ЗАБАЙКАЛЬСКОГО КРАЯ НА 2023 ГОД И ПЛАНОВЫЙ ПЕРИОД</w:t>
      </w:r>
    </w:p>
    <w:p w:rsidR="00F1007E" w:rsidRDefault="00F1007E" w:rsidP="00F1007E">
      <w:pPr>
        <w:pStyle w:val="ConsPlusTitle"/>
        <w:jc w:val="center"/>
      </w:pPr>
      <w:r>
        <w:t>2024</w:t>
      </w:r>
      <w:proofErr w:type="gramStart"/>
      <w:r>
        <w:t xml:space="preserve"> И</w:t>
      </w:r>
      <w:proofErr w:type="gramEnd"/>
      <w:r>
        <w:t xml:space="preserve"> 2025 ГОДОВ</w:t>
      </w:r>
    </w:p>
    <w:p w:rsidR="00F1007E" w:rsidRDefault="00F1007E" w:rsidP="00F1007E">
      <w:pPr>
        <w:pStyle w:val="ConsPlusNormal"/>
        <w:jc w:val="both"/>
      </w:pPr>
    </w:p>
    <w:p w:rsidR="00F1007E" w:rsidRDefault="00F1007E" w:rsidP="00F1007E">
      <w:pPr>
        <w:pStyle w:val="ConsPlusNormal"/>
        <w:jc w:val="right"/>
      </w:pPr>
      <w:proofErr w:type="gramStart"/>
      <w:r>
        <w:t>Принят</w:t>
      </w:r>
      <w:proofErr w:type="gramEnd"/>
    </w:p>
    <w:p w:rsidR="00F1007E" w:rsidRDefault="00F1007E" w:rsidP="00F1007E">
      <w:pPr>
        <w:pStyle w:val="ConsPlusNormal"/>
        <w:jc w:val="right"/>
      </w:pPr>
      <w:r>
        <w:t>Законодательным Собранием</w:t>
      </w:r>
    </w:p>
    <w:p w:rsidR="00F1007E" w:rsidRDefault="00F1007E" w:rsidP="00F1007E">
      <w:pPr>
        <w:pStyle w:val="ConsPlusNormal"/>
        <w:jc w:val="right"/>
      </w:pPr>
      <w:r>
        <w:t>Забайкальского края</w:t>
      </w:r>
    </w:p>
    <w:p w:rsidR="00F1007E" w:rsidRDefault="00F1007E" w:rsidP="00F1007E">
      <w:pPr>
        <w:pStyle w:val="ConsPlusNormal"/>
        <w:jc w:val="right"/>
      </w:pPr>
      <w:r>
        <w:t>21 декабря 2022 года</w:t>
      </w:r>
    </w:p>
    <w:p w:rsidR="00F1007E" w:rsidRDefault="00F1007E" w:rsidP="00F100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1007E" w:rsidTr="00DB0B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007E" w:rsidRDefault="00F1007E" w:rsidP="00DB0B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007E" w:rsidRDefault="00F1007E" w:rsidP="00DB0B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007E" w:rsidRDefault="00F1007E" w:rsidP="00DB0B63">
            <w:pPr>
              <w:pStyle w:val="ConsPlusNormal"/>
              <w:jc w:val="center"/>
            </w:pPr>
            <w:r>
              <w:rPr>
                <w:color w:val="392C69"/>
              </w:rPr>
              <w:t>Список изменяющих документов</w:t>
            </w:r>
          </w:p>
          <w:p w:rsidR="00F1007E" w:rsidRDefault="00F1007E" w:rsidP="00DB0B63">
            <w:pPr>
              <w:pStyle w:val="ConsPlusNormal"/>
              <w:jc w:val="center"/>
            </w:pPr>
            <w:proofErr w:type="gramStart"/>
            <w:r>
              <w:rPr>
                <w:color w:val="392C69"/>
              </w:rPr>
              <w:t>(в ред. Законов Забайкальского края</w:t>
            </w:r>
            <w:proofErr w:type="gramEnd"/>
          </w:p>
          <w:p w:rsidR="00F1007E" w:rsidRDefault="00F1007E" w:rsidP="00DB0B63">
            <w:pPr>
              <w:pStyle w:val="ConsPlusNormal"/>
              <w:jc w:val="center"/>
            </w:pPr>
            <w:r>
              <w:rPr>
                <w:color w:val="392C69"/>
              </w:rPr>
              <w:t xml:space="preserve">от 09.03.2023 </w:t>
            </w:r>
            <w:hyperlink r:id="rId4">
              <w:r>
                <w:rPr>
                  <w:color w:val="0000FF"/>
                </w:rPr>
                <w:t>N 2159-ЗЗК</w:t>
              </w:r>
            </w:hyperlink>
            <w:r>
              <w:rPr>
                <w:color w:val="392C69"/>
              </w:rPr>
              <w:t xml:space="preserve">, от 24.05.2023 </w:t>
            </w:r>
            <w:hyperlink r:id="rId5">
              <w:r>
                <w:rPr>
                  <w:color w:val="0000FF"/>
                </w:rPr>
                <w:t>N 2205-ЗЗК</w:t>
              </w:r>
            </w:hyperlink>
            <w:r>
              <w:rPr>
                <w:color w:val="392C69"/>
              </w:rPr>
              <w:t>,</w:t>
            </w:r>
          </w:p>
          <w:p w:rsidR="00F1007E" w:rsidRDefault="00F1007E" w:rsidP="00DB0B63">
            <w:pPr>
              <w:pStyle w:val="ConsPlusNormal"/>
              <w:jc w:val="center"/>
            </w:pPr>
            <w:r>
              <w:rPr>
                <w:color w:val="392C69"/>
              </w:rPr>
              <w:t xml:space="preserve">от 29.06.2023 </w:t>
            </w:r>
            <w:hyperlink r:id="rId6">
              <w:r>
                <w:rPr>
                  <w:color w:val="0000FF"/>
                </w:rPr>
                <w:t>N 2223-ЗЗК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007E" w:rsidRDefault="00F1007E" w:rsidP="00DB0B63">
            <w:pPr>
              <w:pStyle w:val="ConsPlusNormal"/>
            </w:pPr>
          </w:p>
        </w:tc>
      </w:tr>
    </w:tbl>
    <w:p w:rsidR="00F1007E" w:rsidRDefault="00F1007E" w:rsidP="00F1007E">
      <w:pPr>
        <w:pStyle w:val="ConsPlusNormal"/>
        <w:jc w:val="both"/>
      </w:pPr>
    </w:p>
    <w:p w:rsidR="00F1007E" w:rsidRDefault="00F1007E" w:rsidP="00F1007E">
      <w:pPr>
        <w:pStyle w:val="ConsPlusTitle"/>
        <w:ind w:firstLine="540"/>
        <w:jc w:val="both"/>
        <w:outlineLvl w:val="1"/>
      </w:pPr>
      <w:r>
        <w:t>Статья 1. Основные характеристики бюджета края на 2023 год и плановый период 2024 и 2025 годов</w:t>
      </w:r>
    </w:p>
    <w:p w:rsidR="00F1007E" w:rsidRDefault="00F1007E" w:rsidP="00F1007E">
      <w:pPr>
        <w:pStyle w:val="ConsPlusNormal"/>
        <w:jc w:val="both"/>
      </w:pPr>
    </w:p>
    <w:p w:rsidR="00F1007E" w:rsidRDefault="00F1007E" w:rsidP="00F1007E">
      <w:pPr>
        <w:pStyle w:val="ConsPlusNormal"/>
        <w:ind w:firstLine="540"/>
        <w:jc w:val="both"/>
      </w:pPr>
      <w:r>
        <w:t>1. Утвердить основные характеристики бюджета края на 2023 год:</w:t>
      </w:r>
    </w:p>
    <w:p w:rsidR="00F1007E" w:rsidRDefault="00F1007E" w:rsidP="00F1007E">
      <w:pPr>
        <w:pStyle w:val="ConsPlusNormal"/>
        <w:spacing w:before="280"/>
        <w:ind w:firstLine="540"/>
        <w:jc w:val="both"/>
      </w:pPr>
      <w:r>
        <w:t>1) общий объем доходов бюджета края в сумме 105 322 230,8 тыс. рублей, в том числе безвозмездные поступления в сумме 51 561 905,0 тыс. рублей;</w:t>
      </w:r>
    </w:p>
    <w:p w:rsidR="00F1007E" w:rsidRDefault="00F1007E" w:rsidP="00F1007E">
      <w:pPr>
        <w:pStyle w:val="ConsPlusNormal"/>
        <w:jc w:val="both"/>
      </w:pPr>
      <w:r>
        <w:t xml:space="preserve">(в ред. </w:t>
      </w:r>
      <w:hyperlink r:id="rId7">
        <w:r>
          <w:rPr>
            <w:color w:val="0000FF"/>
          </w:rPr>
          <w:t>Закона</w:t>
        </w:r>
      </w:hyperlink>
      <w:r>
        <w:t xml:space="preserve"> Забайкальского края от 29.06.2023 N 2223-ЗЗК)</w:t>
      </w:r>
    </w:p>
    <w:p w:rsidR="00F1007E" w:rsidRDefault="00F1007E" w:rsidP="00F1007E">
      <w:pPr>
        <w:pStyle w:val="ConsPlusNormal"/>
        <w:spacing w:before="280"/>
        <w:ind w:firstLine="540"/>
        <w:jc w:val="both"/>
      </w:pPr>
      <w:r>
        <w:t>2) общий объем расходов бюджета края в сумме 115 405 271,1 тыс. рублей;</w:t>
      </w:r>
    </w:p>
    <w:p w:rsidR="00F1007E" w:rsidRDefault="00F1007E" w:rsidP="00F1007E">
      <w:pPr>
        <w:pStyle w:val="ConsPlusNormal"/>
        <w:jc w:val="both"/>
      </w:pPr>
      <w:r>
        <w:t xml:space="preserve">(в ред. Законов Забайкальского края от 09.03.2023 </w:t>
      </w:r>
      <w:hyperlink r:id="rId8">
        <w:r>
          <w:rPr>
            <w:color w:val="0000FF"/>
          </w:rPr>
          <w:t>N 2159-ЗЗК</w:t>
        </w:r>
      </w:hyperlink>
      <w:r>
        <w:t xml:space="preserve">, от 24.05.2023 </w:t>
      </w:r>
      <w:hyperlink r:id="rId9">
        <w:r>
          <w:rPr>
            <w:color w:val="0000FF"/>
          </w:rPr>
          <w:t>N 2205-ЗЗК</w:t>
        </w:r>
      </w:hyperlink>
      <w:r>
        <w:t xml:space="preserve">, от 29.06.2023 </w:t>
      </w:r>
      <w:hyperlink r:id="rId10">
        <w:r>
          <w:rPr>
            <w:color w:val="0000FF"/>
          </w:rPr>
          <w:t>N 2223-ЗЗК</w:t>
        </w:r>
      </w:hyperlink>
      <w:r>
        <w:t>)</w:t>
      </w:r>
    </w:p>
    <w:p w:rsidR="00F1007E" w:rsidRDefault="00F1007E" w:rsidP="00F1007E">
      <w:pPr>
        <w:pStyle w:val="ConsPlusNormal"/>
        <w:spacing w:before="280"/>
        <w:ind w:firstLine="540"/>
        <w:jc w:val="both"/>
      </w:pPr>
      <w:bookmarkStart w:id="0" w:name="P27"/>
      <w:bookmarkEnd w:id="0"/>
      <w:r>
        <w:t>3) дефицит бюджета края в сумме 10 083 040,3 тыс. рублей.</w:t>
      </w:r>
    </w:p>
    <w:p w:rsidR="00F1007E" w:rsidRDefault="00F1007E" w:rsidP="00F1007E">
      <w:pPr>
        <w:pStyle w:val="ConsPlusNormal"/>
        <w:jc w:val="both"/>
      </w:pPr>
      <w:r>
        <w:t xml:space="preserve">(в ред. Законов Забайкальского края от 09.03.2023 </w:t>
      </w:r>
      <w:hyperlink r:id="rId11">
        <w:r>
          <w:rPr>
            <w:color w:val="0000FF"/>
          </w:rPr>
          <w:t>N 2159-ЗЗК</w:t>
        </w:r>
      </w:hyperlink>
      <w:r>
        <w:t xml:space="preserve">, от 24.05.2023 </w:t>
      </w:r>
      <w:hyperlink r:id="rId12">
        <w:r>
          <w:rPr>
            <w:color w:val="0000FF"/>
          </w:rPr>
          <w:t>N 2205-ЗЗК</w:t>
        </w:r>
      </w:hyperlink>
      <w:r>
        <w:t>)</w:t>
      </w:r>
    </w:p>
    <w:p w:rsidR="00F1007E" w:rsidRDefault="00F1007E" w:rsidP="00F1007E">
      <w:pPr>
        <w:pStyle w:val="ConsPlusNormal"/>
        <w:spacing w:before="280"/>
        <w:ind w:firstLine="540"/>
        <w:jc w:val="both"/>
      </w:pPr>
      <w:r>
        <w:t>2. Утвердить основные характеристики бюджета края на плановый период 2024 и 2025 годов:</w:t>
      </w:r>
    </w:p>
    <w:p w:rsidR="00F1007E" w:rsidRDefault="00F1007E" w:rsidP="00F1007E">
      <w:pPr>
        <w:pStyle w:val="ConsPlusNormal"/>
        <w:spacing w:before="280"/>
        <w:ind w:firstLine="540"/>
        <w:jc w:val="both"/>
      </w:pPr>
      <w:r>
        <w:t xml:space="preserve">1) общий объем доходов бюджета края на 2024 год в сумме 97 486 426,6 тыс. рублей и на 2025 год в сумме 98 603 096,4 тыс. рублей, в том числе </w:t>
      </w:r>
      <w:r>
        <w:lastRenderedPageBreak/>
        <w:t>безвозмездные поступления 38 760 125,5 тыс. рублей и 34 399 305,0 тыс. рублей соответственно;</w:t>
      </w:r>
    </w:p>
    <w:p w:rsidR="00F1007E" w:rsidRDefault="00F1007E" w:rsidP="00F1007E">
      <w:pPr>
        <w:pStyle w:val="ConsPlusNormal"/>
        <w:spacing w:before="280"/>
        <w:ind w:firstLine="540"/>
        <w:jc w:val="both"/>
      </w:pPr>
      <w:proofErr w:type="gramStart"/>
      <w:r>
        <w:t>2) общий объем расходов бюджета края на 2024 год в сумме 97 486 426,6 тыс. рублей, в том числе условно утверждаемые расходы в сумме 1 700 000,0 тыс. рублей, и на 2025 год в сумме 98 603 096,4 тыс. рублей, в том числе условно утверждаемые расходы в сумме 3 800 000,0 тыс. рублей;</w:t>
      </w:r>
      <w:proofErr w:type="gramEnd"/>
    </w:p>
    <w:p w:rsidR="00F1007E" w:rsidRDefault="00F1007E" w:rsidP="00F1007E">
      <w:pPr>
        <w:pStyle w:val="ConsPlusNormal"/>
        <w:spacing w:before="280"/>
        <w:ind w:firstLine="540"/>
        <w:jc w:val="both"/>
      </w:pPr>
      <w:r>
        <w:t>3) дефицит бюджета края на 2024 год в сумме 0,0 тыс. рублей и на 2025 год в сумме 0,0 тыс. рублей.</w:t>
      </w:r>
    </w:p>
    <w:p w:rsidR="00F1007E" w:rsidRDefault="00F1007E" w:rsidP="00F1007E">
      <w:pPr>
        <w:pStyle w:val="ConsPlusNormal"/>
        <w:jc w:val="both"/>
      </w:pPr>
    </w:p>
    <w:p w:rsidR="00F1007E" w:rsidRDefault="00F1007E" w:rsidP="00F1007E">
      <w:pPr>
        <w:pStyle w:val="ConsPlusTitle"/>
        <w:ind w:firstLine="540"/>
        <w:jc w:val="both"/>
        <w:outlineLvl w:val="1"/>
      </w:pPr>
      <w:r>
        <w:t>Статья 2. Источники финансирования дефицита бюджета края на 2023 год и плановый период 2024 и 2025 годов</w:t>
      </w:r>
    </w:p>
    <w:p w:rsidR="00F1007E" w:rsidRDefault="00F1007E" w:rsidP="00F1007E">
      <w:pPr>
        <w:pStyle w:val="ConsPlusNormal"/>
        <w:jc w:val="both"/>
      </w:pPr>
    </w:p>
    <w:p w:rsidR="00F1007E" w:rsidRDefault="00F1007E" w:rsidP="00F1007E">
      <w:pPr>
        <w:pStyle w:val="ConsPlusNormal"/>
        <w:ind w:firstLine="540"/>
        <w:jc w:val="both"/>
      </w:pPr>
      <w:r>
        <w:t xml:space="preserve">Утвердить источники финансирования дефицита бюджета края на 2023 год согласно </w:t>
      </w:r>
      <w:hyperlink w:anchor="P261">
        <w:r>
          <w:rPr>
            <w:color w:val="0000FF"/>
          </w:rPr>
          <w:t>приложению 1</w:t>
        </w:r>
      </w:hyperlink>
      <w:r>
        <w:t xml:space="preserve"> к настоящему Закону края и плановый период 2024 и 2025 годов согласно </w:t>
      </w:r>
      <w:hyperlink w:anchor="P429">
        <w:r>
          <w:rPr>
            <w:color w:val="0000FF"/>
          </w:rPr>
          <w:t>приложению 2</w:t>
        </w:r>
      </w:hyperlink>
      <w:r>
        <w:t xml:space="preserve"> к настоящему Закону края.</w:t>
      </w:r>
    </w:p>
    <w:p w:rsidR="00F1007E" w:rsidRDefault="00F1007E" w:rsidP="00F1007E">
      <w:pPr>
        <w:pStyle w:val="ConsPlusNormal"/>
        <w:jc w:val="both"/>
      </w:pPr>
    </w:p>
    <w:p w:rsidR="00F1007E" w:rsidRDefault="00F1007E" w:rsidP="00F1007E">
      <w:pPr>
        <w:pStyle w:val="ConsPlusTitle"/>
        <w:ind w:firstLine="540"/>
        <w:jc w:val="both"/>
        <w:outlineLvl w:val="1"/>
      </w:pPr>
      <w:r>
        <w:t>Статья 3. Нормативы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2023 год и плановый период 2024 и 2025 годов</w:t>
      </w:r>
    </w:p>
    <w:p w:rsidR="00F1007E" w:rsidRDefault="00F1007E" w:rsidP="00F1007E">
      <w:pPr>
        <w:pStyle w:val="ConsPlusNormal"/>
        <w:jc w:val="both"/>
      </w:pPr>
    </w:p>
    <w:p w:rsidR="00F1007E" w:rsidRDefault="00F1007E" w:rsidP="00F1007E">
      <w:pPr>
        <w:pStyle w:val="ConsPlusNormal"/>
        <w:ind w:firstLine="540"/>
        <w:jc w:val="both"/>
      </w:pPr>
      <w:r>
        <w:t xml:space="preserve">1. Утвердить </w:t>
      </w:r>
      <w:hyperlink w:anchor="P653">
        <w:r>
          <w:rPr>
            <w:color w:val="0000FF"/>
          </w:rPr>
          <w:t>нормативы</w:t>
        </w:r>
      </w:hyperlink>
      <w:r>
        <w:t xml:space="preserve">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2023 год и плановый период 2024 и 2025 годов согласно приложению 3 к настоящему Закону края.</w:t>
      </w:r>
    </w:p>
    <w:p w:rsidR="00F1007E" w:rsidRDefault="00F1007E" w:rsidP="00F1007E">
      <w:pPr>
        <w:pStyle w:val="ConsPlusNormal"/>
        <w:spacing w:before="280"/>
        <w:ind w:firstLine="540"/>
        <w:jc w:val="both"/>
      </w:pPr>
      <w:r>
        <w:t xml:space="preserve">2. </w:t>
      </w:r>
      <w:proofErr w:type="gramStart"/>
      <w:r>
        <w:t>Установить дополнительные нормативы отчислений от налога на доходы физических лиц, за исключением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и налога на доходы физических лиц в части суммы налога, превышающей 650 тысяч рублей, относящейся к части налоговой базы, превышающей 5 миллионов рублей</w:t>
      </w:r>
      <w:proofErr w:type="gramEnd"/>
      <w:r>
        <w:t xml:space="preserve">, в бюджеты муниципальных районов, муниципальных округов, городских округов, заменяющие часть дотаций на выравнивание бюджетной обеспеченности муниципальных районов, муниципальных округов, городских округов, на 2023 год согласно </w:t>
      </w:r>
      <w:hyperlink w:anchor="P2187">
        <w:r>
          <w:rPr>
            <w:color w:val="0000FF"/>
          </w:rPr>
          <w:t>приложению 4</w:t>
        </w:r>
      </w:hyperlink>
      <w:r>
        <w:t xml:space="preserve"> к настоящему Закону края и плановый период 2024 и 2025 годов согласно </w:t>
      </w:r>
      <w:hyperlink w:anchor="P2319">
        <w:r>
          <w:rPr>
            <w:color w:val="0000FF"/>
          </w:rPr>
          <w:t>приложению 5</w:t>
        </w:r>
      </w:hyperlink>
      <w:r>
        <w:t xml:space="preserve"> к настоящему Закону края.</w:t>
      </w:r>
    </w:p>
    <w:p w:rsidR="00F1007E" w:rsidRDefault="00F1007E" w:rsidP="00F1007E">
      <w:pPr>
        <w:pStyle w:val="ConsPlusNormal"/>
        <w:spacing w:before="280"/>
        <w:ind w:firstLine="540"/>
        <w:jc w:val="both"/>
      </w:pPr>
      <w:r>
        <w:t xml:space="preserve">3. </w:t>
      </w:r>
      <w:proofErr w:type="gramStart"/>
      <w:r>
        <w:t xml:space="preserve">Установить дифференцированные нормативы отчислений в бюджеты </w:t>
      </w:r>
      <w:r>
        <w:lastRenderedPageBreak/>
        <w:t>муниципальных образований Забайкальского края от доходов от 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двигателей, производимые на территории Российской Федерации, подлежащих зачислению в консолидированный бюджет Забайкальского края, за исключением доходов от акцизов на автомобильный и прямогонный бензин, дизельное топливо, моторные масла для дизельных и (или</w:t>
      </w:r>
      <w:proofErr w:type="gramEnd"/>
      <w:r>
        <w:t>) карбюраторных (</w:t>
      </w:r>
      <w:proofErr w:type="spellStart"/>
      <w:r>
        <w:t>инжекторных</w:t>
      </w:r>
      <w:proofErr w:type="spellEnd"/>
      <w:r>
        <w:t xml:space="preserve">) двигателей, производимые на территории Российской Федерации, подлежащих распределению в целях реализации национального проекта "Безопасные качественные дороги", на 2023 год согласно </w:t>
      </w:r>
      <w:hyperlink w:anchor="P2488">
        <w:r>
          <w:rPr>
            <w:color w:val="0000FF"/>
          </w:rPr>
          <w:t>приложению 6</w:t>
        </w:r>
      </w:hyperlink>
      <w:r>
        <w:t xml:space="preserve"> к настоящему Закону края и плановый период 2024 и 2025 годов согласно </w:t>
      </w:r>
      <w:hyperlink w:anchor="P2917">
        <w:r>
          <w:rPr>
            <w:color w:val="0000FF"/>
          </w:rPr>
          <w:t>приложению 7</w:t>
        </w:r>
      </w:hyperlink>
      <w:r>
        <w:t xml:space="preserve"> к настоящему Закону края.</w:t>
      </w:r>
    </w:p>
    <w:p w:rsidR="00F1007E" w:rsidRDefault="00F1007E" w:rsidP="00F1007E">
      <w:pPr>
        <w:pStyle w:val="ConsPlusNormal"/>
        <w:spacing w:before="280"/>
        <w:ind w:firstLine="540"/>
        <w:jc w:val="both"/>
      </w:pPr>
      <w:r>
        <w:t xml:space="preserve">4. Установить дифференцированные нормативы отчислений в бюджеты муниципальных районов, муниципальных округов, городских округов от налога, взимаемого в связи с применением упрощенной системы налогообложения, на 2023 год согласно </w:t>
      </w:r>
      <w:hyperlink w:anchor="P3458">
        <w:r>
          <w:rPr>
            <w:color w:val="0000FF"/>
          </w:rPr>
          <w:t>приложению 8</w:t>
        </w:r>
      </w:hyperlink>
      <w:r>
        <w:t xml:space="preserve"> к настоящему Закону края и плановый период 2024 и 2025 годов согласно </w:t>
      </w:r>
      <w:hyperlink w:anchor="P3589">
        <w:r>
          <w:rPr>
            <w:color w:val="0000FF"/>
          </w:rPr>
          <w:t>приложению 9</w:t>
        </w:r>
      </w:hyperlink>
      <w:r>
        <w:t xml:space="preserve"> к настоящему Закону края.</w:t>
      </w:r>
    </w:p>
    <w:p w:rsidR="00F1007E" w:rsidRDefault="00F1007E" w:rsidP="00F1007E">
      <w:pPr>
        <w:pStyle w:val="ConsPlusNormal"/>
        <w:jc w:val="both"/>
      </w:pPr>
    </w:p>
    <w:p w:rsidR="00F1007E" w:rsidRDefault="00F1007E" w:rsidP="00F1007E">
      <w:pPr>
        <w:pStyle w:val="ConsPlusTitle"/>
        <w:ind w:firstLine="540"/>
        <w:jc w:val="both"/>
        <w:outlineLvl w:val="1"/>
      </w:pPr>
      <w:r>
        <w:t>Статья 4. Объемы межбюджетных трансфертов, получаемых из других бюджетов бюджетной системы Российской Федерации, в 2023 году и плановом периоде 2024 и 2025 годов</w:t>
      </w:r>
    </w:p>
    <w:p w:rsidR="00F1007E" w:rsidRDefault="00F1007E" w:rsidP="00F1007E">
      <w:pPr>
        <w:pStyle w:val="ConsPlusNormal"/>
        <w:jc w:val="both"/>
      </w:pPr>
    </w:p>
    <w:p w:rsidR="00F1007E" w:rsidRDefault="00F1007E" w:rsidP="00F1007E">
      <w:pPr>
        <w:pStyle w:val="ConsPlusNormal"/>
        <w:ind w:firstLine="540"/>
        <w:jc w:val="both"/>
      </w:pPr>
      <w:r>
        <w:t>Установить объем межбюджетных трансфертов, получаемых из других бюджетов бюджетной системы Российской Федерации, в 2023 году в сумме 51 330 154,7 тыс. рублей, в 2024 году в сумме 38 506 804,0 тыс. рублей и в 2025 году в сумме 34 399 305,0 тыс. рублей.</w:t>
      </w:r>
    </w:p>
    <w:p w:rsidR="00F1007E" w:rsidRDefault="00F1007E" w:rsidP="00F1007E">
      <w:pPr>
        <w:pStyle w:val="ConsPlusNormal"/>
        <w:jc w:val="both"/>
      </w:pPr>
      <w:r>
        <w:t xml:space="preserve">(в ред. </w:t>
      </w:r>
      <w:hyperlink r:id="rId13">
        <w:r>
          <w:rPr>
            <w:color w:val="0000FF"/>
          </w:rPr>
          <w:t>Закона</w:t>
        </w:r>
      </w:hyperlink>
      <w:r>
        <w:t xml:space="preserve"> Забайкальского края от 29.06.2023 N 2223-ЗЗК)</w:t>
      </w:r>
    </w:p>
    <w:p w:rsidR="00F1007E" w:rsidRDefault="00F1007E" w:rsidP="00F1007E">
      <w:pPr>
        <w:pStyle w:val="ConsPlusNormal"/>
        <w:jc w:val="both"/>
      </w:pPr>
    </w:p>
    <w:p w:rsidR="00F1007E" w:rsidRDefault="00F1007E" w:rsidP="00F1007E">
      <w:pPr>
        <w:pStyle w:val="ConsPlusTitle"/>
        <w:ind w:firstLine="540"/>
        <w:jc w:val="both"/>
        <w:outlineLvl w:val="1"/>
      </w:pPr>
      <w:bookmarkStart w:id="1" w:name="P50"/>
      <w:bookmarkEnd w:id="1"/>
      <w:r>
        <w:t>Статья 5. Бюджетные ассигнования бюджета края на 2023 год и плановый период 2024 и 2025 годов</w:t>
      </w:r>
    </w:p>
    <w:p w:rsidR="00F1007E" w:rsidRDefault="00F1007E" w:rsidP="00F1007E">
      <w:pPr>
        <w:pStyle w:val="ConsPlusNormal"/>
        <w:jc w:val="both"/>
      </w:pPr>
    </w:p>
    <w:p w:rsidR="00F1007E" w:rsidRDefault="00F1007E" w:rsidP="00F1007E">
      <w:pPr>
        <w:pStyle w:val="ConsPlusNormal"/>
        <w:ind w:firstLine="540"/>
        <w:jc w:val="both"/>
      </w:pPr>
      <w:r>
        <w:t>Утвердить в составе общего объема расходов бюджета края:</w:t>
      </w:r>
    </w:p>
    <w:p w:rsidR="00F1007E" w:rsidRDefault="00F1007E" w:rsidP="00F1007E">
      <w:pPr>
        <w:pStyle w:val="ConsPlusNormal"/>
        <w:spacing w:before="280"/>
        <w:ind w:firstLine="540"/>
        <w:jc w:val="both"/>
      </w:pPr>
      <w:r>
        <w:t xml:space="preserve">1) распределение бюджетных ассигнований бюджета края по разделам, подразделам, целевым статьям (государственным программам и непрограммным направлениям деятельности), группам и подгруппам </w:t>
      </w:r>
      <w:proofErr w:type="gramStart"/>
      <w:r>
        <w:t>видов расходов классификации расходов бюджетов</w:t>
      </w:r>
      <w:proofErr w:type="gramEnd"/>
      <w:r>
        <w:t xml:space="preserve"> на 2023 год согласно </w:t>
      </w:r>
      <w:hyperlink w:anchor="P3759">
        <w:r>
          <w:rPr>
            <w:color w:val="0000FF"/>
          </w:rPr>
          <w:t>приложению 10</w:t>
        </w:r>
      </w:hyperlink>
      <w:r>
        <w:t xml:space="preserve"> к настоящему Закону края и плановый период 2024 и 2025 годов согласно </w:t>
      </w:r>
      <w:hyperlink w:anchor="P20512">
        <w:r>
          <w:rPr>
            <w:color w:val="0000FF"/>
          </w:rPr>
          <w:t>приложению 11</w:t>
        </w:r>
      </w:hyperlink>
      <w:r>
        <w:t xml:space="preserve"> к настоящему Закону края;</w:t>
      </w:r>
    </w:p>
    <w:p w:rsidR="00F1007E" w:rsidRDefault="00F1007E" w:rsidP="00F1007E">
      <w:pPr>
        <w:pStyle w:val="ConsPlusNormal"/>
        <w:spacing w:before="280"/>
        <w:ind w:firstLine="540"/>
        <w:jc w:val="both"/>
      </w:pPr>
      <w:r>
        <w:t xml:space="preserve">2) распределение бюджетных ассигнований бюджета края по целевым статьям (государственным программам и непрограммным направлениям деятельности), группам и подгруппам </w:t>
      </w:r>
      <w:proofErr w:type="gramStart"/>
      <w:r>
        <w:t xml:space="preserve">видов расходов классификации </w:t>
      </w:r>
      <w:r>
        <w:lastRenderedPageBreak/>
        <w:t>расходов бюджетов</w:t>
      </w:r>
      <w:proofErr w:type="gramEnd"/>
      <w:r>
        <w:t xml:space="preserve"> на 2023 год согласно </w:t>
      </w:r>
      <w:hyperlink w:anchor="P37785">
        <w:r>
          <w:rPr>
            <w:color w:val="0000FF"/>
          </w:rPr>
          <w:t>приложению 12</w:t>
        </w:r>
      </w:hyperlink>
      <w:r>
        <w:t xml:space="preserve"> к настоящему Закону края и плановый период 2024 и 2025 годов согласно </w:t>
      </w:r>
      <w:hyperlink w:anchor="P47519">
        <w:r>
          <w:rPr>
            <w:color w:val="0000FF"/>
          </w:rPr>
          <w:t>приложению 13</w:t>
        </w:r>
      </w:hyperlink>
      <w:r>
        <w:t xml:space="preserve"> к настоящему Закону края;</w:t>
      </w:r>
    </w:p>
    <w:p w:rsidR="00F1007E" w:rsidRDefault="00F1007E" w:rsidP="00F1007E">
      <w:pPr>
        <w:pStyle w:val="ConsPlusNormal"/>
        <w:spacing w:before="280"/>
        <w:ind w:firstLine="540"/>
        <w:jc w:val="both"/>
      </w:pPr>
      <w:r>
        <w:t xml:space="preserve">3) ведомственную структуру расходов бюджета края на 2023 год согласно </w:t>
      </w:r>
      <w:hyperlink w:anchor="P58332">
        <w:r>
          <w:rPr>
            <w:color w:val="0000FF"/>
          </w:rPr>
          <w:t>приложению 14</w:t>
        </w:r>
      </w:hyperlink>
      <w:r>
        <w:t xml:space="preserve"> к настоящему Закону края и плановый период 2024 и 2025 годов согласно </w:t>
      </w:r>
      <w:hyperlink w:anchor="P80754">
        <w:r>
          <w:rPr>
            <w:color w:val="0000FF"/>
          </w:rPr>
          <w:t>приложению 15</w:t>
        </w:r>
      </w:hyperlink>
      <w:r>
        <w:t xml:space="preserve"> к настоящему Закону края;</w:t>
      </w:r>
    </w:p>
    <w:p w:rsidR="00F1007E" w:rsidRDefault="00F1007E" w:rsidP="00F1007E">
      <w:pPr>
        <w:pStyle w:val="ConsPlusNormal"/>
        <w:spacing w:before="280"/>
        <w:ind w:firstLine="540"/>
        <w:jc w:val="both"/>
      </w:pPr>
      <w:proofErr w:type="gramStart"/>
      <w:r>
        <w:t xml:space="preserve">4) общий объем бюджетных ассигнований, направляемых на исполнение публичных нормативных обязательств, на 2023 год в сумме 12 378 930,0 тыс. рублей с распределением согласно </w:t>
      </w:r>
      <w:hyperlink w:anchor="P103136">
        <w:r>
          <w:rPr>
            <w:color w:val="0000FF"/>
          </w:rPr>
          <w:t>приложению 16</w:t>
        </w:r>
      </w:hyperlink>
      <w:r>
        <w:t xml:space="preserve"> к настоящему Закону края и плановый период 2024 и 2025 годов в сумме 8 824 804,7 тыс. рублей и 9 039 797,5 тыс. рублей соответственно с распределением согласно </w:t>
      </w:r>
      <w:hyperlink w:anchor="P103367">
        <w:r>
          <w:rPr>
            <w:color w:val="0000FF"/>
          </w:rPr>
          <w:t>приложению 17</w:t>
        </w:r>
      </w:hyperlink>
      <w:r>
        <w:t xml:space="preserve"> к настоящему Закону края;</w:t>
      </w:r>
      <w:proofErr w:type="gramEnd"/>
    </w:p>
    <w:p w:rsidR="00F1007E" w:rsidRDefault="00F1007E" w:rsidP="00F1007E">
      <w:pPr>
        <w:pStyle w:val="ConsPlusNormal"/>
        <w:spacing w:before="280"/>
        <w:ind w:firstLine="540"/>
        <w:jc w:val="both"/>
      </w:pPr>
      <w:r>
        <w:t>5) размер Резервного фонда Забайкальского края на 2023 год в сумме 170 000,0 тыс. рублей, на 2024 год в сумме 150 000,0 тыс. рублей и на 2025 год в сумме 150 000,0 тыс. рублей;</w:t>
      </w:r>
    </w:p>
    <w:p w:rsidR="00F1007E" w:rsidRDefault="00F1007E" w:rsidP="00F1007E">
      <w:pPr>
        <w:pStyle w:val="ConsPlusNormal"/>
        <w:spacing w:before="280"/>
        <w:ind w:firstLine="540"/>
        <w:jc w:val="both"/>
      </w:pPr>
      <w:r>
        <w:t>6) размер резервного фонда Правительства Забайкальского края на 2023 год в сумме 100 000,0 тыс. рублей, на 2024 год в сумме 100 000,0 тыс. рублей и на 2025 год в сумме 100 000,0 тыс. рублей;</w:t>
      </w:r>
    </w:p>
    <w:p w:rsidR="00F1007E" w:rsidRDefault="00F1007E" w:rsidP="00F1007E">
      <w:pPr>
        <w:pStyle w:val="ConsPlusNormal"/>
        <w:spacing w:before="280"/>
        <w:ind w:firstLine="540"/>
        <w:jc w:val="both"/>
      </w:pPr>
      <w:r>
        <w:t>7) объем бюджетных ассигнований дорожного фонда Забайкальского края на 2023 год в сумме 10 814 806,4 тыс. рублей, на 2024 год в сумме 11 381 713,0 тыс. рублей и на 2025 год в сумме 14 206 445,8 тыс. рублей;</w:t>
      </w:r>
    </w:p>
    <w:p w:rsidR="00F1007E" w:rsidRDefault="00F1007E" w:rsidP="00F1007E">
      <w:pPr>
        <w:pStyle w:val="ConsPlusNormal"/>
        <w:jc w:val="both"/>
      </w:pPr>
      <w:r>
        <w:t xml:space="preserve">(в ред. </w:t>
      </w:r>
      <w:hyperlink r:id="rId14">
        <w:r>
          <w:rPr>
            <w:color w:val="0000FF"/>
          </w:rPr>
          <w:t>Закона</w:t>
        </w:r>
      </w:hyperlink>
      <w:r>
        <w:t xml:space="preserve"> Забайкальского края от 09.03.2023 N 2159-ЗЗК)</w:t>
      </w:r>
    </w:p>
    <w:p w:rsidR="00F1007E" w:rsidRDefault="00F1007E" w:rsidP="00F1007E">
      <w:pPr>
        <w:pStyle w:val="ConsPlusNormal"/>
        <w:spacing w:before="280"/>
        <w:ind w:firstLine="540"/>
        <w:jc w:val="both"/>
      </w:pPr>
      <w:proofErr w:type="gramStart"/>
      <w:r>
        <w:t xml:space="preserve">8) бюджетные ассигнования, направляемые на государственную поддержку семьи и детей, на 2023 год в сумме 8 471 792,2 тыс. рублей согласно </w:t>
      </w:r>
      <w:hyperlink w:anchor="P103628">
        <w:r>
          <w:rPr>
            <w:color w:val="0000FF"/>
          </w:rPr>
          <w:t>приложению 18</w:t>
        </w:r>
      </w:hyperlink>
      <w:r>
        <w:t xml:space="preserve"> к настоящему Закону края и плановый период 2024 и 2025 годов в сумме 5 295 790,2 тыс. рублей и 5 516 550,5 тыс. рублей соответственно согласно </w:t>
      </w:r>
      <w:hyperlink w:anchor="P103738">
        <w:r>
          <w:rPr>
            <w:color w:val="0000FF"/>
          </w:rPr>
          <w:t>приложению 19</w:t>
        </w:r>
      </w:hyperlink>
      <w:r>
        <w:t xml:space="preserve"> к настоящему Закону края.</w:t>
      </w:r>
      <w:proofErr w:type="gramEnd"/>
    </w:p>
    <w:p w:rsidR="00F1007E" w:rsidRDefault="00F1007E" w:rsidP="00F1007E">
      <w:pPr>
        <w:pStyle w:val="ConsPlusNormal"/>
        <w:jc w:val="both"/>
      </w:pPr>
    </w:p>
    <w:p w:rsidR="00F1007E" w:rsidRDefault="00F1007E" w:rsidP="00F1007E">
      <w:pPr>
        <w:pStyle w:val="ConsPlusTitle"/>
        <w:ind w:firstLine="540"/>
        <w:jc w:val="both"/>
        <w:outlineLvl w:val="1"/>
      </w:pPr>
      <w:r>
        <w:t>Статья 6. Особенности установления отдельных расходных обязательств Забайкальского края в 2023 году</w:t>
      </w:r>
    </w:p>
    <w:p w:rsidR="00F1007E" w:rsidRDefault="00F1007E" w:rsidP="00F1007E">
      <w:pPr>
        <w:pStyle w:val="ConsPlusNormal"/>
        <w:jc w:val="both"/>
      </w:pPr>
    </w:p>
    <w:p w:rsidR="00F1007E" w:rsidRDefault="00F1007E" w:rsidP="00F1007E">
      <w:pPr>
        <w:pStyle w:val="ConsPlusNormal"/>
        <w:ind w:firstLine="540"/>
        <w:jc w:val="both"/>
      </w:pPr>
      <w:r>
        <w:t xml:space="preserve">1. Установить размер индексации размера пособия на ребенка, предусмотренного </w:t>
      </w:r>
      <w:hyperlink r:id="rId15">
        <w:r>
          <w:rPr>
            <w:color w:val="0000FF"/>
          </w:rPr>
          <w:t>статьей 2</w:t>
        </w:r>
      </w:hyperlink>
      <w:r>
        <w:t xml:space="preserve"> Закона Забайкальского края от 29 декабря 2008 года N 101-ЗЗК "О пособии на ребенка в Забайкальском крае", с 1 января 2023 года 1,056.</w:t>
      </w:r>
    </w:p>
    <w:p w:rsidR="00F1007E" w:rsidRDefault="00F1007E" w:rsidP="00F1007E">
      <w:pPr>
        <w:pStyle w:val="ConsPlusNormal"/>
        <w:spacing w:before="280"/>
        <w:ind w:firstLine="540"/>
        <w:jc w:val="both"/>
      </w:pPr>
      <w:r>
        <w:t xml:space="preserve">2. Установить размер индексации размера ежемесячной денежной выплаты многодетным семьям, предусмотренной </w:t>
      </w:r>
      <w:hyperlink r:id="rId16">
        <w:r>
          <w:rPr>
            <w:color w:val="0000FF"/>
          </w:rPr>
          <w:t>пунктом 1 части 1 статьи 2</w:t>
        </w:r>
      </w:hyperlink>
      <w:r>
        <w:t xml:space="preserve"> Закона Забайкальского края от 29 декабря 2008 года N 107-ЗЗК "О мерах социальной поддержки многодетных семей в Забайкальском крае", с 1 января </w:t>
      </w:r>
      <w:r>
        <w:lastRenderedPageBreak/>
        <w:t>2023 года 1,056.</w:t>
      </w:r>
    </w:p>
    <w:p w:rsidR="00F1007E" w:rsidRDefault="00F1007E" w:rsidP="00F1007E">
      <w:pPr>
        <w:pStyle w:val="ConsPlusNormal"/>
        <w:spacing w:before="280"/>
        <w:ind w:firstLine="540"/>
        <w:jc w:val="both"/>
      </w:pPr>
      <w:r>
        <w:t xml:space="preserve">3. Установить размер индексации размеров ежемесячных денежных выплат на содержание детей, переданных на патронат, предусмотренных соответственно </w:t>
      </w:r>
      <w:hyperlink r:id="rId17">
        <w:r>
          <w:rPr>
            <w:color w:val="0000FF"/>
          </w:rPr>
          <w:t>пунктами 1</w:t>
        </w:r>
      </w:hyperlink>
      <w:r>
        <w:t xml:space="preserve"> и </w:t>
      </w:r>
      <w:hyperlink r:id="rId18">
        <w:r>
          <w:rPr>
            <w:color w:val="0000FF"/>
          </w:rPr>
          <w:t>2 части 1 статьи 7(1)</w:t>
        </w:r>
      </w:hyperlink>
      <w:r>
        <w:t xml:space="preserve"> Закона Забайкальского края от 29 апреля 2009 года N 167-ЗЗК "О патронате", с 1 января 2023 года 1,056.</w:t>
      </w:r>
    </w:p>
    <w:p w:rsidR="00F1007E" w:rsidRDefault="00F1007E" w:rsidP="00F1007E">
      <w:pPr>
        <w:pStyle w:val="ConsPlusNormal"/>
        <w:spacing w:before="280"/>
        <w:ind w:firstLine="540"/>
        <w:jc w:val="both"/>
      </w:pPr>
      <w:r>
        <w:t xml:space="preserve">4. </w:t>
      </w:r>
      <w:proofErr w:type="gramStart"/>
      <w:r>
        <w:t xml:space="preserve">Установить размер индексации размеров ежемесячных денежных выплат на содержание детей-сирот и детей, оставшихся без попечения родителей, в семьях опекунов (попечителей) и приемных семьях, предусмотренных соответственно </w:t>
      </w:r>
      <w:hyperlink r:id="rId19">
        <w:r>
          <w:rPr>
            <w:color w:val="0000FF"/>
          </w:rPr>
          <w:t>пунктами 1</w:t>
        </w:r>
      </w:hyperlink>
      <w:r>
        <w:t xml:space="preserve"> и </w:t>
      </w:r>
      <w:hyperlink r:id="rId20">
        <w:r>
          <w:rPr>
            <w:color w:val="0000FF"/>
          </w:rPr>
          <w:t>2 части 1 статьи 2</w:t>
        </w:r>
      </w:hyperlink>
      <w:r>
        <w:t xml:space="preserve"> Закона Забайкальского края от 18 декабря 2009 года N 315-ЗЗК "О детях-сиротах и детях, оставшихся без попечения родителей", с 1 января 2023 года 1,056.</w:t>
      </w:r>
      <w:proofErr w:type="gramEnd"/>
    </w:p>
    <w:p w:rsidR="00F1007E" w:rsidRDefault="00F1007E" w:rsidP="00F1007E">
      <w:pPr>
        <w:pStyle w:val="ConsPlusNormal"/>
        <w:spacing w:before="280"/>
        <w:ind w:firstLine="540"/>
        <w:jc w:val="both"/>
      </w:pPr>
      <w:r>
        <w:t xml:space="preserve">5. </w:t>
      </w:r>
      <w:proofErr w:type="gramStart"/>
      <w:r>
        <w:t xml:space="preserve">Установить размер индексации размера ежемесячной денежной выплаты лицу, изъявившему желание создать приемную семью для граждан пожилого возраста и инвалидов и заключившему договор о создании приемной семьи для граждан пожилого возраста и инвалидов, предусмотренной </w:t>
      </w:r>
      <w:hyperlink r:id="rId21">
        <w:r>
          <w:rPr>
            <w:color w:val="0000FF"/>
          </w:rPr>
          <w:t>частью 1 статьи 7</w:t>
        </w:r>
      </w:hyperlink>
      <w:r>
        <w:t xml:space="preserve"> </w:t>
      </w:r>
      <w:hyperlink r:id="rId22">
        <w:r>
          <w:rPr>
            <w:color w:val="0000FF"/>
          </w:rPr>
          <w:t>Закона</w:t>
        </w:r>
      </w:hyperlink>
      <w:r>
        <w:t xml:space="preserve"> Забайкальского края от 22 декабря 2011 года N 609-ЗЗК "О приемной семье для граждан пожилого возраста и инвалидов в Забайкальском крае", с</w:t>
      </w:r>
      <w:proofErr w:type="gramEnd"/>
      <w:r>
        <w:t xml:space="preserve"> 1 января 2023 года 1,056.</w:t>
      </w:r>
    </w:p>
    <w:p w:rsidR="00F1007E" w:rsidRDefault="00F1007E" w:rsidP="00F1007E">
      <w:pPr>
        <w:pStyle w:val="ConsPlusNormal"/>
        <w:spacing w:before="280"/>
        <w:ind w:firstLine="540"/>
        <w:jc w:val="both"/>
      </w:pPr>
      <w:r>
        <w:t xml:space="preserve">6. Установить размер индексации нормативов для формирования стипендиального фонда, предусмотренных </w:t>
      </w:r>
      <w:hyperlink r:id="rId23">
        <w:r>
          <w:rPr>
            <w:color w:val="0000FF"/>
          </w:rPr>
          <w:t>частью 3 статьи 6</w:t>
        </w:r>
      </w:hyperlink>
      <w:r>
        <w:t xml:space="preserve"> Закона Забайкальского края от 11 июля 2013 года N 858-ЗЗК "Об отдельных вопросах в сфере образования", с 1 сентября 2023 года 1,056.</w:t>
      </w:r>
    </w:p>
    <w:p w:rsidR="00F1007E" w:rsidRDefault="00F1007E" w:rsidP="00F1007E">
      <w:pPr>
        <w:pStyle w:val="ConsPlusNormal"/>
        <w:spacing w:before="280"/>
        <w:ind w:firstLine="540"/>
        <w:jc w:val="both"/>
      </w:pPr>
      <w:r>
        <w:t xml:space="preserve">7. </w:t>
      </w:r>
      <w:proofErr w:type="gramStart"/>
      <w:r>
        <w:t xml:space="preserve">Установить размер индексации ежемесячных денежных выплат ветеранам труда, ветеранам труда Забайкальского края, труженикам тыла, реабилитированным лицам и лицам, признанным пострадавшими от политических репрессий, предусмотренных соответственно </w:t>
      </w:r>
      <w:hyperlink r:id="rId24">
        <w:r>
          <w:rPr>
            <w:color w:val="0000FF"/>
          </w:rPr>
          <w:t>пунктом 1 части 1 статьи 2</w:t>
        </w:r>
      </w:hyperlink>
      <w:r>
        <w:t xml:space="preserve">, </w:t>
      </w:r>
      <w:hyperlink r:id="rId25">
        <w:r>
          <w:rPr>
            <w:color w:val="0000FF"/>
          </w:rPr>
          <w:t>пунктом 1 статьи 3</w:t>
        </w:r>
      </w:hyperlink>
      <w:r>
        <w:t xml:space="preserve">, </w:t>
      </w:r>
      <w:hyperlink r:id="rId26">
        <w:r>
          <w:rPr>
            <w:color w:val="0000FF"/>
          </w:rPr>
          <w:t>пунктом 1 части 1 статьи 4</w:t>
        </w:r>
      </w:hyperlink>
      <w:r>
        <w:t xml:space="preserve"> </w:t>
      </w:r>
      <w:hyperlink r:id="rId27">
        <w:r>
          <w:rPr>
            <w:color w:val="0000FF"/>
          </w:rPr>
          <w:t>Закона</w:t>
        </w:r>
      </w:hyperlink>
      <w:r>
        <w:t xml:space="preserve"> Забайкальского края от 4 июля 2016 года N 1365-ЗЗК "О мерах социальной поддержки отдельных категорий граждан в Забайкальском</w:t>
      </w:r>
      <w:proofErr w:type="gramEnd"/>
      <w:r>
        <w:t xml:space="preserve"> </w:t>
      </w:r>
      <w:proofErr w:type="gramStart"/>
      <w:r>
        <w:t>крае</w:t>
      </w:r>
      <w:proofErr w:type="gramEnd"/>
      <w:r>
        <w:t>", с 1 января 2023 года 1,056.</w:t>
      </w:r>
    </w:p>
    <w:p w:rsidR="00F1007E" w:rsidRDefault="00F1007E" w:rsidP="00F1007E">
      <w:pPr>
        <w:pStyle w:val="ConsPlusNormal"/>
        <w:spacing w:before="280"/>
        <w:ind w:firstLine="540"/>
        <w:jc w:val="both"/>
      </w:pPr>
      <w:r>
        <w:t xml:space="preserve">8. </w:t>
      </w:r>
      <w:proofErr w:type="gramStart"/>
      <w:r>
        <w:t xml:space="preserve">Установить размер индексации предельного размера ежемесячной компенсации расходов на оплату жилых помещений и коммунальных услуг отдельным категориям граждан, работающих (работавших) в организациях, финансируемых из бюджета Забайкальского края и бюджетов муниципальных образований, проживающих в сельской местности, поселках городского типа (рабочих поселках) Забайкальского края, педагогическим работникам и пенсионерам из числа педагогических работников, предусмотренного </w:t>
      </w:r>
      <w:hyperlink r:id="rId28">
        <w:r>
          <w:rPr>
            <w:color w:val="0000FF"/>
          </w:rPr>
          <w:t>частью 1(1) статьи 5</w:t>
        </w:r>
      </w:hyperlink>
      <w:r>
        <w:t xml:space="preserve"> и </w:t>
      </w:r>
      <w:hyperlink r:id="rId29">
        <w:r>
          <w:rPr>
            <w:color w:val="0000FF"/>
          </w:rPr>
          <w:t>частью 3 статьи</w:t>
        </w:r>
        <w:proofErr w:type="gramEnd"/>
        <w:r>
          <w:rPr>
            <w:color w:val="0000FF"/>
          </w:rPr>
          <w:t xml:space="preserve"> 6</w:t>
        </w:r>
      </w:hyperlink>
      <w:r>
        <w:t xml:space="preserve"> Закона Забайкальского края от 4 июля 2016 года N 1365-ЗЗК "О мерах социальной </w:t>
      </w:r>
      <w:r>
        <w:lastRenderedPageBreak/>
        <w:t>поддержки отдельных категорий граждан в Забайкальском крае", с 1 января 2023 года 1,056.</w:t>
      </w:r>
    </w:p>
    <w:p w:rsidR="00F1007E" w:rsidRDefault="00F1007E" w:rsidP="00F1007E">
      <w:pPr>
        <w:pStyle w:val="ConsPlusNormal"/>
        <w:spacing w:before="280"/>
        <w:ind w:firstLine="540"/>
        <w:jc w:val="both"/>
      </w:pPr>
      <w:r>
        <w:t>9. Установить, что увеличение (индексация) окладов денежного содержания по должностям государственной гражданской службы Забайкальского края осуществляется в соответствии с законом края, обеспечивающим рост заработной платы в Забайкальском крае.</w:t>
      </w:r>
    </w:p>
    <w:p w:rsidR="00F1007E" w:rsidRDefault="00F1007E" w:rsidP="00F1007E">
      <w:pPr>
        <w:pStyle w:val="ConsPlusNormal"/>
        <w:jc w:val="both"/>
      </w:pPr>
      <w:r>
        <w:t>(</w:t>
      </w:r>
      <w:proofErr w:type="gramStart"/>
      <w:r>
        <w:t>ч</w:t>
      </w:r>
      <w:proofErr w:type="gramEnd"/>
      <w:r>
        <w:t xml:space="preserve">асть 9 в ред. </w:t>
      </w:r>
      <w:hyperlink r:id="rId30">
        <w:r>
          <w:rPr>
            <w:color w:val="0000FF"/>
          </w:rPr>
          <w:t>Закона</w:t>
        </w:r>
      </w:hyperlink>
      <w:r>
        <w:t xml:space="preserve"> Забайкальского края от 29.06.2023 N 2223-ЗЗК)</w:t>
      </w:r>
    </w:p>
    <w:p w:rsidR="00F1007E" w:rsidRDefault="00F1007E" w:rsidP="00F1007E">
      <w:pPr>
        <w:pStyle w:val="ConsPlusNormal"/>
        <w:jc w:val="both"/>
      </w:pPr>
    </w:p>
    <w:p w:rsidR="00F1007E" w:rsidRDefault="00F1007E" w:rsidP="00F1007E">
      <w:pPr>
        <w:pStyle w:val="ConsPlusTitle"/>
        <w:ind w:firstLine="540"/>
        <w:jc w:val="both"/>
        <w:outlineLvl w:val="1"/>
      </w:pPr>
      <w:r>
        <w:t>Статья 7. Бюджетные инвестиции в объекты государственной собственности Забайкальского края на 2023 год и плановый период 2024 и 2025 годов</w:t>
      </w:r>
    </w:p>
    <w:p w:rsidR="00F1007E" w:rsidRDefault="00F1007E" w:rsidP="00F1007E">
      <w:pPr>
        <w:pStyle w:val="ConsPlusNormal"/>
        <w:jc w:val="both"/>
      </w:pPr>
    </w:p>
    <w:p w:rsidR="00F1007E" w:rsidRDefault="00F1007E" w:rsidP="00F1007E">
      <w:pPr>
        <w:pStyle w:val="ConsPlusNormal"/>
        <w:ind w:firstLine="540"/>
        <w:jc w:val="both"/>
      </w:pPr>
      <w:r>
        <w:t xml:space="preserve">1. Утвердить </w:t>
      </w:r>
      <w:hyperlink w:anchor="P103861">
        <w:r>
          <w:rPr>
            <w:color w:val="0000FF"/>
          </w:rPr>
          <w:t>перечень</w:t>
        </w:r>
      </w:hyperlink>
      <w:r>
        <w:t xml:space="preserve"> объектов капитального строительства государственной собственности Забайкальского края, в которые осуществляются бюджетные инвестиции за счет средств бюджета края, и объектов недвижимого имущества, приобретаемых в государственную собственность Забайкальского края в результате осуществления бюджетных инвестиций за счет средств бюджета края, согласно приложению 20 к настоящему Закону края.</w:t>
      </w:r>
    </w:p>
    <w:p w:rsidR="00F1007E" w:rsidRDefault="00F1007E" w:rsidP="00F1007E">
      <w:pPr>
        <w:pStyle w:val="ConsPlusNormal"/>
        <w:spacing w:before="280"/>
        <w:ind w:firstLine="540"/>
        <w:jc w:val="both"/>
      </w:pPr>
      <w:r>
        <w:t xml:space="preserve">2. Утвердить бюджетные ассигнования на осуществление бюджетных инвестиций в объекты государственной собственности Забайкальского края на 2023 год согласно </w:t>
      </w:r>
      <w:hyperlink w:anchor="P104033">
        <w:r>
          <w:rPr>
            <w:color w:val="0000FF"/>
          </w:rPr>
          <w:t>приложению 21</w:t>
        </w:r>
      </w:hyperlink>
      <w:r>
        <w:t xml:space="preserve"> к настоящему Закону края и плановый период 2024 и 2025 годов согласно </w:t>
      </w:r>
      <w:hyperlink w:anchor="P104394">
        <w:r>
          <w:rPr>
            <w:color w:val="0000FF"/>
          </w:rPr>
          <w:t>приложению 22</w:t>
        </w:r>
      </w:hyperlink>
      <w:r>
        <w:t xml:space="preserve"> к настоящему Закону края.</w:t>
      </w:r>
    </w:p>
    <w:p w:rsidR="00F1007E" w:rsidRDefault="00F1007E" w:rsidP="00F1007E">
      <w:pPr>
        <w:pStyle w:val="ConsPlusNormal"/>
        <w:jc w:val="both"/>
      </w:pPr>
    </w:p>
    <w:p w:rsidR="00F1007E" w:rsidRDefault="00F1007E" w:rsidP="00F1007E">
      <w:pPr>
        <w:pStyle w:val="ConsPlusTitle"/>
        <w:ind w:firstLine="540"/>
        <w:jc w:val="both"/>
        <w:outlineLvl w:val="1"/>
      </w:pPr>
      <w:r>
        <w:t>Статья 8. Нормативы финансовых затрат для расчета субвенций местным бюджетам из бюджета края</w:t>
      </w:r>
    </w:p>
    <w:p w:rsidR="00F1007E" w:rsidRDefault="00F1007E" w:rsidP="00F1007E">
      <w:pPr>
        <w:pStyle w:val="ConsPlusNormal"/>
        <w:jc w:val="both"/>
      </w:pPr>
    </w:p>
    <w:p w:rsidR="00F1007E" w:rsidRDefault="00F1007E" w:rsidP="00F1007E">
      <w:pPr>
        <w:pStyle w:val="ConsPlusNormal"/>
        <w:ind w:firstLine="540"/>
        <w:jc w:val="both"/>
      </w:pPr>
      <w:r>
        <w:t xml:space="preserve">1. </w:t>
      </w:r>
      <w:proofErr w:type="gramStart"/>
      <w:r>
        <w:t>Установить на 2023 год и плановый период 2024 и 2025 годов норматив финансовых затрат на финансовое обеспечение отдельных государственных полномочий в сфере образования, включающий в себя расходы на оплату труда и материально-техническое обеспечение, в расчете на одну штатную единицу специалиста, осуществляющего администрирование отдельных государственных полномочий в сфере образования, - 140 500 рублей.</w:t>
      </w:r>
      <w:proofErr w:type="gramEnd"/>
    </w:p>
    <w:p w:rsidR="00F1007E" w:rsidRDefault="00F1007E" w:rsidP="00F1007E">
      <w:pPr>
        <w:pStyle w:val="ConsPlusNormal"/>
        <w:spacing w:before="280"/>
        <w:ind w:firstLine="540"/>
        <w:jc w:val="both"/>
      </w:pPr>
      <w:r>
        <w:t xml:space="preserve">2. Установить на 2023 год и плановый период 2024 и 2025 годов норматив финансовых затрат </w:t>
      </w:r>
      <w:proofErr w:type="gramStart"/>
      <w:r>
        <w:t>на финансовое обеспечение отдельных государственных полномочий в сфере социальной защиты населения в расчете на одного заявителя в год</w:t>
      </w:r>
      <w:proofErr w:type="gramEnd"/>
      <w:r>
        <w:t xml:space="preserve"> - 500 рублей.</w:t>
      </w:r>
    </w:p>
    <w:p w:rsidR="00F1007E" w:rsidRDefault="00F1007E" w:rsidP="00F1007E">
      <w:pPr>
        <w:pStyle w:val="ConsPlusNormal"/>
        <w:spacing w:before="280"/>
        <w:ind w:firstLine="540"/>
        <w:jc w:val="both"/>
      </w:pPr>
      <w:r>
        <w:t xml:space="preserve">3. </w:t>
      </w:r>
      <w:proofErr w:type="gramStart"/>
      <w:r>
        <w:t xml:space="preserve">Установить на 2023 год и плановый период 2024 и 2025 годов норматив финансовых затрат на финансовое обеспечение государственных </w:t>
      </w:r>
      <w:r>
        <w:lastRenderedPageBreak/>
        <w:t>полномочий органов государственной власти Забайкальского края по расчету и предоставлению дотаций бюджетам поселений за счет средств бюджета края, а также по установлению нормативов формирования расходов на оплату труда депутатов, выборных должностных лиц местного самоуправления поселений, осуществляющих свои полномочия на постоянной основе, муниципальных</w:t>
      </w:r>
      <w:proofErr w:type="gramEnd"/>
      <w:r>
        <w:t xml:space="preserve"> </w:t>
      </w:r>
      <w:proofErr w:type="gramStart"/>
      <w:r>
        <w:t>служащих поселений и на содержание органов местного самоуправления поселений,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w:t>
      </w:r>
      <w:proofErr w:type="gramEnd"/>
      <w:r>
        <w:t xml:space="preserve"> </w:t>
      </w:r>
      <w:proofErr w:type="gramStart"/>
      <w:r>
        <w:t>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 сбору с поселений, входящих в состав муниципального района, и представлению квартальной отчетности по исполнению государственных полномочий Российской Федерации по первичному воинскому учету в поселениях, муниципальных и городских округах, на территориях</w:t>
      </w:r>
      <w:proofErr w:type="gramEnd"/>
      <w:r>
        <w:t xml:space="preserve"> которых отсутствуют структурные подразделения военных комиссариатов, </w:t>
      </w:r>
      <w:proofErr w:type="gramStart"/>
      <w:r>
        <w:t>включающий</w:t>
      </w:r>
      <w:proofErr w:type="gramEnd"/>
      <w:r>
        <w:t xml:space="preserve"> в себя расходы на оплату труда и материально-техническое обеспечение, в расчете на одно поселение - 19 400 рублей.</w:t>
      </w:r>
    </w:p>
    <w:p w:rsidR="00F1007E" w:rsidRDefault="00F1007E" w:rsidP="00F1007E">
      <w:pPr>
        <w:pStyle w:val="ConsPlusNormal"/>
        <w:spacing w:before="280"/>
        <w:ind w:firstLine="540"/>
        <w:jc w:val="both"/>
      </w:pPr>
      <w:r>
        <w:t xml:space="preserve">4. </w:t>
      </w:r>
      <w:proofErr w:type="gramStart"/>
      <w:r>
        <w:t>Установить на 2023 год и плановый период 2024 и 2025 годов норматив для определения размера доплаты к заработной плате должностному лицу, осуществляющему государственные полномочия по сбору информации от поселений, входящих в муниципальный район, необходимой для ведения регистра муниципальных нормативных правовых актов Забайкальского края, за один муниципальный нормативный правовой акт, включенный в регистр муниципальных нормативных правовых актов Забайкальского края, - 75 рублей</w:t>
      </w:r>
      <w:proofErr w:type="gramEnd"/>
      <w:r>
        <w:t>.</w:t>
      </w:r>
    </w:p>
    <w:p w:rsidR="00F1007E" w:rsidRDefault="00F1007E" w:rsidP="00F1007E">
      <w:pPr>
        <w:pStyle w:val="ConsPlusNormal"/>
        <w:spacing w:before="280"/>
        <w:ind w:firstLine="540"/>
        <w:jc w:val="both"/>
      </w:pPr>
      <w:r>
        <w:t xml:space="preserve">5. </w:t>
      </w:r>
      <w:proofErr w:type="gramStart"/>
      <w:r>
        <w:t>Установить на 2023 год и плановый период 2024 и 2025 годов норматив финансовых затрат на финансовое обеспечение государственного полномочия по организации мероприятий при осуществлении деятельности по обращению с животными без владельцев, включающий в себя расходы на оплату труда и начисления на выплаты по оплате труда и материально-техническое обеспечение управленческих функций в расчете на одного работника органа местного самоуправления в муниципальном</w:t>
      </w:r>
      <w:proofErr w:type="gramEnd"/>
      <w:r>
        <w:t xml:space="preserve"> </w:t>
      </w:r>
      <w:proofErr w:type="gramStart"/>
      <w:r>
        <w:t>образовании</w:t>
      </w:r>
      <w:proofErr w:type="gramEnd"/>
      <w:r>
        <w:t>, - 111 000 рублей.</w:t>
      </w:r>
    </w:p>
    <w:p w:rsidR="00F1007E" w:rsidRDefault="00F1007E" w:rsidP="00F1007E">
      <w:pPr>
        <w:pStyle w:val="ConsPlusNormal"/>
        <w:jc w:val="both"/>
      </w:pPr>
    </w:p>
    <w:p w:rsidR="00F1007E" w:rsidRDefault="00F1007E" w:rsidP="00F1007E">
      <w:pPr>
        <w:pStyle w:val="ConsPlusTitle"/>
        <w:ind w:firstLine="540"/>
        <w:jc w:val="both"/>
        <w:outlineLvl w:val="1"/>
      </w:pPr>
      <w:r>
        <w:t>Статья 9. Межбюджетные трансферты, предоставляемые из бюджета края в 2023 году и плановом периоде 2024 и 2025 годов</w:t>
      </w:r>
    </w:p>
    <w:p w:rsidR="00F1007E" w:rsidRDefault="00F1007E" w:rsidP="00F1007E">
      <w:pPr>
        <w:pStyle w:val="ConsPlusNormal"/>
        <w:jc w:val="both"/>
      </w:pPr>
    </w:p>
    <w:p w:rsidR="00F1007E" w:rsidRDefault="00F1007E" w:rsidP="00F1007E">
      <w:pPr>
        <w:pStyle w:val="ConsPlusNormal"/>
        <w:ind w:firstLine="540"/>
        <w:jc w:val="both"/>
      </w:pPr>
      <w:r>
        <w:t>1. Установить критерий выравнивания финансовых возможностей поселений по осуществлению органами местного самоуправления полномочий по решению вопросов местного значения на 2023 год и плановый период 2024 и 2025 годов для городских поселений в размере 149 рублей, сельских поселений в размере 147 рублей на одного жителя.</w:t>
      </w:r>
    </w:p>
    <w:p w:rsidR="00F1007E" w:rsidRDefault="00F1007E" w:rsidP="00F1007E">
      <w:pPr>
        <w:pStyle w:val="ConsPlusNormal"/>
        <w:spacing w:before="280"/>
        <w:ind w:firstLine="540"/>
        <w:jc w:val="both"/>
      </w:pPr>
      <w:r>
        <w:t>2. Установить критерий выравнивания расчетной бюджетной обеспеченности муниципальных районов (муниципальных округов, городских округов) на 2023 год и плановый период 2024 и 2025 годов в размере 1,5.</w:t>
      </w:r>
    </w:p>
    <w:p w:rsidR="00F1007E" w:rsidRDefault="00F1007E" w:rsidP="00F1007E">
      <w:pPr>
        <w:pStyle w:val="ConsPlusNormal"/>
        <w:spacing w:before="280"/>
        <w:ind w:firstLine="540"/>
        <w:jc w:val="both"/>
      </w:pPr>
      <w:r>
        <w:t xml:space="preserve">3. Утвердить </w:t>
      </w:r>
      <w:hyperlink w:anchor="P104733">
        <w:r>
          <w:rPr>
            <w:color w:val="0000FF"/>
          </w:rPr>
          <w:t>перечень</w:t>
        </w:r>
      </w:hyperlink>
      <w:r>
        <w:t xml:space="preserve"> субсидий бюджетам муниципальных образований Забайкальского края, предоставляемых из бюджета края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на 2023 год и плановый период 2024 и 2025 годов согласно приложению 23 к настоящему Закону края.</w:t>
      </w:r>
    </w:p>
    <w:p w:rsidR="00F1007E" w:rsidRDefault="00F1007E" w:rsidP="00F1007E">
      <w:pPr>
        <w:pStyle w:val="ConsPlusNormal"/>
        <w:spacing w:before="280"/>
        <w:ind w:firstLine="540"/>
        <w:jc w:val="both"/>
      </w:pPr>
      <w:r>
        <w:t xml:space="preserve">4. </w:t>
      </w:r>
      <w:proofErr w:type="gramStart"/>
      <w:r>
        <w:t xml:space="preserve">Утвердить объем межбюджетных трансфертов, предоставляемых бюджетам муниципальных образований Забайкальского края, на 2023 год в сумме 33 849 722,7 тыс. рублей согласно </w:t>
      </w:r>
      <w:hyperlink w:anchor="P105170">
        <w:r>
          <w:rPr>
            <w:color w:val="0000FF"/>
          </w:rPr>
          <w:t>приложению 24</w:t>
        </w:r>
      </w:hyperlink>
      <w:r>
        <w:t xml:space="preserve"> к настоящему Закону края и плановый период 2024 и 2025 годов в сумме 22 151 668,2 тыс. рублей и 23 904 302,2 тыс. рублей соответственно согласно </w:t>
      </w:r>
      <w:hyperlink w:anchor="P105882">
        <w:r>
          <w:rPr>
            <w:color w:val="0000FF"/>
          </w:rPr>
          <w:t>приложению 25</w:t>
        </w:r>
      </w:hyperlink>
      <w:r>
        <w:t xml:space="preserve"> к настоящему Закону края, в том числе:</w:t>
      </w:r>
      <w:proofErr w:type="gramEnd"/>
    </w:p>
    <w:p w:rsidR="00F1007E" w:rsidRDefault="00F1007E" w:rsidP="00F1007E">
      <w:pPr>
        <w:pStyle w:val="ConsPlusNormal"/>
        <w:jc w:val="both"/>
      </w:pPr>
      <w:r>
        <w:t xml:space="preserve">(в ред. Законов Забайкальского края от 09.03.2023 </w:t>
      </w:r>
      <w:hyperlink r:id="rId31">
        <w:r>
          <w:rPr>
            <w:color w:val="0000FF"/>
          </w:rPr>
          <w:t>N 2159-ЗЗК</w:t>
        </w:r>
      </w:hyperlink>
      <w:r>
        <w:t xml:space="preserve">, от 29.06.2023 </w:t>
      </w:r>
      <w:hyperlink r:id="rId32">
        <w:r>
          <w:rPr>
            <w:color w:val="0000FF"/>
          </w:rPr>
          <w:t>N 2223-ЗЗК</w:t>
        </w:r>
      </w:hyperlink>
      <w:r>
        <w:t>)</w:t>
      </w:r>
    </w:p>
    <w:p w:rsidR="00F1007E" w:rsidRDefault="00F1007E" w:rsidP="00F1007E">
      <w:pPr>
        <w:pStyle w:val="ConsPlusNormal"/>
        <w:spacing w:before="280"/>
        <w:ind w:firstLine="540"/>
        <w:jc w:val="both"/>
      </w:pPr>
      <w:r>
        <w:t xml:space="preserve">1) с распределением на 2023 год согласно </w:t>
      </w:r>
      <w:hyperlink w:anchor="P106523">
        <w:r>
          <w:rPr>
            <w:color w:val="0000FF"/>
          </w:rPr>
          <w:t>приложению 26</w:t>
        </w:r>
      </w:hyperlink>
      <w:r>
        <w:t xml:space="preserve"> к настоящему Закону края и плановый период 2024 и 2025 годов согласно </w:t>
      </w:r>
      <w:hyperlink w:anchor="P113311">
        <w:r>
          <w:rPr>
            <w:color w:val="0000FF"/>
          </w:rPr>
          <w:t>приложению 27</w:t>
        </w:r>
      </w:hyperlink>
      <w:r>
        <w:t xml:space="preserve"> к настоящему Закону края;</w:t>
      </w:r>
    </w:p>
    <w:p w:rsidR="00F1007E" w:rsidRDefault="00F1007E" w:rsidP="00F1007E">
      <w:pPr>
        <w:pStyle w:val="ConsPlusNormal"/>
        <w:spacing w:before="280"/>
        <w:ind w:firstLine="540"/>
        <w:jc w:val="both"/>
      </w:pPr>
      <w:r>
        <w:t>2) на предоставление дотаций:</w:t>
      </w:r>
    </w:p>
    <w:p w:rsidR="00F1007E" w:rsidRDefault="00F1007E" w:rsidP="00F1007E">
      <w:pPr>
        <w:pStyle w:val="ConsPlusNormal"/>
        <w:spacing w:before="280"/>
        <w:ind w:firstLine="540"/>
        <w:jc w:val="both"/>
      </w:pPr>
      <w:bookmarkStart w:id="2" w:name="P98"/>
      <w:bookmarkEnd w:id="2"/>
      <w:r>
        <w:t>а) бюджетам муниципальных районов, муниципальных округов, городских округов на поддержку мер по обеспечению сбалансированности бюджетов муниципальных районов (муниципальных округов, городских округов) на 2023 год в сумме 100 000,0 тыс. рублей, на 2024 год в сумме 100 000,0 тыс. рублей и на 2025 год в сумме 100 000,0 тыс. рублей;</w:t>
      </w:r>
    </w:p>
    <w:p w:rsidR="00F1007E" w:rsidRDefault="00F1007E" w:rsidP="00F1007E">
      <w:pPr>
        <w:pStyle w:val="ConsPlusNormal"/>
        <w:spacing w:before="280"/>
        <w:ind w:firstLine="540"/>
        <w:jc w:val="both"/>
      </w:pPr>
      <w:bookmarkStart w:id="3" w:name="P99"/>
      <w:bookmarkEnd w:id="3"/>
      <w:proofErr w:type="gramStart"/>
      <w:r>
        <w:t>б) бюджетам муниципальных районов, муниципальных округов, городских округов на обеспечение расходных обязательств по оплате труда бюджетов муниципальных районов, муниципальных округов, городских округов на 2023 год в сумме 1 195 397,0 тыс. рублей, на 2024 год в сумме 399 658,0 тыс. рублей и на 2025 год в сумме 399 658,0 тыс. рублей;</w:t>
      </w:r>
      <w:proofErr w:type="gramEnd"/>
    </w:p>
    <w:p w:rsidR="00F1007E" w:rsidRDefault="00F1007E" w:rsidP="00F1007E">
      <w:pPr>
        <w:pStyle w:val="ConsPlusNormal"/>
        <w:spacing w:before="280"/>
        <w:ind w:firstLine="540"/>
        <w:jc w:val="both"/>
      </w:pPr>
      <w:r>
        <w:lastRenderedPageBreak/>
        <w:t>в) бюджету городского округа закрытое административно-территориальное образование п. Горный в связи с особым режимом безопасного функционирования закрытых административно-территориальных образований на 2023 год в сумме 31 129,0 тыс. рублей, на 2024 год в сумме 27 634,0 тыс. рублей и на 2025 год в сумме 22 800,0 тыс. рублей.</w:t>
      </w:r>
    </w:p>
    <w:p w:rsidR="00F1007E" w:rsidRDefault="00F1007E" w:rsidP="00F1007E">
      <w:pPr>
        <w:pStyle w:val="ConsPlusNormal"/>
        <w:spacing w:before="280"/>
        <w:ind w:firstLine="540"/>
        <w:jc w:val="both"/>
      </w:pPr>
      <w:r>
        <w:t xml:space="preserve">Методика распределения дотаций, указанных в </w:t>
      </w:r>
      <w:hyperlink w:anchor="P98">
        <w:r>
          <w:rPr>
            <w:color w:val="0000FF"/>
          </w:rPr>
          <w:t>подпунктах "а"</w:t>
        </w:r>
      </w:hyperlink>
      <w:r>
        <w:t xml:space="preserve"> и </w:t>
      </w:r>
      <w:hyperlink w:anchor="P99">
        <w:r>
          <w:rPr>
            <w:color w:val="0000FF"/>
          </w:rPr>
          <w:t>"б"</w:t>
        </w:r>
      </w:hyperlink>
      <w:r>
        <w:t xml:space="preserve"> настоящего пункта, и правила их предоставления устанавливаются нормативными правовыми актами Правительства Забайкальского края;</w:t>
      </w:r>
    </w:p>
    <w:p w:rsidR="00F1007E" w:rsidRDefault="00F1007E" w:rsidP="00F1007E">
      <w:pPr>
        <w:pStyle w:val="ConsPlusNormal"/>
        <w:spacing w:before="280"/>
        <w:ind w:firstLine="540"/>
        <w:jc w:val="both"/>
      </w:pPr>
      <w:r>
        <w:t>3) на предоставление субсидий:</w:t>
      </w:r>
    </w:p>
    <w:p w:rsidR="00F1007E" w:rsidRDefault="00F1007E" w:rsidP="00F1007E">
      <w:pPr>
        <w:pStyle w:val="ConsPlusNormal"/>
        <w:spacing w:before="280"/>
        <w:ind w:firstLine="540"/>
        <w:jc w:val="both"/>
      </w:pPr>
      <w:proofErr w:type="gramStart"/>
      <w:r>
        <w:t>а) бюджету городского округа "Поселок Агинское"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на 2023 год в сумме 840,2 тыс. рублей, на 2024 год в сумме 1 586,1 тыс. рублей и на 2025 год в сумме 2 309,4 тыс. рублей;</w:t>
      </w:r>
      <w:proofErr w:type="gramEnd"/>
    </w:p>
    <w:p w:rsidR="00F1007E" w:rsidRDefault="00F1007E" w:rsidP="00F1007E">
      <w:pPr>
        <w:pStyle w:val="ConsPlusNormal"/>
        <w:spacing w:before="280"/>
        <w:ind w:firstLine="540"/>
        <w:jc w:val="both"/>
      </w:pPr>
      <w:proofErr w:type="gramStart"/>
      <w:r>
        <w:t>б) бюджетам муниципальных образований Забайкальского края на обеспечение развития и укрепления материально-технической базы домов культуры в населенных пунктах с числом жителей до 50 тысяч человек на 2023 год в сумме 23 849,8 тыс. рублей, на 2024 год в сумме 23 849,8 тыс. рублей и на 2025 год в сумме 23 737,1 тыс. рублей;</w:t>
      </w:r>
      <w:proofErr w:type="gramEnd"/>
    </w:p>
    <w:p w:rsidR="00F1007E" w:rsidRDefault="00F1007E" w:rsidP="00F1007E">
      <w:pPr>
        <w:pStyle w:val="ConsPlusNormal"/>
        <w:spacing w:before="280"/>
        <w:ind w:firstLine="540"/>
        <w:jc w:val="both"/>
      </w:pPr>
      <w:r>
        <w:t>в) бюджетам муниципальных образований Забайкальского края на поддержку отрасли культуры на 2023 год в сумме 90 724,3 тыс. рублей и на 2024 год в сумме 217 695,7 тыс. рублей;</w:t>
      </w:r>
    </w:p>
    <w:p w:rsidR="00F1007E" w:rsidRDefault="00F1007E" w:rsidP="00F1007E">
      <w:pPr>
        <w:pStyle w:val="ConsPlusNormal"/>
        <w:spacing w:before="280"/>
        <w:ind w:firstLine="540"/>
        <w:jc w:val="both"/>
      </w:pPr>
      <w:r>
        <w:t>г) муниципальному району "</w:t>
      </w:r>
      <w:proofErr w:type="spellStart"/>
      <w:r>
        <w:t>Борзинский</w:t>
      </w:r>
      <w:proofErr w:type="spellEnd"/>
      <w:r>
        <w:t xml:space="preserve"> район" на реализацию мероприятий федеральной целевой </w:t>
      </w:r>
      <w:hyperlink r:id="rId33">
        <w:r>
          <w:rPr>
            <w:color w:val="0000FF"/>
          </w:rPr>
          <w:t>программы</w:t>
        </w:r>
      </w:hyperlink>
      <w:r>
        <w:t xml:space="preserve"> "Увековечение памяти погибших при защите Отечества на 2019 - 2024 годы", утвержденной постановлением Правительства Российской Федерации от 9 августа 2019 года N 1036, на 2024 год в сумме 3 221,7 тыс. рублей;</w:t>
      </w:r>
    </w:p>
    <w:p w:rsidR="00F1007E" w:rsidRDefault="00F1007E" w:rsidP="00F1007E">
      <w:pPr>
        <w:pStyle w:val="ConsPlusNormal"/>
        <w:spacing w:before="280"/>
        <w:ind w:firstLine="540"/>
        <w:jc w:val="both"/>
      </w:pPr>
      <w:proofErr w:type="spellStart"/>
      <w:r>
        <w:t>д</w:t>
      </w:r>
      <w:proofErr w:type="spellEnd"/>
      <w:r>
        <w:t xml:space="preserve">) бюджету </w:t>
      </w:r>
      <w:proofErr w:type="spellStart"/>
      <w:r>
        <w:t>Приаргунского</w:t>
      </w:r>
      <w:proofErr w:type="spellEnd"/>
      <w:r>
        <w:t xml:space="preserve"> муниципального округа на подготовку проектов межевания земельных участков и на проведение кадастровых работ на 2024 год в сумме 48 873,7 тыс. рублей и на 2025 год в сумме 64 946,6 тыс. рублей;</w:t>
      </w:r>
    </w:p>
    <w:p w:rsidR="00F1007E" w:rsidRDefault="00F1007E" w:rsidP="00F1007E">
      <w:pPr>
        <w:pStyle w:val="ConsPlusNormal"/>
        <w:spacing w:before="280"/>
        <w:ind w:firstLine="540"/>
        <w:jc w:val="both"/>
      </w:pPr>
      <w:r>
        <w:t>е) бюджету городского округа "Поселок Агинское" на софинансирование расходных обязательств городского округа "Поселок Агинское" Забайкальского края по решению отдельных вопросов местного значения на 2023 год в сумме 11 000,0 тыс. рублей, на 2024 год в сумме 11 000,0 тыс. рублей и на 2025 год в сумме 11 000,0 тыс. рублей;</w:t>
      </w:r>
    </w:p>
    <w:p w:rsidR="00F1007E" w:rsidRDefault="00F1007E" w:rsidP="00F1007E">
      <w:pPr>
        <w:pStyle w:val="ConsPlusNormal"/>
        <w:spacing w:before="280"/>
        <w:ind w:firstLine="540"/>
        <w:jc w:val="both"/>
      </w:pPr>
      <w:r>
        <w:lastRenderedPageBreak/>
        <w:t>ж) бюджету муниципального района "</w:t>
      </w:r>
      <w:proofErr w:type="spellStart"/>
      <w:r>
        <w:t>Хилокский</w:t>
      </w:r>
      <w:proofErr w:type="spellEnd"/>
      <w:r>
        <w:t xml:space="preserve"> район" на финансовое обеспечение мероприятий государственной программы Забайкальского края "Воспроизводство и использование природных ресурсов" на 2024 год в сумме 2 867,9 тыс. рублей и на 2025 год в сумме 5 222,1 тыс. рублей;</w:t>
      </w:r>
    </w:p>
    <w:p w:rsidR="00F1007E" w:rsidRDefault="00F1007E" w:rsidP="00F1007E">
      <w:pPr>
        <w:pStyle w:val="ConsPlusNormal"/>
        <w:spacing w:before="280"/>
        <w:ind w:firstLine="540"/>
        <w:jc w:val="both"/>
      </w:pPr>
      <w:proofErr w:type="spellStart"/>
      <w:r>
        <w:t>з</w:t>
      </w:r>
      <w:proofErr w:type="spellEnd"/>
      <w:r>
        <w:t xml:space="preserve">) бюджету </w:t>
      </w:r>
      <w:proofErr w:type="spellStart"/>
      <w:r>
        <w:t>Александрово-Заводского</w:t>
      </w:r>
      <w:proofErr w:type="spellEnd"/>
      <w:r>
        <w:t xml:space="preserve"> муниципального округа на реализацию мероприятия "Создание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 на 2023 год в сумме 49 500,0 тыс. рублей;</w:t>
      </w:r>
    </w:p>
    <w:p w:rsidR="00F1007E" w:rsidRDefault="00F1007E" w:rsidP="00F1007E">
      <w:pPr>
        <w:pStyle w:val="ConsPlusNormal"/>
        <w:spacing w:before="280"/>
        <w:ind w:firstLine="540"/>
        <w:jc w:val="both"/>
      </w:pPr>
      <w:proofErr w:type="gramStart"/>
      <w:r>
        <w:t xml:space="preserve">и) бюджету </w:t>
      </w:r>
      <w:proofErr w:type="spellStart"/>
      <w:r>
        <w:t>Каларского</w:t>
      </w:r>
      <w:proofErr w:type="spellEnd"/>
      <w:r>
        <w:t xml:space="preserve"> муниципального округа на реализацию мероприятий по переселению граждан из аварийного и непригодного для проживания жилищного фонда, находящегося в зоне Байкало-Амурской магистрали, на 2023 год в сумме 55 966,8 тыс. рублей, на 2024 год в сумме 62 657,0 тыс. рублей и на 2025 год в сумме 19 996,1 тыс. рублей;</w:t>
      </w:r>
      <w:proofErr w:type="gramEnd"/>
    </w:p>
    <w:p w:rsidR="00F1007E" w:rsidRDefault="00F1007E" w:rsidP="00F1007E">
      <w:pPr>
        <w:pStyle w:val="ConsPlusNormal"/>
        <w:spacing w:before="280"/>
        <w:ind w:firstLine="540"/>
        <w:jc w:val="both"/>
      </w:pPr>
      <w:r>
        <w:t>к) бюджету городского округа "Город Чита" на осуществление городским округом "Город Чита" функций административного центра (столицы) Забайкальского края на 2023 год в сумме 80 000,0 тыс. рублей, на 2024 год в сумме 61 424,0 тыс. рублей и на 2025 год в сумме 76 800,0 тыс. рублей;</w:t>
      </w:r>
    </w:p>
    <w:p w:rsidR="00F1007E" w:rsidRDefault="00F1007E" w:rsidP="00F1007E">
      <w:pPr>
        <w:pStyle w:val="ConsPlusNormal"/>
        <w:spacing w:before="280"/>
        <w:ind w:firstLine="540"/>
        <w:jc w:val="both"/>
      </w:pPr>
      <w:r>
        <w:t xml:space="preserve">л) бюджетам муниципальных образований Забайкальского края на развитие сети учреждений </w:t>
      </w:r>
      <w:proofErr w:type="spellStart"/>
      <w:r>
        <w:t>культурно-досугового</w:t>
      </w:r>
      <w:proofErr w:type="spellEnd"/>
      <w:r>
        <w:t xml:space="preserve"> типа на 2023 год в сумме 148 416,8 тыс. рублей и на 2024 год в сумме 116 942,4 тыс. рублей;</w:t>
      </w:r>
    </w:p>
    <w:p w:rsidR="00F1007E" w:rsidRDefault="00F1007E" w:rsidP="00F1007E">
      <w:pPr>
        <w:pStyle w:val="ConsPlusNormal"/>
        <w:spacing w:before="280"/>
        <w:ind w:firstLine="540"/>
        <w:jc w:val="both"/>
      </w:pPr>
      <w:r>
        <w:t>м) бюджетам муниципальных образований Забайкальского края на техническое оснащение муниципальных музеев на 2023 год в сумме 14 725,3 тыс. рублей и на 2024 год в сумме 14 725,3 тыс. рублей;</w:t>
      </w:r>
    </w:p>
    <w:p w:rsidR="00F1007E" w:rsidRDefault="00F1007E" w:rsidP="00F1007E">
      <w:pPr>
        <w:pStyle w:val="ConsPlusNormal"/>
        <w:spacing w:before="280"/>
        <w:ind w:firstLine="540"/>
        <w:jc w:val="both"/>
      </w:pPr>
      <w:proofErr w:type="spellStart"/>
      <w:r>
        <w:t>н</w:t>
      </w:r>
      <w:proofErr w:type="spellEnd"/>
      <w:r>
        <w:t>) бюджету муниципального района "</w:t>
      </w:r>
      <w:proofErr w:type="spellStart"/>
      <w:r>
        <w:t>Газимуро-Заводский</w:t>
      </w:r>
      <w:proofErr w:type="spellEnd"/>
      <w:r>
        <w:t xml:space="preserve"> район" на реконструкцию и капитальный ремонт муниципальных музеев на 2023 год в сумме 6 328,7 тыс. рублей;</w:t>
      </w:r>
    </w:p>
    <w:p w:rsidR="00F1007E" w:rsidRDefault="00F1007E" w:rsidP="00F1007E">
      <w:pPr>
        <w:pStyle w:val="ConsPlusNormal"/>
        <w:spacing w:before="280"/>
        <w:ind w:firstLine="540"/>
        <w:jc w:val="both"/>
      </w:pPr>
      <w:r>
        <w:t>о) бюджетам муниципальных образований Забайкальского края на реконструкцию и капитальный ремонт муниципальных музеев на 2024 год в сумме 37 657,9 тыс. рублей;</w:t>
      </w:r>
    </w:p>
    <w:p w:rsidR="00F1007E" w:rsidRDefault="00F1007E" w:rsidP="00F1007E">
      <w:pPr>
        <w:pStyle w:val="ConsPlusNormal"/>
        <w:spacing w:before="280"/>
        <w:ind w:firstLine="540"/>
        <w:jc w:val="both"/>
      </w:pPr>
      <w:proofErr w:type="spellStart"/>
      <w:r>
        <w:t>п</w:t>
      </w:r>
      <w:proofErr w:type="spellEnd"/>
      <w:r>
        <w:t>) бюджету городского округа "Город Чита" на приведение в нормативное состояние искусственных сооружений, расположенных на автомобильных дорогах общего пользования местного значения, на 2023 год в сумме 221 728,3 тыс. рублей;</w:t>
      </w:r>
    </w:p>
    <w:p w:rsidR="00F1007E" w:rsidRDefault="00F1007E" w:rsidP="00F1007E">
      <w:pPr>
        <w:pStyle w:val="ConsPlusNormal"/>
        <w:spacing w:before="280"/>
        <w:ind w:firstLine="540"/>
        <w:jc w:val="both"/>
      </w:pPr>
      <w:proofErr w:type="spellStart"/>
      <w:r>
        <w:t>р</w:t>
      </w:r>
      <w:proofErr w:type="spellEnd"/>
      <w:r>
        <w:t xml:space="preserve">) бюджетам муниципальных районов, муниципальных и городских округов на реализацию проектов комплексного развития сельских </w:t>
      </w:r>
      <w:r>
        <w:lastRenderedPageBreak/>
        <w:t>территорий (агломераций) на 2024 год в сумме 383 625,5 тыс. рублей и на 2025 год в сумме 324 745,4 тыс. рублей;</w:t>
      </w:r>
    </w:p>
    <w:p w:rsidR="00F1007E" w:rsidRDefault="00F1007E" w:rsidP="00F1007E">
      <w:pPr>
        <w:pStyle w:val="ConsPlusNormal"/>
        <w:spacing w:before="280"/>
        <w:ind w:firstLine="540"/>
        <w:jc w:val="both"/>
      </w:pPr>
      <w:proofErr w:type="gramStart"/>
      <w:r>
        <w:t xml:space="preserve">с) бюджетам муниципальных образований Забайкальского края на поддержку муниципальных программ формирования современной городской среды в рамках реализации регионального проекта "Формирование комфортной городской среды", обеспечивающего достижение целей, показателей и результатов федерального проекта "Формирование комфортной городской среды" в составе государственной </w:t>
      </w:r>
      <w:hyperlink r:id="rId34">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w:t>
      </w:r>
      <w:proofErr w:type="gramEnd"/>
      <w:r>
        <w:t xml:space="preserve"> 2017 года N 1710, на 2024 год в сумме 309 449,4 тыс. рублей;</w:t>
      </w:r>
    </w:p>
    <w:p w:rsidR="00F1007E" w:rsidRDefault="00F1007E" w:rsidP="00F1007E">
      <w:pPr>
        <w:pStyle w:val="ConsPlusNormal"/>
        <w:spacing w:before="280"/>
        <w:ind w:firstLine="540"/>
        <w:jc w:val="both"/>
      </w:pPr>
      <w:proofErr w:type="gramStart"/>
      <w:r>
        <w:t>4) на предоставление субвенции бюджету муниципального района "</w:t>
      </w:r>
      <w:proofErr w:type="spellStart"/>
      <w:r>
        <w:t>Карымский</w:t>
      </w:r>
      <w:proofErr w:type="spellEnd"/>
      <w:r>
        <w:t xml:space="preserve"> район" на 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 на 2023 год в сумме 316,3 тыс. рублей;</w:t>
      </w:r>
      <w:proofErr w:type="gramEnd"/>
    </w:p>
    <w:p w:rsidR="00F1007E" w:rsidRDefault="00F1007E" w:rsidP="00F1007E">
      <w:pPr>
        <w:pStyle w:val="ConsPlusNormal"/>
        <w:spacing w:before="280"/>
        <w:ind w:firstLine="540"/>
        <w:jc w:val="both"/>
      </w:pPr>
      <w:r>
        <w:t>5) на предоставление иных межбюджетных трансфертов:</w:t>
      </w:r>
    </w:p>
    <w:p w:rsidR="00F1007E" w:rsidRDefault="00F1007E" w:rsidP="00F1007E">
      <w:pPr>
        <w:pStyle w:val="ConsPlusNormal"/>
        <w:spacing w:before="280"/>
        <w:ind w:firstLine="540"/>
        <w:jc w:val="both"/>
      </w:pPr>
      <w:r>
        <w:t>а) бюджету муниципального района "Нерчинский район" на создание модельных муниципальных библиотек на 2023 год в сумме 5 000,0 тыс. рублей;</w:t>
      </w:r>
    </w:p>
    <w:p w:rsidR="00F1007E" w:rsidRDefault="00F1007E" w:rsidP="00F1007E">
      <w:pPr>
        <w:pStyle w:val="ConsPlusNormal"/>
        <w:spacing w:before="280"/>
        <w:ind w:firstLine="540"/>
        <w:jc w:val="both"/>
      </w:pPr>
      <w:proofErr w:type="gramStart"/>
      <w:r>
        <w:t>б) бюджетам муниципальных районов, муниципальных и городских округов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 на 2023 год в сумме 163 676,8 тыс. рублей, на 2024 год в сумме 133 676,8 тыс. рублей и на 2025 год в сумме 133 676,8 тыс. рублей;</w:t>
      </w:r>
      <w:proofErr w:type="gramEnd"/>
    </w:p>
    <w:p w:rsidR="00F1007E" w:rsidRDefault="00F1007E" w:rsidP="00F1007E">
      <w:pPr>
        <w:pStyle w:val="ConsPlusNormal"/>
        <w:spacing w:before="280"/>
        <w:ind w:firstLine="540"/>
        <w:jc w:val="both"/>
      </w:pPr>
      <w:proofErr w:type="gramStart"/>
      <w:r>
        <w:t>в) бюджету городского округа "Город Чита" в целях финансового обеспечения содержания автомобильных дорог общего пользования местного значения и искусственных сооружений на них в границах населенных пунктов на 2023 год в сумме 300 000,0 тыс. рублей, на 2024 год в сумме 300 000,0 тыс. рублей и на 2025 год в сумме 300 000,0 тыс. рублей;</w:t>
      </w:r>
      <w:proofErr w:type="gramEnd"/>
    </w:p>
    <w:p w:rsidR="00F1007E" w:rsidRDefault="00F1007E" w:rsidP="00F1007E">
      <w:pPr>
        <w:pStyle w:val="ConsPlusNormal"/>
        <w:spacing w:before="280"/>
        <w:ind w:firstLine="540"/>
        <w:jc w:val="both"/>
      </w:pPr>
      <w:r>
        <w:t>г) бюджету городского округа "Город Чита" в целях финансового обеспечения приведения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на 2024 год в сумме 1 084 257,7 тыс. рублей и на 2025 год в сумме 1 200 000,0 тыс. рублей;</w:t>
      </w:r>
    </w:p>
    <w:p w:rsidR="00F1007E" w:rsidRDefault="00F1007E" w:rsidP="00F1007E">
      <w:pPr>
        <w:pStyle w:val="ConsPlusNormal"/>
        <w:spacing w:before="280"/>
        <w:ind w:firstLine="540"/>
        <w:jc w:val="both"/>
      </w:pPr>
      <w:proofErr w:type="spellStart"/>
      <w:proofErr w:type="gramStart"/>
      <w:r>
        <w:lastRenderedPageBreak/>
        <w:t>д</w:t>
      </w:r>
      <w:proofErr w:type="spellEnd"/>
      <w:r>
        <w:t xml:space="preserve">) бюджету городского округа "Город Чита" в целях финансового обеспечения мероприятия "Снижение совокупного объема выбросов загрязняющих веществ в атмосферный воздух в г. Чите" основного мероприятия "Региональный проект "Чистый воздух (Забайкальский край)" государственной </w:t>
      </w:r>
      <w:hyperlink r:id="rId35">
        <w:r>
          <w:rPr>
            <w:color w:val="0000FF"/>
          </w:rPr>
          <w:t>программы</w:t>
        </w:r>
      </w:hyperlink>
      <w:r>
        <w:t xml:space="preserve"> Забайкальского края "Энергосбережение и развитие энергетики в Забайкальском крае", утвержденной постановлением Правительства Забайкальского края от 10 августа 2022 года N 335, в рамках которого реализуется направление расходов</w:t>
      </w:r>
      <w:proofErr w:type="gramEnd"/>
      <w:r>
        <w:t xml:space="preserve"> </w:t>
      </w:r>
      <w:proofErr w:type="gramStart"/>
      <w:r>
        <w:t>по газификации жилых домов, в том числе строительство сетей газоснабжения и перевод домовладений с угольного отопления на газовое, на 2023 год в сумме 2 896 730,0 тыс. рублей;</w:t>
      </w:r>
      <w:proofErr w:type="gramEnd"/>
    </w:p>
    <w:p w:rsidR="00F1007E" w:rsidRDefault="00F1007E" w:rsidP="00F1007E">
      <w:pPr>
        <w:pStyle w:val="ConsPlusNormal"/>
        <w:spacing w:before="280"/>
        <w:ind w:firstLine="540"/>
        <w:jc w:val="both"/>
      </w:pPr>
      <w:proofErr w:type="gramStart"/>
      <w:r>
        <w:t xml:space="preserve">е) бюджету городского округа "Город Чита" на финансовое обеспечение мероприятия "Снижение совокупного объема выбросов загрязняющих веществ в атмосферный воздух в г. Чите" основного мероприятия "Региональный проект "Чистый воздух (Забайкальский край)" государственной </w:t>
      </w:r>
      <w:hyperlink r:id="rId36">
        <w:r>
          <w:rPr>
            <w:color w:val="0000FF"/>
          </w:rPr>
          <w:t>программы</w:t>
        </w:r>
      </w:hyperlink>
      <w:r>
        <w:t xml:space="preserve"> Забайкальского края "Охрана окружающей среды", утвержденной постановлением Правительства Забайкальского края от 10 апреля 2014 года N 188, на модернизацию и закрытие котельных с их переводом на централизованное теплоснабжение</w:t>
      </w:r>
      <w:proofErr w:type="gramEnd"/>
      <w:r>
        <w:t xml:space="preserve"> на 2023 год в сумме 36 993,0 тыс. рублей;</w:t>
      </w:r>
    </w:p>
    <w:p w:rsidR="00F1007E" w:rsidRDefault="00F1007E" w:rsidP="00F1007E">
      <w:pPr>
        <w:pStyle w:val="ConsPlusNormal"/>
        <w:spacing w:before="280"/>
        <w:ind w:firstLine="540"/>
        <w:jc w:val="both"/>
      </w:pPr>
      <w:r>
        <w:t>ж) бюджету муниципального района "</w:t>
      </w:r>
      <w:proofErr w:type="spellStart"/>
      <w:r>
        <w:t>Хилокский</w:t>
      </w:r>
      <w:proofErr w:type="spellEnd"/>
      <w:r>
        <w:t xml:space="preserve"> район" на приобретение оборудования и оснащение </w:t>
      </w:r>
      <w:proofErr w:type="gramStart"/>
      <w:r>
        <w:t>объектов инфраструктуры системы образования Забайкальского края</w:t>
      </w:r>
      <w:proofErr w:type="gramEnd"/>
      <w:r>
        <w:t xml:space="preserve"> на 2023 год в сумме 85 932,0 тыс. рублей на реализацию мероприятий Плана социального развития центров экономического роста Забайкальского края.</w:t>
      </w:r>
    </w:p>
    <w:p w:rsidR="00F1007E" w:rsidRDefault="00F1007E" w:rsidP="00F1007E">
      <w:pPr>
        <w:pStyle w:val="ConsPlusNormal"/>
        <w:spacing w:before="280"/>
        <w:ind w:firstLine="540"/>
        <w:jc w:val="both"/>
      </w:pPr>
      <w:r>
        <w:t xml:space="preserve">5. </w:t>
      </w:r>
      <w:proofErr w:type="gramStart"/>
      <w:r>
        <w:t>Утвердить объем субвенции, предоставляемой из бюджета края Отделению Фонда пенсионного и социального страхования Российской Федерации по Забайкальскому краю на возмещение затрат по выплате и доставке (почтовых расходов) пенсий, оформленных безработным гражданам досрочно, на 2023 год в сумме 7 200,0 тыс. рублей, на 2024 год в сумме 10 000,0 тыс. рублей и на 2025 год в сумме 10 000,0 тыс. рублей</w:t>
      </w:r>
      <w:proofErr w:type="gramEnd"/>
      <w:r>
        <w:t>.</w:t>
      </w:r>
    </w:p>
    <w:p w:rsidR="00F1007E" w:rsidRDefault="00F1007E" w:rsidP="00F1007E">
      <w:pPr>
        <w:pStyle w:val="ConsPlusNormal"/>
        <w:jc w:val="both"/>
      </w:pPr>
      <w:r>
        <w:t>(</w:t>
      </w:r>
      <w:proofErr w:type="gramStart"/>
      <w:r>
        <w:t>в</w:t>
      </w:r>
      <w:proofErr w:type="gramEnd"/>
      <w:r>
        <w:t xml:space="preserve"> ред. </w:t>
      </w:r>
      <w:hyperlink r:id="rId37">
        <w:r>
          <w:rPr>
            <w:color w:val="0000FF"/>
          </w:rPr>
          <w:t>Закона</w:t>
        </w:r>
      </w:hyperlink>
      <w:r>
        <w:t xml:space="preserve"> Забайкальского края от 09.03.2023 N 2159-ЗЗК)</w:t>
      </w:r>
    </w:p>
    <w:p w:rsidR="00F1007E" w:rsidRDefault="00F1007E" w:rsidP="00F1007E">
      <w:pPr>
        <w:pStyle w:val="ConsPlusNormal"/>
        <w:spacing w:before="280"/>
        <w:ind w:firstLine="540"/>
        <w:jc w:val="both"/>
      </w:pPr>
      <w:r>
        <w:t xml:space="preserve">6. </w:t>
      </w:r>
      <w:proofErr w:type="gramStart"/>
      <w:r>
        <w:t xml:space="preserve">Утвердить объем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предусмотренных </w:t>
      </w:r>
      <w:hyperlink r:id="rId38">
        <w:r>
          <w:rPr>
            <w:color w:val="0000FF"/>
          </w:rPr>
          <w:t>Законом</w:t>
        </w:r>
      </w:hyperlink>
      <w:r>
        <w:t xml:space="preserve"> Забайкальского края от 2 июля 2009 года N 198-ЗЗК "Об административных правонарушениях", на 2023 год в сумме 4 597,1 тыс. рублей, на 2024 год в сумме 3 529,7 тыс. рублей и на 2025 год в</w:t>
      </w:r>
      <w:proofErr w:type="gramEnd"/>
      <w:r>
        <w:t xml:space="preserve"> сумме 4 421,9 тыс. рублей.</w:t>
      </w:r>
    </w:p>
    <w:p w:rsidR="00F1007E" w:rsidRDefault="00F1007E" w:rsidP="00F1007E">
      <w:pPr>
        <w:pStyle w:val="ConsPlusNormal"/>
        <w:spacing w:before="280"/>
        <w:ind w:firstLine="540"/>
        <w:jc w:val="both"/>
      </w:pPr>
      <w:r>
        <w:t xml:space="preserve">7. Утвердить объем субвенции, предоставляемой из бюджета края бюджету Фонда пенсионного и социального страхования Российской </w:t>
      </w:r>
      <w:r>
        <w:lastRenderedPageBreak/>
        <w:t>Федерации на осуществление ежемесячной денежной выплаты на ребенка в возрасте от восьми до семнадцати лет на 2023 год в сумме 606 311,0 тыс. рублей.</w:t>
      </w:r>
    </w:p>
    <w:p w:rsidR="00F1007E" w:rsidRDefault="00F1007E" w:rsidP="00F1007E">
      <w:pPr>
        <w:pStyle w:val="ConsPlusNormal"/>
        <w:spacing w:before="280"/>
        <w:ind w:firstLine="540"/>
        <w:jc w:val="both"/>
      </w:pPr>
      <w:r>
        <w:t xml:space="preserve">8. </w:t>
      </w:r>
      <w:proofErr w:type="gramStart"/>
      <w:r>
        <w:t>Утвердить объем субвенции, предоставляемой из бюджета края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 на 2023 год в сумме 764 509,7 тыс. рублей, на 2024 год в сумме 1 734 890,2 тыс. рублей и на 2025 год в сумме 2 322 119,2 тыс. рублей.</w:t>
      </w:r>
      <w:proofErr w:type="gramEnd"/>
    </w:p>
    <w:p w:rsidR="00F1007E" w:rsidRDefault="00F1007E" w:rsidP="00F1007E">
      <w:pPr>
        <w:pStyle w:val="ConsPlusNormal"/>
        <w:jc w:val="both"/>
      </w:pPr>
    </w:p>
    <w:p w:rsidR="00F1007E" w:rsidRDefault="00F1007E" w:rsidP="00F1007E">
      <w:pPr>
        <w:pStyle w:val="ConsPlusTitle"/>
        <w:ind w:firstLine="540"/>
        <w:jc w:val="both"/>
        <w:outlineLvl w:val="1"/>
      </w:pPr>
      <w:r>
        <w:t>Статья 10. Субсидии юридическим лицам (за исключением субсидий государственным (муниципальным) учреждениям), индивидуальным предпринимателям, физическим лицам в 2023 году</w:t>
      </w:r>
    </w:p>
    <w:p w:rsidR="00F1007E" w:rsidRDefault="00F1007E" w:rsidP="00F1007E">
      <w:pPr>
        <w:pStyle w:val="ConsPlusNormal"/>
        <w:jc w:val="both"/>
      </w:pPr>
    </w:p>
    <w:p w:rsidR="00F1007E" w:rsidRDefault="00F1007E" w:rsidP="00F1007E">
      <w:pPr>
        <w:pStyle w:val="ConsPlusNormal"/>
        <w:ind w:firstLine="540"/>
        <w:jc w:val="both"/>
      </w:pPr>
      <w:proofErr w:type="gramStart"/>
      <w:r>
        <w:t>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w:t>
      </w:r>
      <w:proofErr w:type="gramEnd"/>
      <w:r>
        <w:t>: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выполнением работ, оказанием услуг предоставляются за счет средств бюджета края на безвозмездной и безвозвратной основе в следующих случаях:</w:t>
      </w:r>
    </w:p>
    <w:p w:rsidR="00F1007E" w:rsidRDefault="00F1007E" w:rsidP="00F1007E">
      <w:pPr>
        <w:pStyle w:val="ConsPlusNormal"/>
        <w:spacing w:before="280"/>
        <w:ind w:firstLine="540"/>
        <w:jc w:val="both"/>
      </w:pPr>
      <w:r>
        <w:t>1) осуществления деятельности субъектами малого и среднего предпринимательства и организациями, образующими инфраструктуру поддержки малого и среднего предпринимательства;</w:t>
      </w:r>
    </w:p>
    <w:p w:rsidR="00F1007E" w:rsidRDefault="00F1007E" w:rsidP="00F1007E">
      <w:pPr>
        <w:pStyle w:val="ConsPlusNormal"/>
        <w:spacing w:before="280"/>
        <w:ind w:firstLine="540"/>
        <w:jc w:val="both"/>
      </w:pPr>
      <w:r>
        <w:t>2) осуществления завоза продукции (товаров) в населенные пункты Забайкальского края, отнесенные Правительством Российской Федерации к районам Крайнего Севера и приравненным к ним местностям с ограниченными сроками завоза грузов (продукции);</w:t>
      </w:r>
    </w:p>
    <w:p w:rsidR="00F1007E" w:rsidRDefault="00F1007E" w:rsidP="00F1007E">
      <w:pPr>
        <w:pStyle w:val="ConsPlusNormal"/>
        <w:spacing w:before="280"/>
        <w:ind w:firstLine="540"/>
        <w:jc w:val="both"/>
      </w:pPr>
      <w:r>
        <w:t>3) осуществления поддержки инвестиционной деятельности на территории Дальневосточного федерального округа;</w:t>
      </w:r>
    </w:p>
    <w:p w:rsidR="00F1007E" w:rsidRDefault="00F1007E" w:rsidP="00F1007E">
      <w:pPr>
        <w:pStyle w:val="ConsPlusNormal"/>
        <w:spacing w:before="280"/>
        <w:ind w:firstLine="540"/>
        <w:jc w:val="both"/>
      </w:pPr>
      <w:r>
        <w:t>4) организации и обеспечения отдыха и оздоровления детей, проживающих на территории Забайкальского края;</w:t>
      </w:r>
    </w:p>
    <w:p w:rsidR="00F1007E" w:rsidRDefault="00F1007E" w:rsidP="00F1007E">
      <w:pPr>
        <w:pStyle w:val="ConsPlusNormal"/>
        <w:spacing w:before="280"/>
        <w:ind w:firstLine="540"/>
        <w:jc w:val="both"/>
      </w:pPr>
      <w:r>
        <w:t xml:space="preserve">5) оказания услуг дошкольного, начального общего, основного общего, </w:t>
      </w:r>
      <w:r>
        <w:lastRenderedPageBreak/>
        <w:t>среднего общего образования, дополнительного профессионального образования;</w:t>
      </w:r>
    </w:p>
    <w:p w:rsidR="00F1007E" w:rsidRDefault="00F1007E" w:rsidP="00F1007E">
      <w:pPr>
        <w:pStyle w:val="ConsPlusNormal"/>
        <w:spacing w:before="280"/>
        <w:ind w:firstLine="540"/>
        <w:jc w:val="both"/>
      </w:pPr>
      <w:proofErr w:type="gramStart"/>
      <w:r>
        <w:t>6) обеспечения льготным питанием детей из малоимущих семей, обучающихся у индивидуальных предпринимателей, осуществляющих образовательную деятельность, и в организациях, осуществляющих обучение по имеющим государственную аккредитацию основным общеобразовательным программам начального общего, основного общего, среднего общего образования;</w:t>
      </w:r>
      <w:proofErr w:type="gramEnd"/>
    </w:p>
    <w:p w:rsidR="00F1007E" w:rsidRDefault="00F1007E" w:rsidP="00F1007E">
      <w:pPr>
        <w:pStyle w:val="ConsPlusNormal"/>
        <w:spacing w:before="280"/>
        <w:ind w:firstLine="540"/>
        <w:jc w:val="both"/>
      </w:pPr>
      <w:r>
        <w:t>7) транспортного обслуживания населения на маршрутах пригородного и межмуниципального сообщения на территории Забайкальского края;</w:t>
      </w:r>
    </w:p>
    <w:p w:rsidR="00F1007E" w:rsidRDefault="00F1007E" w:rsidP="00F1007E">
      <w:pPr>
        <w:pStyle w:val="ConsPlusNormal"/>
        <w:spacing w:before="280"/>
        <w:ind w:firstLine="540"/>
        <w:jc w:val="both"/>
      </w:pPr>
      <w:r>
        <w:t>8) осуществления региональных воздушных перевозок пассажиров;</w:t>
      </w:r>
    </w:p>
    <w:p w:rsidR="00F1007E" w:rsidRDefault="00F1007E" w:rsidP="00F1007E">
      <w:pPr>
        <w:pStyle w:val="ConsPlusNormal"/>
        <w:spacing w:before="280"/>
        <w:ind w:firstLine="540"/>
        <w:jc w:val="both"/>
      </w:pPr>
      <w:r>
        <w:t>9) осуществления деятельности редакциями периодических печатных изданий и электронными средствами массовой информации;</w:t>
      </w:r>
    </w:p>
    <w:p w:rsidR="00F1007E" w:rsidRDefault="00F1007E" w:rsidP="00F1007E">
      <w:pPr>
        <w:pStyle w:val="ConsPlusNormal"/>
        <w:spacing w:before="280"/>
        <w:ind w:firstLine="540"/>
        <w:jc w:val="both"/>
      </w:pPr>
      <w:r>
        <w:t>10) осуществления деятельности в сфере жилищно-коммунального хозяйства на территории Забайкальского края;</w:t>
      </w:r>
    </w:p>
    <w:p w:rsidR="00F1007E" w:rsidRDefault="00F1007E" w:rsidP="00F1007E">
      <w:pPr>
        <w:pStyle w:val="ConsPlusNormal"/>
        <w:spacing w:before="280"/>
        <w:ind w:firstLine="540"/>
        <w:jc w:val="both"/>
      </w:pPr>
      <w:r>
        <w:t>11) реализации мероприятий в сфере занятости населения Забайкальского края;</w:t>
      </w:r>
    </w:p>
    <w:p w:rsidR="00F1007E" w:rsidRDefault="00F1007E" w:rsidP="00F1007E">
      <w:pPr>
        <w:pStyle w:val="ConsPlusNormal"/>
        <w:spacing w:before="280"/>
        <w:ind w:firstLine="540"/>
        <w:jc w:val="both"/>
      </w:pPr>
      <w:r>
        <w:t>12) осуществления деятельности в сфере сельскохозяйственного производства и формирования рынка сельскохозяйственной продукции, сырья и продовольствия;</w:t>
      </w:r>
    </w:p>
    <w:p w:rsidR="00F1007E" w:rsidRDefault="00F1007E" w:rsidP="00F1007E">
      <w:pPr>
        <w:pStyle w:val="ConsPlusNormal"/>
        <w:spacing w:before="280"/>
        <w:ind w:firstLine="540"/>
        <w:jc w:val="both"/>
      </w:pPr>
      <w:proofErr w:type="gramStart"/>
      <w:r>
        <w:t>13) осуществления специализированной службой по вопросам похоронного дела погребения умерших, личность которых не установлена органами внутренних дел в определенные законодательством Российской Федерации сроки, и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погребения в случае рождения мертвого ребенка по истечении 154 дней беременности;</w:t>
      </w:r>
      <w:proofErr w:type="gramEnd"/>
    </w:p>
    <w:p w:rsidR="00F1007E" w:rsidRDefault="00F1007E" w:rsidP="00F1007E">
      <w:pPr>
        <w:pStyle w:val="ConsPlusNormal"/>
        <w:spacing w:before="280"/>
        <w:ind w:firstLine="540"/>
        <w:jc w:val="both"/>
      </w:pPr>
      <w:r>
        <w:t>14) осуществления деятельности, связанной с созданием приютов для животных;</w:t>
      </w:r>
    </w:p>
    <w:p w:rsidR="00F1007E" w:rsidRDefault="00F1007E" w:rsidP="00F1007E">
      <w:pPr>
        <w:pStyle w:val="ConsPlusNormal"/>
        <w:spacing w:before="280"/>
        <w:ind w:firstLine="540"/>
        <w:jc w:val="both"/>
      </w:pPr>
      <w:r>
        <w:t>15) осуществления деятельности в сфере туризма.</w:t>
      </w:r>
    </w:p>
    <w:p w:rsidR="00F1007E" w:rsidRDefault="00F1007E" w:rsidP="00F1007E">
      <w:pPr>
        <w:pStyle w:val="ConsPlusNormal"/>
        <w:jc w:val="both"/>
      </w:pPr>
    </w:p>
    <w:p w:rsidR="00F1007E" w:rsidRDefault="00F1007E" w:rsidP="00F1007E">
      <w:pPr>
        <w:pStyle w:val="ConsPlusTitle"/>
        <w:ind w:firstLine="540"/>
        <w:jc w:val="both"/>
        <w:outlineLvl w:val="1"/>
      </w:pPr>
      <w:r>
        <w:t>Статья 11. Предоставление бюджетных кредитов из бюджета края бюджетам муниципальных районов, муниципальных и городских округов</w:t>
      </w:r>
    </w:p>
    <w:p w:rsidR="00F1007E" w:rsidRDefault="00F1007E" w:rsidP="00F1007E">
      <w:pPr>
        <w:pStyle w:val="ConsPlusNormal"/>
        <w:jc w:val="both"/>
      </w:pPr>
    </w:p>
    <w:p w:rsidR="00F1007E" w:rsidRDefault="00F1007E" w:rsidP="00F1007E">
      <w:pPr>
        <w:pStyle w:val="ConsPlusNormal"/>
        <w:ind w:firstLine="540"/>
        <w:jc w:val="both"/>
      </w:pPr>
      <w:bookmarkStart w:id="4" w:name="P156"/>
      <w:bookmarkEnd w:id="4"/>
      <w:r>
        <w:lastRenderedPageBreak/>
        <w:t xml:space="preserve">1. </w:t>
      </w:r>
      <w:proofErr w:type="gramStart"/>
      <w:r>
        <w:t>Правительство Забайкальского края вправе предоставлять бюджетные кредиты из бюджета края бюджетам муниципальных районов, муниципальных и городских округов в пределах общего объема бюджетных ассигнований, предусмотренных по источникам финансирования дефицита бюджета края на эти цели, на срок до пяти лет для частичного покрытия дефицитов бюджетов муниципальных районов, муниципальных и городских округов, покрытия временных кассовых разрывов, возникающих при исполнении бюджетов муниципальных районов, муниципальных</w:t>
      </w:r>
      <w:proofErr w:type="gramEnd"/>
      <w:r>
        <w:t xml:space="preserve"> и городских округов, а также для осуществления мероприятий, связанных с предотвращением и ликвидацией чрезвычайных ситуаций, ликвидацией последствий стихийных бедствий и техногенных аварий, произошедших на территории Забайкальского края.</w:t>
      </w:r>
    </w:p>
    <w:p w:rsidR="00F1007E" w:rsidRDefault="00F1007E" w:rsidP="00F1007E">
      <w:pPr>
        <w:pStyle w:val="ConsPlusNormal"/>
        <w:spacing w:before="280"/>
        <w:ind w:firstLine="540"/>
        <w:jc w:val="both"/>
      </w:pPr>
      <w:r>
        <w:t xml:space="preserve">2. Установить плату за пользование указанными в </w:t>
      </w:r>
      <w:hyperlink w:anchor="P156">
        <w:r>
          <w:rPr>
            <w:color w:val="0000FF"/>
          </w:rPr>
          <w:t>части 1</w:t>
        </w:r>
      </w:hyperlink>
      <w:r>
        <w:t xml:space="preserve"> настоящей статьи бюджетными кредитами в размере 0,1 процента </w:t>
      </w:r>
      <w:proofErr w:type="gramStart"/>
      <w:r>
        <w:t>годовых</w:t>
      </w:r>
      <w:proofErr w:type="gramEnd"/>
      <w:r>
        <w:t>.</w:t>
      </w:r>
    </w:p>
    <w:p w:rsidR="00F1007E" w:rsidRDefault="00F1007E" w:rsidP="00F1007E">
      <w:pPr>
        <w:pStyle w:val="ConsPlusNormal"/>
        <w:jc w:val="both"/>
      </w:pPr>
    </w:p>
    <w:p w:rsidR="00F1007E" w:rsidRDefault="00F1007E" w:rsidP="00F1007E">
      <w:pPr>
        <w:pStyle w:val="ConsPlusTitle"/>
        <w:ind w:firstLine="540"/>
        <w:jc w:val="both"/>
        <w:outlineLvl w:val="1"/>
      </w:pPr>
      <w:r>
        <w:t>Статья 12. Особенности реструктуризации задолженности по бюджетным кредитам</w:t>
      </w:r>
    </w:p>
    <w:p w:rsidR="00F1007E" w:rsidRDefault="00F1007E" w:rsidP="00F1007E">
      <w:pPr>
        <w:pStyle w:val="ConsPlusNormal"/>
        <w:jc w:val="both"/>
      </w:pPr>
    </w:p>
    <w:p w:rsidR="00F1007E" w:rsidRDefault="00F1007E" w:rsidP="00F1007E">
      <w:pPr>
        <w:pStyle w:val="ConsPlusNormal"/>
        <w:ind w:firstLine="540"/>
        <w:jc w:val="both"/>
      </w:pPr>
      <w:bookmarkStart w:id="5" w:name="P161"/>
      <w:bookmarkEnd w:id="5"/>
      <w:r>
        <w:t xml:space="preserve">1. </w:t>
      </w:r>
      <w:proofErr w:type="gramStart"/>
      <w:r>
        <w:t xml:space="preserve">Установить, что средства бюджетов муниципальных районов, муниципальных и городских округов, высвобождаемые в результате снижения объема погашения задолженности по бюджетным кредитам, по которым в соответствии со </w:t>
      </w:r>
      <w:hyperlink r:id="rId39">
        <w:r>
          <w:rPr>
            <w:color w:val="0000FF"/>
          </w:rPr>
          <w:t>статьей 13(1)</w:t>
        </w:r>
      </w:hyperlink>
      <w:r>
        <w:t xml:space="preserve"> Закона Забайкальского края от 19 декабря 2019 года N 1778-ЗЗК "О бюджете Забайкальского края на 2020 год и плановый период 2021 и 2022 годов" перенесен период погашения задолженности на 2021 - 2029 годы</w:t>
      </w:r>
      <w:proofErr w:type="gramEnd"/>
      <w:r>
        <w:t>, подлежат направлению:</w:t>
      </w:r>
    </w:p>
    <w:p w:rsidR="00F1007E" w:rsidRDefault="00F1007E" w:rsidP="00F1007E">
      <w:pPr>
        <w:pStyle w:val="ConsPlusNormal"/>
        <w:jc w:val="both"/>
      </w:pPr>
      <w:r>
        <w:t xml:space="preserve">(в ред. </w:t>
      </w:r>
      <w:hyperlink r:id="rId40">
        <w:r>
          <w:rPr>
            <w:color w:val="0000FF"/>
          </w:rPr>
          <w:t>Закона</w:t>
        </w:r>
      </w:hyperlink>
      <w:r>
        <w:t xml:space="preserve"> Забайкальского края от 09.03.2023 N 2159-ЗЗК)</w:t>
      </w:r>
    </w:p>
    <w:p w:rsidR="00F1007E" w:rsidRDefault="00F1007E" w:rsidP="00F1007E">
      <w:pPr>
        <w:pStyle w:val="ConsPlusNormal"/>
        <w:spacing w:before="280"/>
        <w:ind w:firstLine="540"/>
        <w:jc w:val="both"/>
      </w:pPr>
      <w:proofErr w:type="gramStart"/>
      <w:r>
        <w:t>1) в 2023 году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определяемых в порядке, предусмотренном Правительством Забайкальского края, на обеспечение расходных обязательств, связанных с реализацией региональных проектов</w:t>
      </w:r>
      <w:proofErr w:type="gramEnd"/>
      <w:r>
        <w:t xml:space="preserve">, обеспечивающих достижение целей, показателей и результатов федеральных проектов,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на финансовое обеспечение мероприятий, связанных с профилактикой и устранением последствий распространения </w:t>
      </w:r>
      <w:proofErr w:type="spellStart"/>
      <w:r>
        <w:t>коронавирусной</w:t>
      </w:r>
      <w:proofErr w:type="spellEnd"/>
      <w:r>
        <w:t xml:space="preserve"> инфекции;</w:t>
      </w:r>
    </w:p>
    <w:p w:rsidR="00F1007E" w:rsidRDefault="00F1007E" w:rsidP="00F1007E">
      <w:pPr>
        <w:pStyle w:val="ConsPlusNormal"/>
        <w:spacing w:before="280"/>
        <w:ind w:firstLine="540"/>
        <w:jc w:val="both"/>
      </w:pPr>
      <w:proofErr w:type="gramStart"/>
      <w:r>
        <w:t xml:space="preserve">2) в 2024 году на выполнение инженерных изысканий, проектирование, </w:t>
      </w:r>
      <w:r>
        <w:lastRenderedPageBreak/>
        <w:t>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определяемых в порядке, предусмотренном Правительством Забайкальского края.</w:t>
      </w:r>
      <w:proofErr w:type="gramEnd"/>
    </w:p>
    <w:p w:rsidR="00F1007E" w:rsidRDefault="00F1007E" w:rsidP="00F1007E">
      <w:pPr>
        <w:pStyle w:val="ConsPlusNormal"/>
        <w:spacing w:before="280"/>
        <w:ind w:firstLine="540"/>
        <w:jc w:val="both"/>
      </w:pPr>
      <w:r>
        <w:t xml:space="preserve">2. Правительство Забайкальского края вправе списать задолженность муниципальных районов, муниципальных и городских округов перед Забайкальским краем по бюджетным кредитам в объеме фактического поступления налоговых доходов в бюджет края от реализации новых инвестиционных проектов, предусмотренных </w:t>
      </w:r>
      <w:hyperlink w:anchor="P161">
        <w:r>
          <w:rPr>
            <w:color w:val="0000FF"/>
          </w:rPr>
          <w:t>частью 1</w:t>
        </w:r>
      </w:hyperlink>
      <w:r>
        <w:t xml:space="preserve"> настоящей статьи. Порядок списания задолженности и перечень налоговых доходов в целях реализации положений настоящей части определяются Правительством Забайкальского края.</w:t>
      </w:r>
    </w:p>
    <w:p w:rsidR="00F1007E" w:rsidRDefault="00F1007E" w:rsidP="00F1007E">
      <w:pPr>
        <w:pStyle w:val="ConsPlusNormal"/>
        <w:jc w:val="both"/>
      </w:pPr>
      <w:r>
        <w:t>(</w:t>
      </w:r>
      <w:proofErr w:type="gramStart"/>
      <w:r>
        <w:t>ч</w:t>
      </w:r>
      <w:proofErr w:type="gramEnd"/>
      <w:r>
        <w:t xml:space="preserve">асть 2 введена </w:t>
      </w:r>
      <w:hyperlink r:id="rId41">
        <w:r>
          <w:rPr>
            <w:color w:val="0000FF"/>
          </w:rPr>
          <w:t>Законом</w:t>
        </w:r>
      </w:hyperlink>
      <w:r>
        <w:t xml:space="preserve"> Забайкальского края от 09.03.2023 N 2159-ЗЗК)</w:t>
      </w:r>
    </w:p>
    <w:p w:rsidR="00F1007E" w:rsidRDefault="00F1007E" w:rsidP="00F1007E">
      <w:pPr>
        <w:pStyle w:val="ConsPlusNormal"/>
        <w:jc w:val="both"/>
      </w:pPr>
    </w:p>
    <w:p w:rsidR="00F1007E" w:rsidRDefault="00F1007E" w:rsidP="00F1007E">
      <w:pPr>
        <w:pStyle w:val="ConsPlusTitle"/>
        <w:ind w:firstLine="540"/>
        <w:jc w:val="both"/>
        <w:outlineLvl w:val="1"/>
      </w:pPr>
      <w:r>
        <w:t>Статья 13. Верхние пределы государственного внутреннего долга Забайкальского края по состоянию на 1 января 2024 года, на 1 января 2025 года и на 1 января 2026 года и объем расходов на обслуживание государственного долга Забайкальского края на 2023 год и плановый период 2024 и 2025 годов</w:t>
      </w:r>
    </w:p>
    <w:p w:rsidR="00F1007E" w:rsidRDefault="00F1007E" w:rsidP="00F1007E">
      <w:pPr>
        <w:pStyle w:val="ConsPlusNormal"/>
        <w:jc w:val="both"/>
      </w:pPr>
    </w:p>
    <w:p w:rsidR="00F1007E" w:rsidRDefault="00F1007E" w:rsidP="00F1007E">
      <w:pPr>
        <w:pStyle w:val="ConsPlusNormal"/>
        <w:ind w:firstLine="540"/>
        <w:jc w:val="both"/>
      </w:pPr>
      <w:r>
        <w:t xml:space="preserve">1. </w:t>
      </w:r>
      <w:proofErr w:type="gramStart"/>
      <w:r>
        <w:t>Установить верхние пределы государственного внутреннего долга Забайкальского края по состоянию на 1 января 2024 года в сумме 40 466 826,2 тыс. рублей, на 1 января 2025 года в сумме 40 435 561,4 тыс. рублей и на 1 января 2026 года в сумме 40 112 852,4 тыс. рублей, в том числе установить верхний предел долга по государственным гарантиям Забайкальского края по</w:t>
      </w:r>
      <w:proofErr w:type="gramEnd"/>
      <w:r>
        <w:t xml:space="preserve"> состоянию на 1 января 2024 года в сумме 0,0 тыс. рублей, на 1 января 2025 года в сумме 0,0 тыс. рублей и на 1 января 2026 года в сумме 0,0 тыс. рублей.</w:t>
      </w:r>
    </w:p>
    <w:p w:rsidR="00F1007E" w:rsidRDefault="00F1007E" w:rsidP="00F1007E">
      <w:pPr>
        <w:pStyle w:val="ConsPlusNormal"/>
        <w:jc w:val="both"/>
      </w:pPr>
      <w:r>
        <w:t xml:space="preserve">(в ред. Законов Забайкальского края от 09.03.2023 </w:t>
      </w:r>
      <w:hyperlink r:id="rId42">
        <w:r>
          <w:rPr>
            <w:color w:val="0000FF"/>
          </w:rPr>
          <w:t>N 2159-ЗЗК</w:t>
        </w:r>
      </w:hyperlink>
      <w:r>
        <w:t xml:space="preserve">, от 24.05.2023 </w:t>
      </w:r>
      <w:hyperlink r:id="rId43">
        <w:r>
          <w:rPr>
            <w:color w:val="0000FF"/>
          </w:rPr>
          <w:t>N 2205-ЗЗК</w:t>
        </w:r>
      </w:hyperlink>
      <w:r>
        <w:t>)</w:t>
      </w:r>
    </w:p>
    <w:p w:rsidR="00F1007E" w:rsidRDefault="00F1007E" w:rsidP="00F1007E">
      <w:pPr>
        <w:pStyle w:val="ConsPlusNormal"/>
        <w:spacing w:before="280"/>
        <w:ind w:firstLine="540"/>
        <w:jc w:val="both"/>
      </w:pPr>
      <w:r>
        <w:t>2. Утвердить объем расходов на обслуживание государственного долга Забайкальского края в 2023 году в сумме 511 864,2 тыс. рублей, в 2024 году в сумме 958 033,4 тыс. рублей и в 2025 году в сумме 1 018 909,3 тыс. рублей.</w:t>
      </w:r>
    </w:p>
    <w:p w:rsidR="00F1007E" w:rsidRDefault="00F1007E" w:rsidP="00F1007E">
      <w:pPr>
        <w:pStyle w:val="ConsPlusNormal"/>
        <w:jc w:val="both"/>
      </w:pPr>
    </w:p>
    <w:p w:rsidR="00F1007E" w:rsidRDefault="00F1007E" w:rsidP="00F1007E">
      <w:pPr>
        <w:pStyle w:val="ConsPlusTitle"/>
        <w:ind w:firstLine="540"/>
        <w:jc w:val="both"/>
        <w:outlineLvl w:val="1"/>
      </w:pPr>
      <w:r>
        <w:t>Статья 14. Предоставление государственных гарантий Забайкальского края в 2023 году и плановом периоде 2024 и 2025 годов</w:t>
      </w:r>
    </w:p>
    <w:p w:rsidR="00F1007E" w:rsidRDefault="00F1007E" w:rsidP="00F1007E">
      <w:pPr>
        <w:pStyle w:val="ConsPlusNormal"/>
        <w:jc w:val="both"/>
      </w:pPr>
    </w:p>
    <w:p w:rsidR="00F1007E" w:rsidRDefault="00F1007E" w:rsidP="00F1007E">
      <w:pPr>
        <w:pStyle w:val="ConsPlusNormal"/>
        <w:ind w:firstLine="540"/>
        <w:jc w:val="both"/>
      </w:pPr>
      <w:r>
        <w:t xml:space="preserve">1. Утвердить </w:t>
      </w:r>
      <w:hyperlink w:anchor="P120110">
        <w:r>
          <w:rPr>
            <w:color w:val="0000FF"/>
          </w:rPr>
          <w:t>Программу</w:t>
        </w:r>
      </w:hyperlink>
      <w:r>
        <w:t xml:space="preserve"> государственных гарантий Забайкальского края на 2023 год и плановый период 2024 и 2025 годов согласно приложению 28 к настоящему Закону края.</w:t>
      </w:r>
    </w:p>
    <w:p w:rsidR="00F1007E" w:rsidRDefault="00F1007E" w:rsidP="00F1007E">
      <w:pPr>
        <w:pStyle w:val="ConsPlusNormal"/>
        <w:spacing w:before="280"/>
        <w:ind w:firstLine="540"/>
        <w:jc w:val="both"/>
      </w:pPr>
      <w:r>
        <w:lastRenderedPageBreak/>
        <w:t>2. Учесть в источниках финансирования дефицита бюджета края общий объем бюджетных ассигнований на исполнение государственных гарантий Забайкальского края по возможным гарантийным случаям на 2023 - 2025 годы в сумме 0,0 тыс. рублей.</w:t>
      </w:r>
    </w:p>
    <w:p w:rsidR="00F1007E" w:rsidRDefault="00F1007E" w:rsidP="00F1007E">
      <w:pPr>
        <w:pStyle w:val="ConsPlusNormal"/>
        <w:jc w:val="both"/>
      </w:pPr>
    </w:p>
    <w:p w:rsidR="00F1007E" w:rsidRDefault="00F1007E" w:rsidP="00F1007E">
      <w:pPr>
        <w:pStyle w:val="ConsPlusTitle"/>
        <w:ind w:firstLine="540"/>
        <w:jc w:val="both"/>
        <w:outlineLvl w:val="1"/>
      </w:pPr>
      <w:r>
        <w:t>Статья 15. Программа государственных внутренних заимствований Забайкальского края на 2023 год и плановый период 2024 и 2025 годов</w:t>
      </w:r>
    </w:p>
    <w:p w:rsidR="00F1007E" w:rsidRDefault="00F1007E" w:rsidP="00F1007E">
      <w:pPr>
        <w:pStyle w:val="ConsPlusNormal"/>
        <w:jc w:val="both"/>
      </w:pPr>
    </w:p>
    <w:p w:rsidR="00F1007E" w:rsidRDefault="00F1007E" w:rsidP="00F1007E">
      <w:pPr>
        <w:pStyle w:val="ConsPlusNormal"/>
        <w:ind w:firstLine="540"/>
        <w:jc w:val="both"/>
      </w:pPr>
      <w:r>
        <w:t xml:space="preserve">Утвердить </w:t>
      </w:r>
      <w:hyperlink w:anchor="P120193">
        <w:r>
          <w:rPr>
            <w:color w:val="0000FF"/>
          </w:rPr>
          <w:t>Программу</w:t>
        </w:r>
      </w:hyperlink>
      <w:r>
        <w:t xml:space="preserve"> государственных внутренних заимствований Забайкальского края на 2023 год и плановый период 2024 и 2025 годов согласно приложению 29 к настоящему Закону края.</w:t>
      </w:r>
    </w:p>
    <w:p w:rsidR="00F1007E" w:rsidRDefault="00F1007E" w:rsidP="00F1007E">
      <w:pPr>
        <w:pStyle w:val="ConsPlusNormal"/>
        <w:jc w:val="both"/>
      </w:pPr>
    </w:p>
    <w:p w:rsidR="00F1007E" w:rsidRDefault="00F1007E" w:rsidP="00F1007E">
      <w:pPr>
        <w:pStyle w:val="ConsPlusTitle"/>
        <w:ind w:firstLine="540"/>
        <w:jc w:val="both"/>
        <w:outlineLvl w:val="1"/>
      </w:pPr>
      <w:r>
        <w:t>Статья 16. Особенности исполнения бюджета края в 2023 году</w:t>
      </w:r>
    </w:p>
    <w:p w:rsidR="00F1007E" w:rsidRDefault="00F1007E" w:rsidP="00F1007E">
      <w:pPr>
        <w:pStyle w:val="ConsPlusNormal"/>
        <w:jc w:val="both"/>
      </w:pPr>
    </w:p>
    <w:p w:rsidR="00F1007E" w:rsidRDefault="00F1007E" w:rsidP="00F1007E">
      <w:pPr>
        <w:pStyle w:val="ConsPlusNormal"/>
        <w:ind w:firstLine="540"/>
        <w:jc w:val="both"/>
      </w:pPr>
      <w:r>
        <w:t xml:space="preserve">1. Установить в соответствии с </w:t>
      </w:r>
      <w:hyperlink r:id="rId44">
        <w:r>
          <w:rPr>
            <w:color w:val="0000FF"/>
          </w:rPr>
          <w:t>пунктом 3 статьи 217</w:t>
        </w:r>
      </w:hyperlink>
      <w:r>
        <w:t xml:space="preserve"> Бюджетного кодекса Российской Федерации, что основанием для внесения изменений в показатели сводной бюджетной росписи бюджета края является распределение в соответствии с принятыми правовыми актами Правительства Забайкальского края зарезервированных в составе утвержденных </w:t>
      </w:r>
      <w:hyperlink w:anchor="P50">
        <w:r>
          <w:rPr>
            <w:color w:val="0000FF"/>
          </w:rPr>
          <w:t>статьей 5</w:t>
        </w:r>
      </w:hyperlink>
      <w:r>
        <w:t xml:space="preserve"> настоящего Закона края:</w:t>
      </w:r>
    </w:p>
    <w:p w:rsidR="00F1007E" w:rsidRDefault="00F1007E" w:rsidP="00F1007E">
      <w:pPr>
        <w:pStyle w:val="ConsPlusNormal"/>
        <w:spacing w:before="280"/>
        <w:ind w:firstLine="540"/>
        <w:jc w:val="both"/>
      </w:pPr>
      <w:proofErr w:type="gramStart"/>
      <w:r>
        <w:t>1) бюджетных ассигнований на 2023 год в объеме 10 000,0 тыс. рублей, на 2024 год в объеме 10 000,0 тыс. рублей и на 2025 год в объеме 10 000,0 тыс. рублей, предусмотренных по подразделу "Защита населения и территории от чрезвычайных ситуаций природного и техногенного характера, пожарная безопасность" раздела "Национальная безопасность и правоохранительная деятельность" классификации расходов бюджетов, для предупреждения и ликвидации</w:t>
      </w:r>
      <w:proofErr w:type="gramEnd"/>
      <w:r>
        <w:t xml:space="preserve"> чрезвычайных ситуаций;</w:t>
      </w:r>
    </w:p>
    <w:p w:rsidR="00F1007E" w:rsidRDefault="00F1007E" w:rsidP="00F1007E">
      <w:pPr>
        <w:pStyle w:val="ConsPlusNormal"/>
        <w:spacing w:before="280"/>
        <w:ind w:firstLine="540"/>
        <w:jc w:val="both"/>
      </w:pPr>
      <w:proofErr w:type="gramStart"/>
      <w:r>
        <w:t>2) бюджетных ассигнований на 2023 год в объеме 13 632,0 тыс. рублей, на 2024 год в объеме 10 466,8 тыс. рублей и на 2025 год в объеме 13 113,1 тыс. рублей, предусмотренных по подразделу "Другие вопросы в области социальной политики" раздела "Социальная политика" классификации расходов бюджетов, для проведения социально значимых для Забайкальского края мероприятий;</w:t>
      </w:r>
      <w:proofErr w:type="gramEnd"/>
    </w:p>
    <w:p w:rsidR="00F1007E" w:rsidRDefault="00F1007E" w:rsidP="00F1007E">
      <w:pPr>
        <w:pStyle w:val="ConsPlusNormal"/>
        <w:spacing w:before="280"/>
        <w:ind w:firstLine="540"/>
        <w:jc w:val="both"/>
      </w:pPr>
      <w:r>
        <w:t>3) бюджетных ассигнований на 2023 год в объеме 2 275 833,6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обеспечение выплаты заработной платы работникам бюджетной сферы;</w:t>
      </w:r>
    </w:p>
    <w:p w:rsidR="00F1007E" w:rsidRDefault="00F1007E" w:rsidP="00F1007E">
      <w:pPr>
        <w:pStyle w:val="ConsPlusNormal"/>
        <w:jc w:val="both"/>
      </w:pPr>
      <w:r>
        <w:t xml:space="preserve">(в ред. </w:t>
      </w:r>
      <w:hyperlink r:id="rId45">
        <w:r>
          <w:rPr>
            <w:color w:val="0000FF"/>
          </w:rPr>
          <w:t>Закона</w:t>
        </w:r>
      </w:hyperlink>
      <w:r>
        <w:t xml:space="preserve"> Забайкальского края от 29.06.2023 N 2223-ЗЗК)</w:t>
      </w:r>
    </w:p>
    <w:p w:rsidR="00F1007E" w:rsidRDefault="00F1007E" w:rsidP="00F1007E">
      <w:pPr>
        <w:pStyle w:val="ConsPlusNormal"/>
        <w:spacing w:before="280"/>
        <w:ind w:firstLine="540"/>
        <w:jc w:val="both"/>
      </w:pPr>
      <w:r>
        <w:t xml:space="preserve">4) бюджетных ассигнований на 2024 год в объеме 2 028 065,0 тыс. рублей, предусмотренных по подразделу "Другие общегосударственные </w:t>
      </w:r>
      <w:r>
        <w:lastRenderedPageBreak/>
        <w:t>вопросы" раздела "Общегосударственные вопросы" классификации расходов бюджетов, на осуществление бюджетных инвестиций в объекты инфраструктуры в целях реализации новых инвестиционных проектов;</w:t>
      </w:r>
    </w:p>
    <w:p w:rsidR="00F1007E" w:rsidRDefault="00F1007E" w:rsidP="00F1007E">
      <w:pPr>
        <w:pStyle w:val="ConsPlusNormal"/>
        <w:spacing w:before="280"/>
        <w:ind w:firstLine="540"/>
        <w:jc w:val="both"/>
      </w:pPr>
      <w:proofErr w:type="gramStart"/>
      <w:r>
        <w:t>5) бюджетных ассигнований на 2023 год в объеме 309 750,2 тыс. рублей, на 2024 год в объеме 1 372 632,0 тыс. рублей и на 2025 год в объеме 2 052 310,1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софинансирование расходов для участия в национальных проектах и государственных программах Российской Федерации;</w:t>
      </w:r>
      <w:proofErr w:type="gramEnd"/>
    </w:p>
    <w:p w:rsidR="00F1007E" w:rsidRDefault="00F1007E" w:rsidP="00F1007E">
      <w:pPr>
        <w:pStyle w:val="ConsPlusNormal"/>
        <w:spacing w:before="280"/>
        <w:ind w:firstLine="540"/>
        <w:jc w:val="both"/>
      </w:pPr>
      <w:r>
        <w:t>6) бюджетных ассигнований на 2023 год в объеме 503 718,6 тыс. рублей, на 2024 год в объеме 2 000 000,0 тыс. рублей и на 2025 год в объеме 2 500 000,0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обеспечение бюджетной устойчивости.</w:t>
      </w:r>
    </w:p>
    <w:p w:rsidR="00F1007E" w:rsidRDefault="00F1007E" w:rsidP="00F1007E">
      <w:pPr>
        <w:pStyle w:val="ConsPlusNormal"/>
        <w:spacing w:before="280"/>
        <w:ind w:firstLine="540"/>
        <w:jc w:val="both"/>
      </w:pPr>
      <w:r>
        <w:t xml:space="preserve">2. </w:t>
      </w:r>
      <w:proofErr w:type="gramStart"/>
      <w:r>
        <w:t xml:space="preserve">Установить в соответствии с </w:t>
      </w:r>
      <w:hyperlink r:id="rId46">
        <w:r>
          <w:rPr>
            <w:color w:val="0000FF"/>
          </w:rPr>
          <w:t>пунктом 8 статьи 217</w:t>
        </w:r>
      </w:hyperlink>
      <w:r>
        <w:t xml:space="preserve"> Бюджетного кодекса Российской Федерации и </w:t>
      </w:r>
      <w:hyperlink r:id="rId47">
        <w:r>
          <w:rPr>
            <w:color w:val="0000FF"/>
          </w:rPr>
          <w:t>частью 4 статьи 28</w:t>
        </w:r>
      </w:hyperlink>
      <w:r>
        <w:t xml:space="preserve"> Закона Забайкальского края от 7 апреля 2009 года N 155-ЗЗК "О бюджетном процессе в Забайкальском крае" следующие основания для внесения изменений в сводную бюджетную роспись бюджета края без внесения изменений в настоящий Закон края:</w:t>
      </w:r>
      <w:proofErr w:type="gramEnd"/>
    </w:p>
    <w:p w:rsidR="00F1007E" w:rsidRDefault="00F1007E" w:rsidP="00F1007E">
      <w:pPr>
        <w:pStyle w:val="ConsPlusNormal"/>
        <w:spacing w:before="280"/>
        <w:ind w:firstLine="540"/>
        <w:jc w:val="both"/>
      </w:pPr>
      <w:r>
        <w:t>1) перераспределение бюджетных ассигнований, предусмотренных на капитальные вложения в объекты капитального строительства государственной собственности Забайкальского края и объекты недвижимого имущества, приобретаемого в государственную собственность Забайкальского края, в соответствии с принятыми правовыми актами Правительства Забайкальского края;</w:t>
      </w:r>
    </w:p>
    <w:p w:rsidR="00F1007E" w:rsidRDefault="00F1007E" w:rsidP="00F1007E">
      <w:pPr>
        <w:pStyle w:val="ConsPlusNormal"/>
        <w:spacing w:before="280"/>
        <w:ind w:firstLine="540"/>
        <w:jc w:val="both"/>
      </w:pPr>
      <w:proofErr w:type="gramStart"/>
      <w:r>
        <w:t>2) перераспределение бюджетных ассигнований, предусмотренных главным распорядителям средств бюджета края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roofErr w:type="gramEnd"/>
    </w:p>
    <w:p w:rsidR="00F1007E" w:rsidRDefault="00F1007E" w:rsidP="00F1007E">
      <w:pPr>
        <w:pStyle w:val="ConsPlusNormal"/>
        <w:spacing w:before="280"/>
        <w:ind w:firstLine="540"/>
        <w:jc w:val="both"/>
      </w:pPr>
      <w:proofErr w:type="gramStart"/>
      <w:r>
        <w:t xml:space="preserve">3) перераспределение бюджетных ассигнований, предусмотренных по подразделу "Другие вопросы в области образования" раздела "Образование" классификации расходов бюджетов на организацию и обеспечение отдыха и оздоровления детей в рамках государственной </w:t>
      </w:r>
      <w:hyperlink r:id="rId48">
        <w:r>
          <w:rPr>
            <w:color w:val="0000FF"/>
          </w:rPr>
          <w:t>программы</w:t>
        </w:r>
      </w:hyperlink>
      <w:r>
        <w:t xml:space="preserve"> Забайкальского </w:t>
      </w:r>
      <w:r>
        <w:lastRenderedPageBreak/>
        <w:t>края "Развитие образования Забайкальского края на 2014 - 2025 годы", утвержденной постановлением Правительства Забайкальского края от 24 апреля 2014 года N 225, в соответствии с принятыми правовыми актами Правительства Забайкальского края;</w:t>
      </w:r>
      <w:proofErr w:type="gramEnd"/>
    </w:p>
    <w:p w:rsidR="00F1007E" w:rsidRDefault="00F1007E" w:rsidP="00F1007E">
      <w:pPr>
        <w:pStyle w:val="ConsPlusNormal"/>
        <w:spacing w:before="280"/>
        <w:ind w:firstLine="540"/>
        <w:jc w:val="both"/>
      </w:pPr>
      <w:r>
        <w:t>4) перераспределение бюджетных ассигнований, предусмотренных по подразделу "Охрана семьи и детства" раздела "Социальная политика" классификации расходов бюджетов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в соответствии с принятыми правовыми актами Правительства Забайкальского края;</w:t>
      </w:r>
    </w:p>
    <w:p w:rsidR="00F1007E" w:rsidRDefault="00F1007E" w:rsidP="00F1007E">
      <w:pPr>
        <w:pStyle w:val="ConsPlusNormal"/>
        <w:spacing w:before="280"/>
        <w:ind w:firstLine="540"/>
        <w:jc w:val="both"/>
      </w:pPr>
      <w:r>
        <w:t xml:space="preserve">5) перераспределение бюджетных ассигнований, предусмотренных по подразделу "Другие вопросы в области социальной политики" раздела "Социальная политика" классификации расходов бюджетов на организацию мероприятий государственной </w:t>
      </w:r>
      <w:hyperlink r:id="rId49">
        <w:r>
          <w:rPr>
            <w:color w:val="0000FF"/>
          </w:rPr>
          <w:t>программы</w:t>
        </w:r>
      </w:hyperlink>
      <w:r>
        <w:t xml:space="preserve"> Забайкальского края "Доступная среда", утвержденной постановлением Правительства Забайкальского края от 19 мая 2016 года N 197, в соответствии с принятыми правовыми актами Правительства Забайкальского края;</w:t>
      </w:r>
    </w:p>
    <w:p w:rsidR="00F1007E" w:rsidRDefault="00F1007E" w:rsidP="00F1007E">
      <w:pPr>
        <w:pStyle w:val="ConsPlusNormal"/>
        <w:spacing w:before="280"/>
        <w:ind w:firstLine="540"/>
        <w:jc w:val="both"/>
      </w:pPr>
      <w:proofErr w:type="gramStart"/>
      <w:r>
        <w:t xml:space="preserve">6) перераспределение бюджетных ассигнований, предусмотренных по подразделу "Другие вопросы в области здравоохранения" раздела "Здравоохранение" классификации расходов бюджетов на реализацию мероприятий государственной </w:t>
      </w:r>
      <w:hyperlink r:id="rId50">
        <w:r>
          <w:rPr>
            <w:color w:val="0000FF"/>
          </w:rPr>
          <w:t>программы</w:t>
        </w:r>
      </w:hyperlink>
      <w:r>
        <w:t xml:space="preserve"> Забайкальского края "Комплексные меры по улучшению наркологической ситуации в Забайкальском крае", утвержденной постановлением Правительства Забайкальского края от 15 августа 2014 года N 467, в соответствии с принятыми правовыми актами Правительства Забайкальского края;</w:t>
      </w:r>
      <w:proofErr w:type="gramEnd"/>
    </w:p>
    <w:p w:rsidR="00F1007E" w:rsidRDefault="00F1007E" w:rsidP="00F1007E">
      <w:pPr>
        <w:pStyle w:val="ConsPlusNormal"/>
        <w:spacing w:before="280"/>
        <w:ind w:firstLine="540"/>
        <w:jc w:val="both"/>
      </w:pPr>
      <w:proofErr w:type="gramStart"/>
      <w:r>
        <w:t>7) перераспределение бюджетных ассигнований между разделами, подразделами, целевыми статьями и (или) видами расходов классификации расходов бюджетов при образовании экономии в ходе исполнения бюджета края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roofErr w:type="gramEnd"/>
    </w:p>
    <w:p w:rsidR="00F1007E" w:rsidRDefault="00F1007E" w:rsidP="00F1007E">
      <w:pPr>
        <w:pStyle w:val="ConsPlusNormal"/>
        <w:spacing w:before="280"/>
        <w:ind w:firstLine="540"/>
        <w:jc w:val="both"/>
      </w:pPr>
      <w:r>
        <w:t xml:space="preserve">8) перераспределение бюджетных ассигнований в целях реализации региональных проектов в рамках национальных проектов в соответствии с </w:t>
      </w:r>
      <w:hyperlink r:id="rId51">
        <w:r>
          <w:rPr>
            <w:color w:val="0000FF"/>
          </w:rPr>
          <w:t>Указом</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по предложению главного распорядителя средств бюджета края;</w:t>
      </w:r>
    </w:p>
    <w:p w:rsidR="00F1007E" w:rsidRDefault="00F1007E" w:rsidP="00F1007E">
      <w:pPr>
        <w:pStyle w:val="ConsPlusNormal"/>
        <w:spacing w:before="280"/>
        <w:ind w:firstLine="540"/>
        <w:jc w:val="both"/>
      </w:pPr>
      <w:r>
        <w:t xml:space="preserve">9) перераспределение бюджетных ассигнований в целях участия </w:t>
      </w:r>
      <w:r>
        <w:lastRenderedPageBreak/>
        <w:t>Забайкальского края в государственных программах Российской Федерации на условиях софинансирования по предложению главного распорядителя средств бюджета края;</w:t>
      </w:r>
    </w:p>
    <w:p w:rsidR="00F1007E" w:rsidRDefault="00F1007E" w:rsidP="00F1007E">
      <w:pPr>
        <w:pStyle w:val="ConsPlusNormal"/>
        <w:spacing w:before="280"/>
        <w:ind w:firstLine="540"/>
        <w:jc w:val="both"/>
      </w:pPr>
      <w:r>
        <w:t xml:space="preserve">10) перераспределение бюджетных ассигнований между кодами подгруппы источников финансирования дефицитов бюджетов, кодами </w:t>
      </w:r>
      <w:proofErr w:type="gramStart"/>
      <w:r>
        <w:t>статьи источников финансирования дефицитов бюджетов</w:t>
      </w:r>
      <w:proofErr w:type="gramEnd"/>
      <w:r>
        <w:t xml:space="preserve"> и кодами вида источников финансирования дефицитов бюджетов при образовании экономии в ходе исполнения бюджета края в пределах общего объема бюджетных ассигнований по источникам финансирования дефицита бюджета края;</w:t>
      </w:r>
    </w:p>
    <w:p w:rsidR="00F1007E" w:rsidRDefault="00F1007E" w:rsidP="00F1007E">
      <w:pPr>
        <w:pStyle w:val="ConsPlusNormal"/>
        <w:spacing w:before="280"/>
        <w:ind w:firstLine="540"/>
        <w:jc w:val="both"/>
      </w:pPr>
      <w:proofErr w:type="gramStart"/>
      <w:r>
        <w:t>11) перераспределение бюджетных ассигнований при установлении фактов ненадлежащего исполнения условий соглашений о предоставлении субсидий из федерального бюджета, заключенных Правительством Забайкальского края с федеральными органами исполнительной власти, в соответствии с распоряжением Губернатора Забайкальского края от 14 июня 2017 года N 255-р "Об ответственности исполнительных органов государственной власти Забайкальского края, являющихся главными распорядителями средств бюджета Забайкальского края, за неисполнение условий соглашений о</w:t>
      </w:r>
      <w:proofErr w:type="gramEnd"/>
      <w:r>
        <w:t xml:space="preserve"> </w:t>
      </w:r>
      <w:proofErr w:type="gramStart"/>
      <w:r>
        <w:t>предоставлении</w:t>
      </w:r>
      <w:proofErr w:type="gramEnd"/>
      <w:r>
        <w:t xml:space="preserve"> межбюджетных трансфертов из федерального бюджета, заключенных Правительством Забайкальского края с федеральными органами исполнительной власти";</w:t>
      </w:r>
    </w:p>
    <w:p w:rsidR="00F1007E" w:rsidRDefault="00F1007E" w:rsidP="00F1007E">
      <w:pPr>
        <w:pStyle w:val="ConsPlusNormal"/>
        <w:spacing w:before="280"/>
        <w:ind w:firstLine="540"/>
        <w:jc w:val="both"/>
      </w:pPr>
      <w:proofErr w:type="gramStart"/>
      <w:r>
        <w:t xml:space="preserve">12) перераспределение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с профилактикой и устранением последствий распространения </w:t>
      </w:r>
      <w:proofErr w:type="spellStart"/>
      <w:r>
        <w:t>коронавирусной</w:t>
      </w:r>
      <w:proofErr w:type="spellEnd"/>
      <w:r>
        <w:t xml:space="preserve"> инфекции, с проведением в Российской Федерации мобилизации, в соответствии с принятыми правовыми актами Правительства Забайкальского края, а также на иные цели, определенные Правительством Забайкальского края;</w:t>
      </w:r>
      <w:proofErr w:type="gramEnd"/>
    </w:p>
    <w:p w:rsidR="00F1007E" w:rsidRDefault="00F1007E" w:rsidP="00F1007E">
      <w:pPr>
        <w:pStyle w:val="ConsPlusNormal"/>
        <w:jc w:val="both"/>
      </w:pPr>
      <w:r>
        <w:t xml:space="preserve">(п. 12 в ред. </w:t>
      </w:r>
      <w:hyperlink r:id="rId52">
        <w:r>
          <w:rPr>
            <w:color w:val="0000FF"/>
          </w:rPr>
          <w:t>Закона</w:t>
        </w:r>
      </w:hyperlink>
      <w:r>
        <w:t xml:space="preserve"> Забайкальского края от 24.05.2023 N 2205-ЗЗК)</w:t>
      </w:r>
    </w:p>
    <w:p w:rsidR="00F1007E" w:rsidRDefault="00F1007E" w:rsidP="00F1007E">
      <w:pPr>
        <w:pStyle w:val="ConsPlusNormal"/>
        <w:spacing w:before="280"/>
        <w:ind w:firstLine="540"/>
        <w:jc w:val="both"/>
      </w:pPr>
      <w:r>
        <w:t>13) направление бюджетных ассигнований в пределах нераспределенного остатка средств на едином счете бюджета края, выделенных бюджету края из федерального бюджета в рамках правовых актов Правительства Российской Федерации, в соответствии с правовыми актами Правительства Забайкальского края;</w:t>
      </w:r>
    </w:p>
    <w:p w:rsidR="00F1007E" w:rsidRDefault="00F1007E" w:rsidP="00F1007E">
      <w:pPr>
        <w:pStyle w:val="ConsPlusNormal"/>
        <w:spacing w:before="280"/>
        <w:ind w:firstLine="540"/>
        <w:jc w:val="both"/>
      </w:pPr>
      <w:proofErr w:type="gramStart"/>
      <w:r>
        <w:t xml:space="preserve">14) изменение размера финансовой поддержки, предоставляемой Забайкальскому краю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w:t>
      </w:r>
      <w:r>
        <w:lastRenderedPageBreak/>
        <w:t>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roofErr w:type="gramEnd"/>
    </w:p>
    <w:p w:rsidR="00F1007E" w:rsidRDefault="00F1007E" w:rsidP="00F1007E">
      <w:pPr>
        <w:pStyle w:val="ConsPlusNormal"/>
        <w:spacing w:before="280"/>
        <w:ind w:firstLine="540"/>
        <w:jc w:val="both"/>
      </w:pPr>
      <w:proofErr w:type="gramStart"/>
      <w:r>
        <w:t>15) перераспределение бюджетных ассигнований, предусмотренных в бюджете края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roofErr w:type="gramEnd"/>
    </w:p>
    <w:p w:rsidR="00F1007E" w:rsidRDefault="00F1007E" w:rsidP="00F1007E">
      <w:pPr>
        <w:pStyle w:val="ConsPlusNormal"/>
        <w:spacing w:before="280"/>
        <w:ind w:firstLine="540"/>
        <w:jc w:val="both"/>
      </w:pPr>
      <w:r>
        <w:t>16) изменение объемов целевых межбюджетных трансфертов из федерального бюджета в соответствии с решением президиума Правительственной комиссии по вопросам социально-экономического развития Дальнего Востока;</w:t>
      </w:r>
    </w:p>
    <w:p w:rsidR="00F1007E" w:rsidRDefault="00F1007E" w:rsidP="00F1007E">
      <w:pPr>
        <w:pStyle w:val="ConsPlusNormal"/>
        <w:spacing w:before="280"/>
        <w:ind w:firstLine="540"/>
        <w:jc w:val="both"/>
      </w:pPr>
      <w:r>
        <w:t xml:space="preserve">17) перераспределение бюджетных ассигнований в целях обеспечения софинансирования за счет </w:t>
      </w:r>
      <w:proofErr w:type="gramStart"/>
      <w:r>
        <w:t>средств бюджета края мероприятий Плана социального развития центров экономического роста Забайкальского края</w:t>
      </w:r>
      <w:proofErr w:type="gramEnd"/>
      <w:r>
        <w:t xml:space="preserve"> в соответствии с принятыми правовыми актами Правительства Забайкальского края;</w:t>
      </w:r>
    </w:p>
    <w:p w:rsidR="00F1007E" w:rsidRDefault="00F1007E" w:rsidP="00F1007E">
      <w:pPr>
        <w:pStyle w:val="ConsPlusNormal"/>
        <w:spacing w:before="280"/>
        <w:ind w:firstLine="540"/>
        <w:jc w:val="both"/>
      </w:pPr>
      <w:r>
        <w:t xml:space="preserve">18) перераспределение бюджетных ассигнований, предусмотренных на реализацию </w:t>
      </w:r>
      <w:proofErr w:type="gramStart"/>
      <w:r>
        <w:t>мероприятий Плана социального развития центров экономического роста Забайкальского</w:t>
      </w:r>
      <w:proofErr w:type="gramEnd"/>
      <w:r>
        <w:t xml:space="preserve"> края, по предложению главного распорядителя средств бюджета края.</w:t>
      </w:r>
    </w:p>
    <w:p w:rsidR="00F1007E" w:rsidRDefault="00F1007E" w:rsidP="00F1007E">
      <w:pPr>
        <w:pStyle w:val="ConsPlusNormal"/>
        <w:spacing w:before="280"/>
        <w:ind w:firstLine="540"/>
        <w:jc w:val="both"/>
      </w:pPr>
      <w:r>
        <w:t xml:space="preserve">3. </w:t>
      </w:r>
      <w:proofErr w:type="gramStart"/>
      <w:r>
        <w:t>Установить, что не использованные по состоянию на 1 января 2023 года остатки межбюджетных трансфертов, предоставленных из бюджета края местным бюджетам в форме субвенций, субсидий,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отраженные на единых счетах местных бюджетов, подлежат возврату в бюджет края в течение первых</w:t>
      </w:r>
      <w:proofErr w:type="gramEnd"/>
      <w:r>
        <w:t xml:space="preserve"> 15 рабочих дней 2023 года.</w:t>
      </w:r>
    </w:p>
    <w:p w:rsidR="00F1007E" w:rsidRDefault="00F1007E" w:rsidP="00F1007E">
      <w:pPr>
        <w:pStyle w:val="ConsPlusNormal"/>
        <w:spacing w:before="280"/>
        <w:ind w:firstLine="540"/>
        <w:jc w:val="both"/>
      </w:pPr>
      <w:r>
        <w:t xml:space="preserve">4. </w:t>
      </w:r>
      <w:proofErr w:type="gramStart"/>
      <w:r>
        <w:t xml:space="preserve">Установить, что не использованные на 1 января 2023 года остатки средств на едином счете бюджета края, выделенных бюджету края из федерального бюджета в рамках правовых актов Правительства Российской Федерации, образовавшиеся в связи с неполным использованием бюджетных ассигнований в ходе исполнения бюджета Забайкальского края в 2022 году, </w:t>
      </w:r>
      <w:r>
        <w:lastRenderedPageBreak/>
        <w:t>направляются в 2023 году на увеличение расходов на те же цели и (или) объекты</w:t>
      </w:r>
      <w:proofErr w:type="gramEnd"/>
      <w:r>
        <w:t xml:space="preserve"> сверх объемов, установленных настоящим Законом края.</w:t>
      </w:r>
    </w:p>
    <w:p w:rsidR="00F1007E" w:rsidRDefault="00F1007E" w:rsidP="00F1007E">
      <w:pPr>
        <w:pStyle w:val="ConsPlusNormal"/>
        <w:spacing w:before="280"/>
        <w:ind w:firstLine="540"/>
        <w:jc w:val="both"/>
      </w:pPr>
      <w:r>
        <w:t xml:space="preserve">5. </w:t>
      </w:r>
      <w:proofErr w:type="gramStart"/>
      <w:r>
        <w:t>Установить, что не использованные на 1 января 2023 года остатки средств, выделенных бюджету края за счет средств государственной корпорации - Фонда содействия реформированию жилищно-коммунального хозяйства, образовавшиеся в связи с неполным использованием бюджетных ассигнований в ходе исполнения бюджета Забайкальского края в 2022 году, направляются в 2023 году на увеличение расходов на те же цели и (или) объекты сверх объемов, установленных настоящим Законом</w:t>
      </w:r>
      <w:proofErr w:type="gramEnd"/>
      <w:r>
        <w:t xml:space="preserve"> края.</w:t>
      </w:r>
    </w:p>
    <w:p w:rsidR="00F1007E" w:rsidRDefault="00F1007E" w:rsidP="00F1007E">
      <w:pPr>
        <w:pStyle w:val="ConsPlusNormal"/>
        <w:spacing w:before="280"/>
        <w:ind w:firstLine="540"/>
        <w:jc w:val="both"/>
      </w:pPr>
      <w:r>
        <w:t xml:space="preserve">6. </w:t>
      </w:r>
      <w:proofErr w:type="gramStart"/>
      <w:r>
        <w:t>Установить, что Управление Федерального казначейства по Забайкальскому краю осуществляет на основании решений главных распорядителей средств бюджета края полномочия получателя средств бюджета края по перечислению межбюджетных трансфертов, предоставляемых из бюджета края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w:t>
      </w:r>
      <w:proofErr w:type="gramEnd"/>
      <w:r>
        <w:t xml:space="preserve"> (финансового обеспечения) которых предоставляются такие межбюджетные трансферты, в порядке, установленном Федеральным казначейством.</w:t>
      </w:r>
    </w:p>
    <w:p w:rsidR="00F1007E" w:rsidRDefault="00F1007E" w:rsidP="00F1007E">
      <w:pPr>
        <w:pStyle w:val="ConsPlusNormal"/>
        <w:spacing w:before="280"/>
        <w:ind w:firstLine="540"/>
        <w:jc w:val="both"/>
      </w:pPr>
      <w:r>
        <w:t>7. Установить, что объем субвенций, предусмотренных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 на предоставление ежемесячного пособия в связи с рождением и воспитанием ребенка, подлежит уточнению в процессе исполнения бюджета края.</w:t>
      </w:r>
    </w:p>
    <w:p w:rsidR="00F1007E" w:rsidRDefault="00F1007E" w:rsidP="00F1007E">
      <w:pPr>
        <w:pStyle w:val="ConsPlusNormal"/>
        <w:spacing w:before="280"/>
        <w:ind w:firstLine="540"/>
        <w:jc w:val="both"/>
      </w:pPr>
      <w:r>
        <w:t xml:space="preserve">8. </w:t>
      </w:r>
      <w:proofErr w:type="gramStart"/>
      <w:r>
        <w:t xml:space="preserve">Установить, что бюджетные ассигнования в сумме 1 457 756,8 тыс. рублей, источником финансирования которых являются средства, предусмотренные </w:t>
      </w:r>
      <w:hyperlink w:anchor="P27">
        <w:r>
          <w:rPr>
            <w:color w:val="0000FF"/>
          </w:rPr>
          <w:t>пунктом 3 части 1 статьи 1</w:t>
        </w:r>
      </w:hyperlink>
      <w:r>
        <w:t xml:space="preserve"> настоящего Закона края, в соответствии с </w:t>
      </w:r>
      <w:hyperlink r:id="rId53">
        <w:r>
          <w:rPr>
            <w:color w:val="0000FF"/>
          </w:rPr>
          <w:t>частью 16 статьи 10</w:t>
        </w:r>
      </w:hyperlink>
      <w:r>
        <w:t xml:space="preserve"> Федерального закона от 21 ноября 2022 года N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w:t>
      </w:r>
      <w:proofErr w:type="gramEnd"/>
      <w:r>
        <w:t xml:space="preserve">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w:t>
      </w:r>
      <w:proofErr w:type="gramStart"/>
      <w:r>
        <w:t>особенностей исполнения бюджетов бюджетной системы Российской Федерации</w:t>
      </w:r>
      <w:proofErr w:type="gramEnd"/>
      <w:r>
        <w:t xml:space="preserve"> в 2023 году" направляются на финансовое обеспечение мероприятий, связанных с профилактикой и устранением последствий распространения </w:t>
      </w:r>
      <w:proofErr w:type="spellStart"/>
      <w:r>
        <w:t>коронавирусной</w:t>
      </w:r>
      <w:proofErr w:type="spellEnd"/>
      <w:r>
        <w:t xml:space="preserve"> инфекции, а также с проведением в Российской Федерации мобилизации. Перераспределение указанных бюджетных ассигнований на иные цели не допускается.</w:t>
      </w:r>
    </w:p>
    <w:p w:rsidR="00F1007E" w:rsidRDefault="00F1007E" w:rsidP="00F1007E">
      <w:pPr>
        <w:pStyle w:val="ConsPlusNormal"/>
        <w:jc w:val="both"/>
      </w:pPr>
      <w:r>
        <w:lastRenderedPageBreak/>
        <w:t xml:space="preserve">(часть 8 введена </w:t>
      </w:r>
      <w:hyperlink r:id="rId54">
        <w:r>
          <w:rPr>
            <w:color w:val="0000FF"/>
          </w:rPr>
          <w:t>Законом</w:t>
        </w:r>
      </w:hyperlink>
      <w:r>
        <w:t xml:space="preserve"> Забайкальского края от 24.05.2023 N 2205-ЗЗК)</w:t>
      </w:r>
    </w:p>
    <w:p w:rsidR="00F1007E" w:rsidRDefault="00F1007E" w:rsidP="00F1007E">
      <w:pPr>
        <w:pStyle w:val="ConsPlusNormal"/>
        <w:jc w:val="both"/>
      </w:pPr>
    </w:p>
    <w:p w:rsidR="00F1007E" w:rsidRDefault="00F1007E" w:rsidP="00F1007E">
      <w:pPr>
        <w:pStyle w:val="ConsPlusTitle"/>
        <w:ind w:firstLine="540"/>
        <w:jc w:val="both"/>
        <w:outlineLvl w:val="1"/>
      </w:pPr>
      <w:r>
        <w:t>Статья 17. Особенности использования средств, предоставляемых отдельным юридическим лицам и индивидуальным предпринимателям, в 2023 году</w:t>
      </w:r>
    </w:p>
    <w:p w:rsidR="00F1007E" w:rsidRDefault="00F1007E" w:rsidP="00F1007E">
      <w:pPr>
        <w:pStyle w:val="ConsPlusNormal"/>
        <w:jc w:val="both"/>
      </w:pPr>
    </w:p>
    <w:p w:rsidR="00F1007E" w:rsidRDefault="00F1007E" w:rsidP="00F1007E">
      <w:pPr>
        <w:pStyle w:val="ConsPlusNormal"/>
        <w:ind w:firstLine="540"/>
        <w:jc w:val="both"/>
      </w:pPr>
      <w:bookmarkStart w:id="6" w:name="P223"/>
      <w:bookmarkEnd w:id="6"/>
      <w:r>
        <w:t>1. Установить, что казначейскому сопровождению подлежат:</w:t>
      </w:r>
    </w:p>
    <w:p w:rsidR="00F1007E" w:rsidRDefault="00F1007E" w:rsidP="00F1007E">
      <w:pPr>
        <w:pStyle w:val="ConsPlusNormal"/>
        <w:spacing w:before="280"/>
        <w:ind w:firstLine="540"/>
        <w:jc w:val="both"/>
      </w:pPr>
      <w:proofErr w:type="gramStart"/>
      <w:r>
        <w:t>1) субсидии (гранты в форме субсидий), предоставляемые из бюджета края юридическим лицам, крестьянским (фермерским) хозяйствам, индивидуальным предпринимателям, источником финансового обеспечения которых являются межбюджетные трансферты, имеющие целевое назначение, предоставляемые из федерального бюджета в целях софинансирования расходных обязательств по поддержке сельского хозяйства, а также авансовые платежи по контрактам (договорам), источником финансового обеспечения которых являются указанные субсидии;</w:t>
      </w:r>
      <w:proofErr w:type="gramEnd"/>
    </w:p>
    <w:p w:rsidR="00F1007E" w:rsidRDefault="00F1007E" w:rsidP="00F1007E">
      <w:pPr>
        <w:pStyle w:val="ConsPlusNormal"/>
        <w:spacing w:before="280"/>
        <w:ind w:firstLine="540"/>
        <w:jc w:val="both"/>
      </w:pPr>
      <w:r>
        <w:t>2) субсидии, предоставляемые из бюджета края некоммерческой организации "Забайкальский фонд капитального ремонта многоквартирных домов", Фонду развития промышленности Забайкальского края (</w:t>
      </w:r>
      <w:proofErr w:type="spellStart"/>
      <w:r>
        <w:t>микрокредитной</w:t>
      </w:r>
      <w:proofErr w:type="spellEnd"/>
      <w:r>
        <w:t xml:space="preserve"> компании) на обеспечение их деятельности, а также авансовые платежи по контрактам (договорам), источником финансового обеспечения которых являются указанные субсидии;</w:t>
      </w:r>
    </w:p>
    <w:p w:rsidR="00F1007E" w:rsidRDefault="00F1007E" w:rsidP="00F1007E">
      <w:pPr>
        <w:pStyle w:val="ConsPlusNormal"/>
        <w:spacing w:before="280"/>
        <w:ind w:firstLine="540"/>
        <w:jc w:val="both"/>
      </w:pPr>
      <w:r>
        <w:t>3) субсидии, предоставляемые из бюджета края юридическим лицам, в том числе бюджетным и автономным учреждениям, межбюджетные трансферты, имеющие целевое назначение, местным бюджетам, источником финансового обеспечения которых являются средства бюджетного кредита, полученного из федерального бюджета на финансовое обеспечение реализации инфраструктурных проектов;</w:t>
      </w:r>
    </w:p>
    <w:p w:rsidR="00F1007E" w:rsidRDefault="00F1007E" w:rsidP="00F1007E">
      <w:pPr>
        <w:pStyle w:val="ConsPlusNormal"/>
        <w:spacing w:before="280"/>
        <w:ind w:firstLine="540"/>
        <w:jc w:val="both"/>
      </w:pPr>
      <w:r>
        <w:t>4) целевые средства, направляемые на проведение выборов за счет средств бюджета края;</w:t>
      </w:r>
    </w:p>
    <w:p w:rsidR="00F1007E" w:rsidRDefault="00F1007E" w:rsidP="00F1007E">
      <w:pPr>
        <w:pStyle w:val="ConsPlusNormal"/>
        <w:spacing w:before="280"/>
        <w:ind w:firstLine="540"/>
        <w:jc w:val="both"/>
      </w:pPr>
      <w:r>
        <w:t xml:space="preserve">5) утратил силу. - </w:t>
      </w:r>
      <w:hyperlink r:id="rId55">
        <w:r>
          <w:rPr>
            <w:color w:val="0000FF"/>
          </w:rPr>
          <w:t>Закон</w:t>
        </w:r>
      </w:hyperlink>
      <w:r>
        <w:t xml:space="preserve"> Забайкальского края от 09.03.2023 N 2159-ЗЗК.</w:t>
      </w:r>
    </w:p>
    <w:p w:rsidR="00F1007E" w:rsidRDefault="00F1007E" w:rsidP="00F1007E">
      <w:pPr>
        <w:pStyle w:val="ConsPlusNormal"/>
        <w:spacing w:before="280"/>
        <w:ind w:firstLine="540"/>
        <w:jc w:val="both"/>
      </w:pPr>
      <w:r>
        <w:t xml:space="preserve">2. При казначейском сопровождении средств, указанных в </w:t>
      </w:r>
      <w:hyperlink w:anchor="P223">
        <w:r>
          <w:rPr>
            <w:color w:val="0000FF"/>
          </w:rPr>
          <w:t>части 1</w:t>
        </w:r>
      </w:hyperlink>
      <w:r>
        <w:t xml:space="preserve"> настоящей статьи, Управление Федерального казначейства по Забайкальскому краю осуществляет санкционирование операций в порядке, установленном Правительством Российской Федерации, с отражением на лицевых счетах, открытых в Управлении Федерального казначейства по Забайкальскому краю, в порядке, установленном Федеральным казначейством.</w:t>
      </w:r>
    </w:p>
    <w:p w:rsidR="00F1007E" w:rsidRDefault="00F1007E" w:rsidP="00F1007E">
      <w:pPr>
        <w:pStyle w:val="ConsPlusNormal"/>
        <w:jc w:val="both"/>
      </w:pPr>
    </w:p>
    <w:p w:rsidR="00F1007E" w:rsidRDefault="00F1007E" w:rsidP="00F1007E">
      <w:pPr>
        <w:pStyle w:val="ConsPlusTitle"/>
        <w:ind w:firstLine="540"/>
        <w:jc w:val="both"/>
        <w:outlineLvl w:val="1"/>
      </w:pPr>
      <w:r>
        <w:t xml:space="preserve">Статья 18. Обеспечение выполнения требований бюджетного и </w:t>
      </w:r>
      <w:r>
        <w:lastRenderedPageBreak/>
        <w:t>иного законодательства</w:t>
      </w:r>
    </w:p>
    <w:p w:rsidR="00F1007E" w:rsidRDefault="00F1007E" w:rsidP="00F1007E">
      <w:pPr>
        <w:pStyle w:val="ConsPlusNormal"/>
        <w:jc w:val="both"/>
      </w:pPr>
    </w:p>
    <w:p w:rsidR="00F1007E" w:rsidRDefault="00F1007E" w:rsidP="00F1007E">
      <w:pPr>
        <w:pStyle w:val="ConsPlusNormal"/>
        <w:ind w:firstLine="540"/>
        <w:jc w:val="both"/>
      </w:pPr>
      <w:r>
        <w:t xml:space="preserve">1. Органы государственной власти Забайкальского края и государственные органы Забайкальского края не вправе принимать решения, приводящие к увеличению </w:t>
      </w:r>
      <w:proofErr w:type="gramStart"/>
      <w:r>
        <w:t>численности работников аппаратов органов государственной власти Забайкальского края</w:t>
      </w:r>
      <w:proofErr w:type="gramEnd"/>
      <w:r>
        <w:t xml:space="preserve"> и государственных органов Забайкальского края и работников государственных учреждений Забайкальского края, за исключением случаев:</w:t>
      </w:r>
    </w:p>
    <w:p w:rsidR="00F1007E" w:rsidRDefault="00F1007E" w:rsidP="00F1007E">
      <w:pPr>
        <w:pStyle w:val="ConsPlusNormal"/>
        <w:spacing w:before="280"/>
        <w:ind w:firstLine="540"/>
        <w:jc w:val="both"/>
      </w:pPr>
      <w:r>
        <w:t>1) принятия федеральных законов о наделении субъектов Российской Федерации и (или) органов исполнительной власти субъектов Российской Федерации, государственных органов субъектов Российской Федерации дополнительными полномочиями;</w:t>
      </w:r>
    </w:p>
    <w:p w:rsidR="00F1007E" w:rsidRDefault="00F1007E" w:rsidP="00F1007E">
      <w:pPr>
        <w:pStyle w:val="ConsPlusNormal"/>
        <w:spacing w:before="280"/>
        <w:ind w:firstLine="540"/>
        <w:jc w:val="both"/>
      </w:pPr>
      <w:r>
        <w:t>2) увеличения численности работников государственных учреждений Забайкальского края в целях оптимизации расходов на государственное управление;</w:t>
      </w:r>
    </w:p>
    <w:p w:rsidR="00F1007E" w:rsidRDefault="00F1007E" w:rsidP="00F1007E">
      <w:pPr>
        <w:pStyle w:val="ConsPlusNormal"/>
        <w:spacing w:before="280"/>
        <w:ind w:firstLine="540"/>
        <w:jc w:val="both"/>
      </w:pPr>
      <w:r>
        <w:t>3) реорганизации исполнительных органов Забайкальского края в целях реализации региональных проектов и программ по основным направлениям стратегического развития Забайкальского края;</w:t>
      </w:r>
    </w:p>
    <w:p w:rsidR="00F1007E" w:rsidRDefault="00F1007E" w:rsidP="00F1007E">
      <w:pPr>
        <w:pStyle w:val="ConsPlusNormal"/>
        <w:spacing w:before="280"/>
        <w:ind w:firstLine="540"/>
        <w:jc w:val="both"/>
      </w:pPr>
      <w:r>
        <w:t>4) увеличения показателей сети государственных учреждений Забайкальского края в связи с вводом в эксплуатацию новых объектов социальной инфраструктуры в целях реализации региональных проектов и программ по основным направлениям стратегического развития Забайкальского края.</w:t>
      </w:r>
    </w:p>
    <w:p w:rsidR="00F1007E" w:rsidRDefault="00F1007E" w:rsidP="00F1007E">
      <w:pPr>
        <w:pStyle w:val="ConsPlusNormal"/>
        <w:spacing w:before="280"/>
        <w:ind w:firstLine="540"/>
        <w:jc w:val="both"/>
      </w:pPr>
      <w:r>
        <w:t>2. Рекомендовать органам местного самоуправления не допускать принятия решений, влекущих за собой увеличение численности работников аппаратов органов местного самоуправления, муниципальных служащих и работников муниципальных учреждений.</w:t>
      </w:r>
    </w:p>
    <w:p w:rsidR="00F1007E" w:rsidRDefault="00F1007E" w:rsidP="00F1007E">
      <w:pPr>
        <w:pStyle w:val="ConsPlusNormal"/>
        <w:spacing w:before="280"/>
        <w:ind w:firstLine="540"/>
        <w:jc w:val="both"/>
      </w:pPr>
      <w:r>
        <w:t xml:space="preserve">2(1). </w:t>
      </w:r>
      <w:proofErr w:type="gramStart"/>
      <w:r>
        <w:t>Правительству Забайкальского края обеспечить с 1 января 2024 года повышение размеров окладов (должностных окладов), ставок заработной платы отдельных категорий работников органов государственной власти, государственных органов и государственных учреждений Забайкальского края, работников органов местного самоуправления и муниципальных учреждений, окладов месячного денежного содержания государственных гражданских служащих Забайкальского края, ежемесячного денежного вознаграждения лиц, замещающих государственные должности Забайкальского края, предусмотренное законом края об обеспечении</w:t>
      </w:r>
      <w:proofErr w:type="gramEnd"/>
      <w:r>
        <w:t xml:space="preserve"> роста заработной платы в Забайкальском крае.</w:t>
      </w:r>
    </w:p>
    <w:p w:rsidR="00F1007E" w:rsidRDefault="00F1007E" w:rsidP="00F1007E">
      <w:pPr>
        <w:pStyle w:val="ConsPlusNormal"/>
        <w:jc w:val="both"/>
      </w:pPr>
      <w:r>
        <w:t xml:space="preserve">(часть 2(1) введена </w:t>
      </w:r>
      <w:hyperlink r:id="rId56">
        <w:r>
          <w:rPr>
            <w:color w:val="0000FF"/>
          </w:rPr>
          <w:t>Законом</w:t>
        </w:r>
      </w:hyperlink>
      <w:r>
        <w:t xml:space="preserve"> Забайкальского края от 29.06.2023 N 2223-ЗЗК)</w:t>
      </w:r>
    </w:p>
    <w:p w:rsidR="00F1007E" w:rsidRDefault="00F1007E" w:rsidP="00F1007E">
      <w:pPr>
        <w:pStyle w:val="ConsPlusNormal"/>
        <w:spacing w:before="280"/>
        <w:ind w:firstLine="540"/>
        <w:jc w:val="both"/>
      </w:pPr>
      <w:r>
        <w:t xml:space="preserve">3. Для целей настоящего Закона края допускается использование </w:t>
      </w:r>
      <w:r>
        <w:lastRenderedPageBreak/>
        <w:t>указаний на наименования муниципальных образований без указаний на Забайкальский край, а использование наименований городского и сельского поселений допускается без указания на наименование муниципального района, в состав которого входят данные поселения.</w:t>
      </w:r>
    </w:p>
    <w:p w:rsidR="00F1007E" w:rsidRDefault="00F1007E" w:rsidP="00F1007E">
      <w:pPr>
        <w:pStyle w:val="ConsPlusNormal"/>
        <w:jc w:val="both"/>
      </w:pPr>
    </w:p>
    <w:p w:rsidR="00F1007E" w:rsidRDefault="00F1007E" w:rsidP="00F1007E">
      <w:pPr>
        <w:pStyle w:val="ConsPlusTitle"/>
        <w:ind w:firstLine="540"/>
        <w:jc w:val="both"/>
        <w:outlineLvl w:val="1"/>
      </w:pPr>
      <w:r>
        <w:t>Статья 19. Вступление в силу настоящего Закона края</w:t>
      </w:r>
    </w:p>
    <w:p w:rsidR="00F1007E" w:rsidRDefault="00F1007E" w:rsidP="00F1007E">
      <w:pPr>
        <w:pStyle w:val="ConsPlusNormal"/>
        <w:jc w:val="both"/>
      </w:pPr>
    </w:p>
    <w:p w:rsidR="00F1007E" w:rsidRDefault="00F1007E" w:rsidP="00F1007E">
      <w:pPr>
        <w:pStyle w:val="ConsPlusNormal"/>
        <w:ind w:firstLine="540"/>
        <w:jc w:val="both"/>
      </w:pPr>
      <w:r>
        <w:t>Настоящий Закон края вступает в силу с 1 января 2023 года.</w:t>
      </w:r>
    </w:p>
    <w:p w:rsidR="00F1007E" w:rsidRDefault="00F1007E" w:rsidP="00F1007E">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F1007E" w:rsidTr="00DB0B63">
        <w:tc>
          <w:tcPr>
            <w:tcW w:w="4677" w:type="dxa"/>
            <w:tcBorders>
              <w:top w:val="nil"/>
              <w:left w:val="nil"/>
              <w:bottom w:val="nil"/>
              <w:right w:val="nil"/>
            </w:tcBorders>
          </w:tcPr>
          <w:p w:rsidR="00F1007E" w:rsidRDefault="00F1007E" w:rsidP="00DB0B63">
            <w:pPr>
              <w:pStyle w:val="ConsPlusNormal"/>
            </w:pPr>
            <w:r>
              <w:t>Председатель </w:t>
            </w:r>
            <w:proofErr w:type="gramStart"/>
            <w:r>
              <w:t>Законодательного</w:t>
            </w:r>
            <w:proofErr w:type="gramEnd"/>
          </w:p>
          <w:p w:rsidR="00F1007E" w:rsidRDefault="00F1007E" w:rsidP="00DB0B63">
            <w:pPr>
              <w:pStyle w:val="ConsPlusNormal"/>
            </w:pPr>
            <w:r>
              <w:t>Собрания Забайкальского края</w:t>
            </w:r>
          </w:p>
          <w:p w:rsidR="00F1007E" w:rsidRDefault="00F1007E" w:rsidP="00DB0B63">
            <w:pPr>
              <w:pStyle w:val="ConsPlusNormal"/>
            </w:pPr>
            <w:r>
              <w:t>КОН ЕН ХВА</w:t>
            </w:r>
          </w:p>
        </w:tc>
        <w:tc>
          <w:tcPr>
            <w:tcW w:w="4677" w:type="dxa"/>
            <w:tcBorders>
              <w:top w:val="nil"/>
              <w:left w:val="nil"/>
              <w:bottom w:val="nil"/>
              <w:right w:val="nil"/>
            </w:tcBorders>
          </w:tcPr>
          <w:p w:rsidR="00F1007E" w:rsidRDefault="00F1007E" w:rsidP="00DB0B63">
            <w:pPr>
              <w:pStyle w:val="ConsPlusNormal"/>
              <w:jc w:val="right"/>
            </w:pPr>
            <w:proofErr w:type="gramStart"/>
            <w:r>
              <w:t>Исполняющий</w:t>
            </w:r>
            <w:proofErr w:type="gramEnd"/>
            <w:r>
              <w:t> обязанности</w:t>
            </w:r>
          </w:p>
          <w:p w:rsidR="00F1007E" w:rsidRDefault="00F1007E" w:rsidP="00DB0B63">
            <w:pPr>
              <w:pStyle w:val="ConsPlusNormal"/>
              <w:jc w:val="right"/>
            </w:pPr>
            <w:r>
              <w:t>Губернатора Забайкальского края</w:t>
            </w:r>
          </w:p>
          <w:p w:rsidR="00F1007E" w:rsidRDefault="00F1007E" w:rsidP="00DB0B63">
            <w:pPr>
              <w:pStyle w:val="ConsPlusNormal"/>
              <w:jc w:val="right"/>
            </w:pPr>
            <w:r>
              <w:t>А.И.КОСТЕНКО</w:t>
            </w:r>
          </w:p>
        </w:tc>
      </w:tr>
    </w:tbl>
    <w:p w:rsidR="00F1007E" w:rsidRDefault="00F1007E" w:rsidP="00F1007E">
      <w:pPr>
        <w:pStyle w:val="ConsPlusNormal"/>
        <w:spacing w:before="280"/>
        <w:jc w:val="both"/>
      </w:pPr>
      <w:r>
        <w:t>г. Чита</w:t>
      </w:r>
    </w:p>
    <w:p w:rsidR="00F1007E" w:rsidRDefault="00F1007E" w:rsidP="00F1007E">
      <w:pPr>
        <w:pStyle w:val="ConsPlusNormal"/>
        <w:spacing w:before="280"/>
        <w:jc w:val="both"/>
      </w:pPr>
      <w:r>
        <w:t>22 декабря 2022 года</w:t>
      </w:r>
    </w:p>
    <w:p w:rsidR="00F1007E" w:rsidRDefault="00F1007E" w:rsidP="00F1007E">
      <w:pPr>
        <w:pStyle w:val="ConsPlusNormal"/>
        <w:spacing w:before="280"/>
        <w:jc w:val="both"/>
      </w:pPr>
      <w:r>
        <w:t>N 2134-ЗЗК</w:t>
      </w:r>
    </w:p>
    <w:p w:rsidR="00F1007E" w:rsidRDefault="00F1007E" w:rsidP="00F1007E">
      <w:pPr>
        <w:pStyle w:val="ConsPlusNormal"/>
        <w:jc w:val="both"/>
      </w:pPr>
    </w:p>
    <w:p w:rsidR="001953BC" w:rsidRDefault="001953BC"/>
    <w:sectPr w:rsidR="001953BC" w:rsidSect="001953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1007E"/>
    <w:rsid w:val="00045D2C"/>
    <w:rsid w:val="001953BC"/>
    <w:rsid w:val="00252D79"/>
    <w:rsid w:val="004E574D"/>
    <w:rsid w:val="006E53CE"/>
    <w:rsid w:val="00947880"/>
    <w:rsid w:val="009E78DB"/>
    <w:rsid w:val="00CC4EEF"/>
    <w:rsid w:val="00E07A1E"/>
    <w:rsid w:val="00E11787"/>
    <w:rsid w:val="00E91483"/>
    <w:rsid w:val="00EA7D62"/>
    <w:rsid w:val="00F1007E"/>
    <w:rsid w:val="00FC4F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0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007E"/>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F1007E"/>
    <w:pPr>
      <w:widowControl w:val="0"/>
      <w:autoSpaceDE w:val="0"/>
      <w:autoSpaceDN w:val="0"/>
      <w:spacing w:after="0" w:line="240" w:lineRule="auto"/>
    </w:pPr>
    <w:rPr>
      <w:rFonts w:eastAsiaTheme="minorEastAsia" w:cs="Times New Roman"/>
      <w:b/>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E215F1F182A17C3BB442A1132D787AEF0CCBCC0053D0237FB06928FD1FF05625ED71E23E2BDAEC58EB0695FDFA50C39B6467F948339F8B0B36EE15A5Az0L4D" TargetMode="External"/><Relationship Id="rId18" Type="http://schemas.openxmlformats.org/officeDocument/2006/relationships/hyperlink" Target="consultantplus://offline/ref=3E215F1F182A17C3BB442A1132D787AEF0CCBCC0053D0336FA05948FD1FF05625ED71E23E2BDAEC58EB0695EDBAF0C39B6467F948339F8B0B36EE15A5Az0L4D" TargetMode="External"/><Relationship Id="rId26" Type="http://schemas.openxmlformats.org/officeDocument/2006/relationships/hyperlink" Target="consultantplus://offline/ref=3E215F1F182A17C3BB442A1132D787AEF0CCBCC0053D0336FA069F8FD1FF05625ED71E23E2BDAEC58EB0695DDAA60C39B6467F948339F8B0B36EE15A5Az0L4D" TargetMode="External"/><Relationship Id="rId39" Type="http://schemas.openxmlformats.org/officeDocument/2006/relationships/hyperlink" Target="consultantplus://offline/ref=3E215F1F182A17C3BB442A1132D787AEF0CCBCC0053D003EFB0E9F8FD1FF05625ED71E23E2BDAEC58EB06B5ADBA10C39B6467F948339F8B0B36EE15A5Az0L4D" TargetMode="External"/><Relationship Id="rId21" Type="http://schemas.openxmlformats.org/officeDocument/2006/relationships/hyperlink" Target="consultantplus://offline/ref=3E215F1F182A17C3BB442A1132D787AEF0CCBCC0053D0336FA05968FD1FF05625ED71E23E2BDAEC58EBB3D0E9AF20A6CE71C2A9E9C3BE6B2zBL7D" TargetMode="External"/><Relationship Id="rId34" Type="http://schemas.openxmlformats.org/officeDocument/2006/relationships/hyperlink" Target="consultantplus://offline/ref=3E215F1F182A17C3BB44341C24BBDBA6F5C3E0C400380E61A7539A8584A75A3B1C901729B6FEEAC986BB3D0E9AF20A6CE71C2A9E9C3BE6B2zBL7D" TargetMode="External"/><Relationship Id="rId42" Type="http://schemas.openxmlformats.org/officeDocument/2006/relationships/hyperlink" Target="consultantplus://offline/ref=89755893E798266AA1E5A36EDD7917E42A562EA9EDEF767477AFED1B4FAA46B0D5474C752EE71490E1F01E5F84D5B4F68898628819C8E7D92E5FD2227F06L3D" TargetMode="External"/><Relationship Id="rId47" Type="http://schemas.openxmlformats.org/officeDocument/2006/relationships/hyperlink" Target="consultantplus://offline/ref=89755893E798266AA1E5A36EDD7917E42A562EA9EDEF767571A2EC1B4FAA46B0D5474C752EE71490E1F01E5B81D5B4F68898628819C8E7D92E5FD2227F06L3D" TargetMode="External"/><Relationship Id="rId50" Type="http://schemas.openxmlformats.org/officeDocument/2006/relationships/hyperlink" Target="consultantplus://offline/ref=89755893E798266AA1E5A36EDD7917E42A562EA9EDEF767470AFEC1B4FAA46B0D5474C752EE71490E1F01D5F8ED7B4F68898628819C8E7D92E5FD2227F06L3D" TargetMode="External"/><Relationship Id="rId55" Type="http://schemas.openxmlformats.org/officeDocument/2006/relationships/hyperlink" Target="consultantplus://offline/ref=89755893E798266AA1E5A36EDD7917E42A562EA9EDEF767477AFED1B4FAA46B0D5474C752EE71490E1F01E5F84D4B4F68898628819C8E7D92E5FD2227F06L3D" TargetMode="External"/><Relationship Id="rId7" Type="http://schemas.openxmlformats.org/officeDocument/2006/relationships/hyperlink" Target="consultantplus://offline/ref=3E215F1F182A17C3BB442A1132D787AEF0CCBCC0053D0237FB06928FD1FF05625ED71E23E2BDAEC58EB0695FDFA70C39B6467F948339F8B0B36EE15A5Az0L4D" TargetMode="External"/><Relationship Id="rId12" Type="http://schemas.openxmlformats.org/officeDocument/2006/relationships/hyperlink" Target="consultantplus://offline/ref=3E215F1F182A17C3BB442A1132D787AEF0CCBCC0053D033EFD04978FD1FF05625ED71E23E2BDAEC58EB0695FDFA60C39B6467F948339F8B0B36EE15A5Az0L4D" TargetMode="External"/><Relationship Id="rId17" Type="http://schemas.openxmlformats.org/officeDocument/2006/relationships/hyperlink" Target="consultantplus://offline/ref=3E215F1F182A17C3BB442A1132D787AEF0CCBCC0053D0336FA05948FD1FF05625ED71E23E2BDAEC58EB0695EDBA00C39B6467F948339F8B0B36EE15A5Az0L4D" TargetMode="External"/><Relationship Id="rId25" Type="http://schemas.openxmlformats.org/officeDocument/2006/relationships/hyperlink" Target="consultantplus://offline/ref=3E215F1F182A17C3BB442A1132D787AEF0CCBCC0053D0336FA069F8FD1FF05625ED71E23E2BDAEC58EB0695DDAA70C39B6467F948339F8B0B36EE15A5Az0L4D" TargetMode="External"/><Relationship Id="rId33" Type="http://schemas.openxmlformats.org/officeDocument/2006/relationships/hyperlink" Target="consultantplus://offline/ref=3E215F1F182A17C3BB44341C24BBDBA6F5C3E6C805390E61A7539A8584A75A3B1C901729B6FEEAC886BB3D0E9AF20A6CE71C2A9E9C3BE6B2zBL7D" TargetMode="External"/><Relationship Id="rId38" Type="http://schemas.openxmlformats.org/officeDocument/2006/relationships/hyperlink" Target="consultantplus://offline/ref=3E215F1F182A17C3BB442A1132D787AEF0CCBCC0053D033EFB01918FD1FF05625ED71E23E2AFAE9D82B16941DEA0196FE700z2L9D" TargetMode="External"/><Relationship Id="rId46" Type="http://schemas.openxmlformats.org/officeDocument/2006/relationships/hyperlink" Target="consultantplus://offline/ref=89755893E798266AA1E5BD63CB154BEC2F5E72A6EFE97B2A2DF3E0111AF219E99700457A79A65996B4A15A0A8BD4BFBCD9DB298718CA0FLAD" TargetMode="External"/><Relationship Id="rId2" Type="http://schemas.openxmlformats.org/officeDocument/2006/relationships/settings" Target="settings.xml"/><Relationship Id="rId16" Type="http://schemas.openxmlformats.org/officeDocument/2006/relationships/hyperlink" Target="consultantplus://offline/ref=3E215F1F182A17C3BB442A1132D787AEF0CCBCC0053D0336FA069E8FD1FF05625ED71E23E2BDAEC58EBB3D0E9AF20A6CE71C2A9E9C3BE6B2zBL7D" TargetMode="External"/><Relationship Id="rId20" Type="http://schemas.openxmlformats.org/officeDocument/2006/relationships/hyperlink" Target="consultantplus://offline/ref=3E215F1F182A17C3BB442A1132D787AEF0CCBCC0053D033EF804968FD1FF05625ED71E23E2BDAEC58EB0695ED8A60C39B6467F948339F8B0B36EE15A5Az0L4D" TargetMode="External"/><Relationship Id="rId29" Type="http://schemas.openxmlformats.org/officeDocument/2006/relationships/hyperlink" Target="consultantplus://offline/ref=3E215F1F182A17C3BB442A1132D787AEF0CCBCC0053D0336FA069F8FD1FF05625ED71E23E2BDAEC586B5620B8FE35260E60234998527E4B0B6z7L3D" TargetMode="External"/><Relationship Id="rId41" Type="http://schemas.openxmlformats.org/officeDocument/2006/relationships/hyperlink" Target="consultantplus://offline/ref=89755893E798266AA1E5A36EDD7917E42A562EA9EDEF767477AFED1B4FAA46B0D5474C752EE71490E1F01E5F87DDB4F68898628819C8E7D92E5FD2227F06L3D" TargetMode="External"/><Relationship Id="rId54" Type="http://schemas.openxmlformats.org/officeDocument/2006/relationships/hyperlink" Target="consultantplus://offline/ref=89755893E798266AA1E5A36EDD7917E42A562EA9EDEF767577A4ED1B4FAA46B0D5474C752EE71490E1F01E5F87D3B4F68898628819C8E7D92E5FD2227F06L3D" TargetMode="External"/><Relationship Id="rId1" Type="http://schemas.openxmlformats.org/officeDocument/2006/relationships/styles" Target="styles.xml"/><Relationship Id="rId6" Type="http://schemas.openxmlformats.org/officeDocument/2006/relationships/hyperlink" Target="consultantplus://offline/ref=3E215F1F182A17C3BB442A1132D787AEF0CCBCC0053D0237FB06928FD1FF05625ED71E23E2BDAEC58EB0695FDEAF0C39B6467F948339F8B0B36EE15A5Az0L4D" TargetMode="External"/><Relationship Id="rId11" Type="http://schemas.openxmlformats.org/officeDocument/2006/relationships/hyperlink" Target="consultantplus://offline/ref=3E215F1F182A17C3BB442A1132D787AEF0CCBCC0053D033FFD0F978FD1FF05625ED71E23E2BDAEC58EB0695FDFA70C39B6467F948339F8B0B36EE15A5Az0L4D" TargetMode="External"/><Relationship Id="rId24" Type="http://schemas.openxmlformats.org/officeDocument/2006/relationships/hyperlink" Target="consultantplus://offline/ref=3E215F1F182A17C3BB442A1132D787AEF0CCBCC0053D0336FA069F8FD1FF05625ED71E23E2BDAEC58EB0695DDDAF0C39B6467F948339F8B0B36EE15A5Az0L4D" TargetMode="External"/><Relationship Id="rId32" Type="http://schemas.openxmlformats.org/officeDocument/2006/relationships/hyperlink" Target="consultantplus://offline/ref=3E215F1F182A17C3BB442A1132D787AEF0CCBCC0053D0237FB06928FD1FF05625ED71E23E2BDAEC58EB0695FDFA20C39B6467F948339F8B0B36EE15A5Az0L4D" TargetMode="External"/><Relationship Id="rId37" Type="http://schemas.openxmlformats.org/officeDocument/2006/relationships/hyperlink" Target="consultantplus://offline/ref=3E215F1F182A17C3BB442A1132D787AEF0CCBCC0053D033FFD0F978FD1FF05625ED71E23E2BDAEC58EB0695FDFA30C39B6467F948339F8B0B36EE15A5Az0L4D" TargetMode="External"/><Relationship Id="rId40" Type="http://schemas.openxmlformats.org/officeDocument/2006/relationships/hyperlink" Target="consultantplus://offline/ref=3E215F1F182A17C3BB442A1132D787AEF0CCBCC0053D033FFD0F978FD1FF05625ED71E23E2BDAEC58EB0695FDFA10C39B6467F948339F8B0B36EE15A5Az0L4D" TargetMode="External"/><Relationship Id="rId45" Type="http://schemas.openxmlformats.org/officeDocument/2006/relationships/hyperlink" Target="consultantplus://offline/ref=89755893E798266AA1E5A36EDD7917E42A562EA9EDEF777C71A6E81B4FAA46B0D5474C752EE71490E1F01E5F87D3B4F68898628819C8E7D92E5FD2227F06L3D" TargetMode="External"/><Relationship Id="rId53" Type="http://schemas.openxmlformats.org/officeDocument/2006/relationships/hyperlink" Target="consultantplus://offline/ref=89755893E798266AA1E5BD63CB154BEC2F5972A7EAEF7B2A2DF3E0111AF219E99700457F7AA4529AE1FB4A0EC280B2A3D9C2378206CAF9DB02LAD" TargetMode="External"/><Relationship Id="rId58" Type="http://schemas.openxmlformats.org/officeDocument/2006/relationships/theme" Target="theme/theme1.xml"/><Relationship Id="rId5" Type="http://schemas.openxmlformats.org/officeDocument/2006/relationships/hyperlink" Target="consultantplus://offline/ref=3E215F1F182A17C3BB442A1132D787AEF0CCBCC0053D033EFD04978FD1FF05625ED71E23E2BDAEC58EB0695FDEAF0C39B6467F948339F8B0B36EE15A5Az0L4D" TargetMode="External"/><Relationship Id="rId15" Type="http://schemas.openxmlformats.org/officeDocument/2006/relationships/hyperlink" Target="consultantplus://offline/ref=3E215F1F182A17C3BB442A1132D787AEF0CCBCC0053D033EFB029F8FD1FF05625ED71E23E2BDAEC58EBB3D0E9AF20A6CE71C2A9E9C3BE6B2zBL7D" TargetMode="External"/><Relationship Id="rId23" Type="http://schemas.openxmlformats.org/officeDocument/2006/relationships/hyperlink" Target="consultantplus://offline/ref=3E215F1F182A17C3BB442A1132D787AEF0CCBCC0053D033EFB01948FD1FF05625ED71E23E2BDAEC58CBB3D0E9AF20A6CE71C2A9E9C3BE6B2zBL7D" TargetMode="External"/><Relationship Id="rId28" Type="http://schemas.openxmlformats.org/officeDocument/2006/relationships/hyperlink" Target="consultantplus://offline/ref=3E215F1F182A17C3BB442A1132D787AEF0CCBCC0053D0336FA069F8FD1FF05625ED71E23E2BDAEC586B4620B8FE35260E60234998527E4B0B6z7L3D" TargetMode="External"/><Relationship Id="rId36" Type="http://schemas.openxmlformats.org/officeDocument/2006/relationships/hyperlink" Target="consultantplus://offline/ref=3E215F1F182A17C3BB442A1132D787AEF0CCBCC0053D033FFA03948FD1FF05625ED71E23E2BDAEC58EB06F5CD9A00C39B6467F948339F8B0B36EE15A5Az0L4D" TargetMode="External"/><Relationship Id="rId49" Type="http://schemas.openxmlformats.org/officeDocument/2006/relationships/hyperlink" Target="consultantplus://offline/ref=89755893E798266AA1E5A36EDD7917E42A562EA9EDEF767575AEE81B4FAA46B0D5474C752EE71490E1F11A5981DCB4F68898628819C8E7D92E5FD2227F06L3D" TargetMode="External"/><Relationship Id="rId57" Type="http://schemas.openxmlformats.org/officeDocument/2006/relationships/fontTable" Target="fontTable.xml"/><Relationship Id="rId10" Type="http://schemas.openxmlformats.org/officeDocument/2006/relationships/hyperlink" Target="consultantplus://offline/ref=3E215F1F182A17C3BB442A1132D787AEF0CCBCC0053D0237FB06928FD1FF05625ED71E23E2BDAEC58EB0695FDFA60C39B6467F948339F8B0B36EE15A5Az0L4D" TargetMode="External"/><Relationship Id="rId19" Type="http://schemas.openxmlformats.org/officeDocument/2006/relationships/hyperlink" Target="consultantplus://offline/ref=3E215F1F182A17C3BB442A1132D787AEF0CCBCC0053D033EF804968FD1FF05625ED71E23E2BDAEC58EB0695ED8A70C39B6467F948339F8B0B36EE15A5Az0L4D" TargetMode="External"/><Relationship Id="rId31" Type="http://schemas.openxmlformats.org/officeDocument/2006/relationships/hyperlink" Target="consultantplus://offline/ref=3E215F1F182A17C3BB442A1132D787AEF0CCBCC0053D033FFD0F978FD1FF05625ED71E23E2BDAEC58EB0695FDFA40C39B6467F948339F8B0B36EE15A5Az0L4D" TargetMode="External"/><Relationship Id="rId44" Type="http://schemas.openxmlformats.org/officeDocument/2006/relationships/hyperlink" Target="consultantplus://offline/ref=89755893E798266AA1E5BD63CB154BEC2F5E72A6EFE97B2A2DF3E0111AF219E99700457A78AD5496B4A15A0A8BD4BFBCD9DB298718CA0FLAD" TargetMode="External"/><Relationship Id="rId52" Type="http://schemas.openxmlformats.org/officeDocument/2006/relationships/hyperlink" Target="consultantplus://offline/ref=89755893E798266AA1E5A36EDD7917E42A562EA9EDEF767577A4ED1B4FAA46B0D5474C752EE71490E1F01E5F87D1B4F68898628819C8E7D92E5FD2227F06L3D" TargetMode="External"/><Relationship Id="rId4" Type="http://schemas.openxmlformats.org/officeDocument/2006/relationships/hyperlink" Target="consultantplus://offline/ref=3E215F1F182A17C3BB442A1132D787AEF0CCBCC0053D033FFD0F978FD1FF05625ED71E23E2BDAEC58EB0695FDEA00C39B6467F948339F8B0B36EE15A5Az0L4D" TargetMode="External"/><Relationship Id="rId9" Type="http://schemas.openxmlformats.org/officeDocument/2006/relationships/hyperlink" Target="consultantplus://offline/ref=3E215F1F182A17C3BB442A1132D787AEF0CCBCC0053D033EFD04978FD1FF05625ED71E23E2BDAEC58EB0695FDFA70C39B6467F948339F8B0B36EE15A5Az0L4D" TargetMode="External"/><Relationship Id="rId14" Type="http://schemas.openxmlformats.org/officeDocument/2006/relationships/hyperlink" Target="consultantplus://offline/ref=3E215F1F182A17C3BB442A1132D787AEF0CCBCC0053D033FFD0F978FD1FF05625ED71E23E2BDAEC58EB0695FDFA60C39B6467F948339F8B0B36EE15A5Az0L4D" TargetMode="External"/><Relationship Id="rId22" Type="http://schemas.openxmlformats.org/officeDocument/2006/relationships/hyperlink" Target="consultantplus://offline/ref=3E215F1F182A17C3BB442A1132D787AEF0CCBCC0053D0336FA05968FD1FF05625ED71E23E2BDAEC58DBB3D0E9AF20A6CE71C2A9E9C3BE6B2zBL7D" TargetMode="External"/><Relationship Id="rId27" Type="http://schemas.openxmlformats.org/officeDocument/2006/relationships/hyperlink" Target="consultantplus://offline/ref=3E215F1F182A17C3BB442A1132D787AEF0CCBCC0053D0336FA069F8FD1FF05625ED71E23E2BDAEC586B6620B8FE35260E60234998527E4B0B6z7L3D" TargetMode="External"/><Relationship Id="rId30" Type="http://schemas.openxmlformats.org/officeDocument/2006/relationships/hyperlink" Target="consultantplus://offline/ref=3E215F1F182A17C3BB442A1132D787AEF0CCBCC0053D0237FB06928FD1FF05625ED71E23E2BDAEC58EB0695FDFA40C39B6467F948339F8B0B36EE15A5Az0L4D" TargetMode="External"/><Relationship Id="rId35" Type="http://schemas.openxmlformats.org/officeDocument/2006/relationships/hyperlink" Target="consultantplus://offline/ref=3E215F1F182A17C3BB442A1132D787AEF0CCBCC0053D033FFF07948FD1FF05625ED71E23E2BDAEC58EB0695FDEAF0C39B6467F948339F8B0B36EE15A5Az0L4D" TargetMode="External"/><Relationship Id="rId43" Type="http://schemas.openxmlformats.org/officeDocument/2006/relationships/hyperlink" Target="consultantplus://offline/ref=89755893E798266AA1E5A36EDD7917E42A562EA9EDEF767577A4ED1B4FAA46B0D5474C752EE71490E1F01E5F87D7B4F68898628819C8E7D92E5FD2227F06L3D" TargetMode="External"/><Relationship Id="rId48" Type="http://schemas.openxmlformats.org/officeDocument/2006/relationships/hyperlink" Target="consultantplus://offline/ref=89755893E798266AA1E5A36EDD7917E42A562EA9EDEF767479AEEB1B4FAA46B0D5474C752EE71490E1F4185E80D0B4F68898628819C8E7D92E5FD2227F06L3D" TargetMode="External"/><Relationship Id="rId56" Type="http://schemas.openxmlformats.org/officeDocument/2006/relationships/hyperlink" Target="consultantplus://offline/ref=89755893E798266AA1E5A36EDD7917E42A562EA9EDEF777C71A6E81B4FAA46B0D5474C752EE71490E1F01E5F87D2B4F68898628819C8E7D92E5FD2227F06L3D" TargetMode="External"/><Relationship Id="rId8" Type="http://schemas.openxmlformats.org/officeDocument/2006/relationships/hyperlink" Target="consultantplus://offline/ref=3E215F1F182A17C3BB442A1132D787AEF0CCBCC0053D033FFD0F978FD1FF05625ED71E23E2BDAEC58EB0695FDEAE0C39B6467F948339F8B0B36EE15A5Az0L4D" TargetMode="External"/><Relationship Id="rId51" Type="http://schemas.openxmlformats.org/officeDocument/2006/relationships/hyperlink" Target="consultantplus://offline/ref=89755893E798266AA1E5BD63CB154BEC285878A4EEEF7B2A2DF3E0111AF219E985001D737BA44E9DE7EE1C5F840DL6D"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9788</Words>
  <Characters>55798</Characters>
  <Application>Microsoft Office Word</Application>
  <DocSecurity>0</DocSecurity>
  <Lines>464</Lines>
  <Paragraphs>130</Paragraphs>
  <ScaleCrop>false</ScaleCrop>
  <Company>Home</Company>
  <LinksUpToDate>false</LinksUpToDate>
  <CharactersWithSpaces>65456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АФазулина</dc:creator>
  <cp:keywords/>
  <dc:description/>
  <cp:lastModifiedBy>АФазулина</cp:lastModifiedBy>
  <cp:revision>2</cp:revision>
  <dcterms:created xsi:type="dcterms:W3CDTF">2023-07-10T03:35:00Z</dcterms:created>
  <dcterms:modified xsi:type="dcterms:W3CDTF">2023-07-10T03:36:00Z</dcterms:modified>
</cp:coreProperties>
</file>