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FD" w:rsidRDefault="008D09FD" w:rsidP="008D09FD">
      <w:pPr>
        <w:pStyle w:val="ConsPlusNormal"/>
        <w:jc w:val="right"/>
        <w:outlineLvl w:val="0"/>
      </w:pPr>
      <w:r>
        <w:t>Приложение 18</w:t>
      </w:r>
    </w:p>
    <w:p w:rsidR="008D09FD" w:rsidRDefault="008D09FD" w:rsidP="008D09FD">
      <w:pPr>
        <w:pStyle w:val="ConsPlusNormal"/>
        <w:jc w:val="right"/>
      </w:pPr>
      <w:r>
        <w:t>к Закону Забайкальского края</w:t>
      </w:r>
    </w:p>
    <w:p w:rsidR="008D09FD" w:rsidRDefault="008D09FD" w:rsidP="008D09FD">
      <w:pPr>
        <w:pStyle w:val="ConsPlusNormal"/>
        <w:jc w:val="right"/>
      </w:pPr>
      <w:r>
        <w:t>"О бюджете Забайкальского края</w:t>
      </w:r>
    </w:p>
    <w:p w:rsidR="008D09FD" w:rsidRDefault="008D09FD" w:rsidP="008D09FD">
      <w:pPr>
        <w:pStyle w:val="ConsPlusNormal"/>
        <w:jc w:val="right"/>
      </w:pPr>
      <w:r>
        <w:t>на 2022 год и плановый период</w:t>
      </w:r>
    </w:p>
    <w:p w:rsidR="008D09FD" w:rsidRDefault="008D09FD" w:rsidP="008D09FD">
      <w:pPr>
        <w:pStyle w:val="ConsPlusNormal"/>
        <w:jc w:val="right"/>
      </w:pPr>
      <w:r>
        <w:t>2023 и 2024 годов"</w:t>
      </w:r>
    </w:p>
    <w:p w:rsidR="008D09FD" w:rsidRDefault="008D09FD" w:rsidP="008D09FD">
      <w:pPr>
        <w:pStyle w:val="ConsPlusNormal"/>
        <w:jc w:val="both"/>
      </w:pPr>
    </w:p>
    <w:p w:rsidR="008D09FD" w:rsidRDefault="008D09FD" w:rsidP="008D09FD">
      <w:pPr>
        <w:pStyle w:val="ConsPlusNormal"/>
        <w:jc w:val="center"/>
        <w:rPr>
          <w:b/>
          <w:bCs/>
        </w:rPr>
      </w:pPr>
      <w:bookmarkStart w:id="0" w:name="Par107465"/>
      <w:bookmarkEnd w:id="0"/>
      <w:r>
        <w:rPr>
          <w:b/>
          <w:bCs/>
        </w:rPr>
        <w:t xml:space="preserve">БЮДЖЕТНЫЕ АССИГНОВАНИЯ, НАПРАВЛЯЕМЫЕ НА </w:t>
      </w:r>
      <w:proofErr w:type="gramStart"/>
      <w:r>
        <w:rPr>
          <w:b/>
          <w:bCs/>
        </w:rPr>
        <w:t>ГОСУДАРСТВЕННУЮ</w:t>
      </w:r>
      <w:proofErr w:type="gramEnd"/>
    </w:p>
    <w:p w:rsidR="008D09FD" w:rsidRDefault="008D09FD" w:rsidP="008D09FD">
      <w:pPr>
        <w:pStyle w:val="ConsPlusNormal"/>
        <w:jc w:val="center"/>
        <w:rPr>
          <w:b/>
          <w:bCs/>
        </w:rPr>
      </w:pPr>
      <w:r>
        <w:rPr>
          <w:b/>
          <w:bCs/>
        </w:rPr>
        <w:t>ПОДДЕРЖКУ СЕМЬИ И ДЕТЕЙ, НА 2022 ГОД</w:t>
      </w:r>
    </w:p>
    <w:p w:rsidR="008D09FD" w:rsidRDefault="008D09FD" w:rsidP="008D09F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D09FD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9FD" w:rsidRDefault="008D09FD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9FD" w:rsidRDefault="008D09FD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09FD" w:rsidRDefault="008D09FD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D09FD" w:rsidRDefault="008D09FD" w:rsidP="00AD32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D09FD" w:rsidRDefault="008D09FD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09FD" w:rsidRDefault="008D09FD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D09FD" w:rsidRDefault="008D09FD" w:rsidP="008D09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6605"/>
        <w:gridCol w:w="1701"/>
      </w:tblGrid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FD" w:rsidRDefault="008D09FD" w:rsidP="00AD323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FD" w:rsidRDefault="008D09FD" w:rsidP="00AD3233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FD" w:rsidRDefault="008D09FD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10 563 811,9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</w:pP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119,6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72 491,3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197 905,3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2 280,5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132 960,0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157,1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168 415,0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51 032,8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449 210,2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1 608 070,5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1 149 579,7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4 440 287,0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158,2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50,0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121 411,6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 xml:space="preserve">Предоставление жилых помещений детям-сиротам и детям, оставшимся без </w:t>
            </w:r>
            <w:r>
              <w:lastRenderedPageBreak/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lastRenderedPageBreak/>
              <w:t>767 629,5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23 147,1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9 534,9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41 045,5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896,0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233 759,8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17 838,3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539 842,0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191 989,9</w:t>
            </w:r>
          </w:p>
        </w:tc>
      </w:tr>
      <w:tr w:rsidR="008D09FD" w:rsidTr="00AD323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FD" w:rsidRDefault="008D09FD" w:rsidP="00AD3233">
            <w:pPr>
              <w:pStyle w:val="ConsPlusNormal"/>
              <w:jc w:val="both"/>
            </w:pPr>
            <w:r>
              <w:t xml:space="preserve">Субвенции бюджету Пенсионного фонда Российской Федерации </w:t>
            </w:r>
            <w:proofErr w:type="gramStart"/>
            <w:r>
              <w:t>на осуществление ежемесячной денежной выплаты на ребенка в возрасте от восьми до семнадцати лет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9FD" w:rsidRDefault="008D09FD" w:rsidP="00AD3233">
            <w:pPr>
              <w:pStyle w:val="ConsPlusNormal"/>
              <w:jc w:val="right"/>
            </w:pPr>
            <w:r>
              <w:t>344 000,1</w:t>
            </w:r>
          </w:p>
        </w:tc>
      </w:tr>
    </w:tbl>
    <w:p w:rsidR="008D09FD" w:rsidRDefault="008D09FD" w:rsidP="008D09FD">
      <w:pPr>
        <w:pStyle w:val="ConsPlusNormal"/>
        <w:jc w:val="both"/>
      </w:pPr>
    </w:p>
    <w:p w:rsidR="008D09FD" w:rsidRDefault="008D09FD" w:rsidP="008D09FD">
      <w:pPr>
        <w:pStyle w:val="ConsPlusNormal"/>
        <w:jc w:val="both"/>
      </w:pPr>
    </w:p>
    <w:p w:rsidR="008D09FD" w:rsidRDefault="008D09FD" w:rsidP="008D09FD">
      <w:pPr>
        <w:pStyle w:val="ConsPlusNormal"/>
        <w:jc w:val="both"/>
      </w:pPr>
    </w:p>
    <w:p w:rsidR="008D09FD" w:rsidRDefault="008D09FD" w:rsidP="008D09FD">
      <w:pPr>
        <w:pStyle w:val="ConsPlusNormal"/>
        <w:jc w:val="both"/>
      </w:pPr>
    </w:p>
    <w:p w:rsidR="008D09FD" w:rsidRDefault="008D09FD" w:rsidP="008D09FD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FD"/>
    <w:rsid w:val="007911E5"/>
    <w:rsid w:val="008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A0BF422AA3589BBEB465761429EBEF699F74D8D44089FD953764F2B064AA97B4BDA3F8B68E24084D11FF8868B4AFD695A5FB09F47C6A83596F753D4f8x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2022-12-06T23:24:00Z</dcterms:created>
  <dcterms:modified xsi:type="dcterms:W3CDTF">2022-12-06T23:24:00Z</dcterms:modified>
</cp:coreProperties>
</file>