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AA" w:rsidRDefault="002A47AA" w:rsidP="002A47AA">
      <w:pPr>
        <w:pStyle w:val="ConsPlusNormal"/>
        <w:jc w:val="right"/>
        <w:outlineLvl w:val="0"/>
      </w:pPr>
      <w:r>
        <w:t>Приложение 17</w:t>
      </w:r>
    </w:p>
    <w:p w:rsidR="002A47AA" w:rsidRDefault="002A47AA" w:rsidP="002A47AA">
      <w:pPr>
        <w:pStyle w:val="ConsPlusNormal"/>
        <w:jc w:val="right"/>
      </w:pPr>
      <w:r>
        <w:t>к Закону Забайкальского края</w:t>
      </w:r>
    </w:p>
    <w:p w:rsidR="002A47AA" w:rsidRDefault="002A47AA" w:rsidP="002A47AA">
      <w:pPr>
        <w:pStyle w:val="ConsPlusNormal"/>
        <w:jc w:val="right"/>
      </w:pPr>
      <w:r>
        <w:t>"О бюджете Забайкальского края</w:t>
      </w:r>
    </w:p>
    <w:p w:rsidR="002A47AA" w:rsidRDefault="002A47AA" w:rsidP="002A47AA">
      <w:pPr>
        <w:pStyle w:val="ConsPlusNormal"/>
        <w:jc w:val="right"/>
      </w:pPr>
      <w:r>
        <w:t>на 2022 год и плановый период</w:t>
      </w:r>
    </w:p>
    <w:p w:rsidR="002A47AA" w:rsidRDefault="002A47AA" w:rsidP="002A47AA">
      <w:pPr>
        <w:pStyle w:val="ConsPlusNormal"/>
        <w:jc w:val="right"/>
      </w:pPr>
      <w:r>
        <w:t>2023 и 2024 годов"</w:t>
      </w:r>
    </w:p>
    <w:p w:rsidR="002A47AA" w:rsidRDefault="002A47AA" w:rsidP="002A47AA">
      <w:pPr>
        <w:pStyle w:val="ConsPlusNormal"/>
        <w:jc w:val="both"/>
      </w:pPr>
    </w:p>
    <w:p w:rsidR="002A47AA" w:rsidRDefault="002A47AA" w:rsidP="002A47AA">
      <w:pPr>
        <w:pStyle w:val="ConsPlusNormal"/>
        <w:jc w:val="center"/>
        <w:rPr>
          <w:b/>
          <w:bCs/>
        </w:rPr>
      </w:pPr>
      <w:bookmarkStart w:id="0" w:name="Par107196"/>
      <w:bookmarkEnd w:id="0"/>
      <w:r>
        <w:rPr>
          <w:b/>
          <w:bCs/>
        </w:rPr>
        <w:t>РАСПРЕДЕЛЕНИЕ</w:t>
      </w:r>
    </w:p>
    <w:p w:rsidR="002A47AA" w:rsidRDefault="002A47AA" w:rsidP="002A47AA">
      <w:pPr>
        <w:pStyle w:val="ConsPlusNormal"/>
        <w:jc w:val="center"/>
        <w:rPr>
          <w:b/>
          <w:bCs/>
        </w:rPr>
      </w:pPr>
      <w:r>
        <w:rPr>
          <w:b/>
          <w:bCs/>
        </w:rPr>
        <w:t>БЮДЖЕТНЫХ АССИГНОВАНИЙ НА ИСПОЛНЕНИЕ ПУБЛИЧНЫХ НОРМАТИВНЫХ</w:t>
      </w:r>
    </w:p>
    <w:p w:rsidR="002A47AA" w:rsidRDefault="002A47AA" w:rsidP="002A47AA">
      <w:pPr>
        <w:pStyle w:val="ConsPlusNormal"/>
        <w:jc w:val="center"/>
        <w:rPr>
          <w:b/>
          <w:bCs/>
        </w:rPr>
      </w:pPr>
      <w:r>
        <w:rPr>
          <w:b/>
          <w:bCs/>
        </w:rPr>
        <w:t>ОБЯЗАТЕЛЬСТВ НА ПЛАНОВЫЙ ПЕРИОД 2023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2024 ГОДОВ</w:t>
      </w:r>
    </w:p>
    <w:p w:rsidR="002A47AA" w:rsidRDefault="002A47AA" w:rsidP="002A47AA">
      <w:pPr>
        <w:pStyle w:val="ConsPlusNormal"/>
        <w:jc w:val="both"/>
      </w:pPr>
    </w:p>
    <w:p w:rsidR="002A47AA" w:rsidRDefault="002A47AA" w:rsidP="002A47AA">
      <w:pPr>
        <w:pStyle w:val="ConsPlusNormal"/>
        <w:sectPr w:rsidR="002A47AA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757"/>
        <w:gridCol w:w="624"/>
        <w:gridCol w:w="567"/>
        <w:gridCol w:w="1247"/>
        <w:gridCol w:w="1430"/>
        <w:gridCol w:w="1418"/>
      </w:tblGrid>
      <w:tr w:rsidR="002A47AA" w:rsidTr="00AD3233"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4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A47AA" w:rsidTr="00AD3233"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7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13 834 892,4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14 653 260,2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17 1 01 52200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32 276,0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33 567,4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17 1 01 52400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103,9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107,6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17 1 01 52500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400 489,4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400 489,4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17 1 01 82101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352 981,5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357 114,0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17 1 01 82102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233 247,7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235 978,4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17 1 01 82103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5 256,2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5 317,7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17 1 01 82104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5 454,0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5 517,8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14 234,2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14 400,9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17 1 01 82602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5 285,1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5 347,0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 xml:space="preserve">Предоставление ежемесячной денежной выплаты приемным семьям для граждан </w:t>
            </w:r>
            <w:r>
              <w:lastRenderedPageBreak/>
              <w:t>пожилого возраста и инвалидов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lastRenderedPageBreak/>
              <w:t>17 1 01 82607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9 937,9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10 054,3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lastRenderedPageBreak/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17 1 01 82608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453,0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458,3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17 1 01 82609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4 122,4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4 170,7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17 1 01 84001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256 127,0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256 009,5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17 1 01 84002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90 202,5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90 161,1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17 1 01 84062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9 995,6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9 991,0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17 1 01 84522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415 235,8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415 045,3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17 1 01 84523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240 529,8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240 419,4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17 1 01 84531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13 339,3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13 333,2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17 1 01 84800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199 931,3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199 839,5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17 1 01 89200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23 358,5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23 355,4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lastRenderedPageBreak/>
              <w:t>Предоставление ежемесячных денежных выплат почетным гражданам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17 1 01 89505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1 009,7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1 009,2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1 01 R0070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2 712 444,0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3 101 700,0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1 01 R4040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355 710,2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367 542,8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1 01 R4620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6 694,6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6 417,9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17 3 04 82511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301 707,5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305 239,8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17 3 04 82512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104 955,5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106 184,3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17 3 04 82601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90,2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91,3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17 3 04 84514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63 927,4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63 898,0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3 04 R3020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4 583 903,5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4 832 531,2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3 P1 50780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467 176,7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485 862,0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3 P1 50840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1 277 195,1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1 348 713,0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  <w:r>
              <w:t>17 3 P1 55730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1 647 516,9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1 713 392,8</w:t>
            </w:r>
          </w:p>
        </w:tc>
      </w:tr>
      <w:tr w:rsidR="002A47AA" w:rsidTr="00AD3233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A" w:rsidRDefault="002A47AA" w:rsidP="00AD3233">
            <w:pPr>
              <w:pStyle w:val="ConsPlusNormal"/>
            </w:pPr>
            <w:r>
              <w:lastRenderedPageBreak/>
              <w:t>Итого расходов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13 834 892,4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A" w:rsidRDefault="002A47AA" w:rsidP="00AD3233">
            <w:pPr>
              <w:pStyle w:val="ConsPlusNormal"/>
              <w:jc w:val="right"/>
            </w:pPr>
            <w:r>
              <w:t>14 653 260,2</w:t>
            </w:r>
          </w:p>
        </w:tc>
      </w:tr>
    </w:tbl>
    <w:p w:rsidR="002A47AA" w:rsidRDefault="002A47AA" w:rsidP="002A47AA">
      <w:pPr>
        <w:pStyle w:val="ConsPlusNormal"/>
        <w:sectPr w:rsidR="002A47AA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  <w:bookmarkStart w:id="1" w:name="_GoBack"/>
      <w:bookmarkEnd w:id="1"/>
    </w:p>
    <w:p w:rsidR="002A47AA" w:rsidRDefault="002A47AA" w:rsidP="002A47AA">
      <w:pPr>
        <w:pStyle w:val="ConsPlusNormal"/>
        <w:jc w:val="both"/>
      </w:pPr>
    </w:p>
    <w:p w:rsidR="002A47AA" w:rsidRDefault="002A47AA" w:rsidP="002A47AA">
      <w:pPr>
        <w:pStyle w:val="ConsPlusNormal"/>
        <w:jc w:val="both"/>
      </w:pPr>
    </w:p>
    <w:p w:rsidR="002A47AA" w:rsidRDefault="002A47AA" w:rsidP="002A47AA">
      <w:pPr>
        <w:pStyle w:val="ConsPlusNormal"/>
        <w:jc w:val="both"/>
      </w:pPr>
    </w:p>
    <w:p w:rsidR="002A47AA" w:rsidRDefault="002A47AA" w:rsidP="002A47AA">
      <w:pPr>
        <w:pStyle w:val="ConsPlusNormal"/>
        <w:jc w:val="both"/>
      </w:pPr>
    </w:p>
    <w:p w:rsidR="002A47AA" w:rsidRDefault="002A47AA" w:rsidP="002A47AA">
      <w:pPr>
        <w:pStyle w:val="ConsPlusNormal"/>
        <w:jc w:val="both"/>
      </w:pPr>
    </w:p>
    <w:p w:rsidR="007911E5" w:rsidRDefault="007911E5"/>
    <w:sectPr w:rsidR="0079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7AA"/>
    <w:rsid w:val="002A47AA"/>
    <w:rsid w:val="0079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7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7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2022-12-06T23:23:00Z</dcterms:created>
  <dcterms:modified xsi:type="dcterms:W3CDTF">2022-12-06T23:24:00Z</dcterms:modified>
</cp:coreProperties>
</file>