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AA" w:rsidRDefault="003957AA" w:rsidP="003957AA">
      <w:pPr>
        <w:pStyle w:val="ConsPlusNormal"/>
        <w:jc w:val="right"/>
        <w:outlineLvl w:val="0"/>
      </w:pPr>
      <w:r>
        <w:t>Приложение 2</w:t>
      </w:r>
    </w:p>
    <w:p w:rsidR="003957AA" w:rsidRDefault="003957AA" w:rsidP="003957AA">
      <w:pPr>
        <w:pStyle w:val="ConsPlusNormal"/>
        <w:jc w:val="right"/>
      </w:pPr>
      <w:r>
        <w:t>к Закону Забайкальского края</w:t>
      </w:r>
    </w:p>
    <w:p w:rsidR="003957AA" w:rsidRDefault="003957AA" w:rsidP="003957AA">
      <w:pPr>
        <w:pStyle w:val="ConsPlusNormal"/>
        <w:jc w:val="right"/>
      </w:pPr>
      <w:r>
        <w:t>"О бюджете Забайкальского края</w:t>
      </w:r>
    </w:p>
    <w:p w:rsidR="003957AA" w:rsidRDefault="003957AA" w:rsidP="003957AA">
      <w:pPr>
        <w:pStyle w:val="ConsPlusNormal"/>
        <w:jc w:val="right"/>
      </w:pPr>
      <w:r>
        <w:t>на 2022 год и плановый период</w:t>
      </w:r>
    </w:p>
    <w:p w:rsidR="003957AA" w:rsidRDefault="003957AA" w:rsidP="003957AA">
      <w:pPr>
        <w:pStyle w:val="ConsPlusNormal"/>
        <w:jc w:val="right"/>
      </w:pPr>
      <w:r>
        <w:t>2023 и 2024 годов"</w:t>
      </w:r>
    </w:p>
    <w:p w:rsidR="003957AA" w:rsidRDefault="003957AA" w:rsidP="003957AA">
      <w:pPr>
        <w:pStyle w:val="ConsPlusNormal"/>
        <w:jc w:val="both"/>
      </w:pPr>
    </w:p>
    <w:p w:rsidR="003957AA" w:rsidRDefault="003957AA" w:rsidP="003957AA">
      <w:pPr>
        <w:pStyle w:val="ConsPlusNormal"/>
        <w:jc w:val="center"/>
        <w:rPr>
          <w:b/>
          <w:bCs/>
        </w:rPr>
      </w:pPr>
      <w:bookmarkStart w:id="0" w:name="Par490"/>
      <w:bookmarkEnd w:id="0"/>
      <w:r>
        <w:rPr>
          <w:b/>
          <w:bCs/>
        </w:rPr>
        <w:t>ИСТОЧНИКИ</w:t>
      </w:r>
    </w:p>
    <w:p w:rsidR="003957AA" w:rsidRDefault="003957AA" w:rsidP="003957AA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ФИНАНСИРОВАНИЯ ДЕФИЦИТА БЮДЖЕТА КРАЯ НА </w:t>
      </w:r>
      <w:proofErr w:type="gramStart"/>
      <w:r>
        <w:rPr>
          <w:b/>
          <w:bCs/>
        </w:rPr>
        <w:t>ПЛАНОВЫЙ</w:t>
      </w:r>
      <w:proofErr w:type="gramEnd"/>
    </w:p>
    <w:p w:rsidR="003957AA" w:rsidRDefault="003957AA" w:rsidP="003957AA">
      <w:pPr>
        <w:pStyle w:val="ConsPlusNormal"/>
        <w:jc w:val="center"/>
        <w:rPr>
          <w:b/>
          <w:bCs/>
        </w:rPr>
      </w:pPr>
      <w:r>
        <w:rPr>
          <w:b/>
          <w:bCs/>
        </w:rPr>
        <w:t>ПЕРИОД 2023</w:t>
      </w:r>
      <w:proofErr w:type="gramStart"/>
      <w:r>
        <w:rPr>
          <w:b/>
          <w:bCs/>
        </w:rPr>
        <w:t xml:space="preserve"> И</w:t>
      </w:r>
      <w:proofErr w:type="gramEnd"/>
      <w:r>
        <w:rPr>
          <w:b/>
          <w:bCs/>
        </w:rPr>
        <w:t xml:space="preserve"> 2024 ГОДОВ</w:t>
      </w:r>
    </w:p>
    <w:p w:rsidR="003957AA" w:rsidRDefault="003957AA" w:rsidP="003957A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3957AA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7AA" w:rsidRDefault="003957A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7AA" w:rsidRDefault="003957A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957AA" w:rsidRDefault="003957A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3957AA" w:rsidRDefault="003957AA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3957AA" w:rsidRDefault="003957A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29.06.2022 N 2075-ЗЗК)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957AA" w:rsidRDefault="003957AA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3957AA" w:rsidRDefault="003957AA" w:rsidP="003957A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2721"/>
        <w:gridCol w:w="3402"/>
        <w:gridCol w:w="1531"/>
        <w:gridCol w:w="1701"/>
      </w:tblGrid>
      <w:tr w:rsidR="003957AA" w:rsidTr="00AD3233"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 xml:space="preserve">Код </w:t>
            </w:r>
            <w:proofErr w:type="gramStart"/>
            <w:r>
              <w:t>классификации источников финансирования дефицитов бюджетов Российской Федерации</w:t>
            </w:r>
            <w:proofErr w:type="gramEnd"/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Наименование кода группы, подгруппы, статьи и вида источника финансирования дефицитов бюджетов</w:t>
            </w:r>
          </w:p>
        </w:tc>
        <w:tc>
          <w:tcPr>
            <w:tcW w:w="3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 xml:space="preserve">код главного </w:t>
            </w:r>
            <w:proofErr w:type="gramStart"/>
            <w:r>
              <w:t>администратора источников финансирования дефицитов бюджетов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код группы, подгруппы, статьи и вида источника финансирования дефицитов бюджетов</w:t>
            </w: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2024 год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center"/>
            </w:pPr>
            <w:r>
              <w:t>5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both"/>
            </w:pPr>
            <w:r>
              <w:t>Источники внутреннего финансирования дефицита бюджета, всего,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2 354 795,2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320 372,8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</w:pPr>
            <w:r>
              <w:t>в том числе: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</w:pP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01 02 00 00 00 0000 000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1 150 274,2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1 079 907,3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01 02 00 00 00 0000 700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12 039 287,1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Привлечение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10 959 379,8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12 039 287,1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01 02 00 00 00 0000 800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-10 959 379,8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Погашение субъектами Российской Федерации кредитов от кредитных организаций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-9 809 105,6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-10 959 379,8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-809 757,6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01 03 01 00 00 0000 000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1 154 297,9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-809 757,6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01 03 01 00 00 0000 700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5 000 000,0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6 939 861,5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5 000 000,0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01 03 01 00 00 0000 800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-5 809 757,6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-5 785 563,6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-5 809 757,6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Изменение остатков средств на счетах по учету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01 05 00 00 00 0000 500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01 05 02 00 00 0000 500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Увеличение прочих остатков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01 05 02 01 00 0000 510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Увеличение прочих остатков денежных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01 05 02 01 02 0000 510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 xml:space="preserve">Увеличение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01 05 00 00 00 0000 600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Уменьшение прочих остатков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01 05 02 01 00 0000 610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Уменьшение прочих остатков денежных средств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109 074 239,5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114 350 716,0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01 06 00 00 00 0000 000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Иные источники внутреннего финансирования дефицитов бюджетов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50 223,1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50 223,1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01 06 04 00 00 0000 000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01 06 04 01 00 0000 000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01 06 04 01 00 0000 800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01 06 05 00 00 0000 000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 xml:space="preserve">Бюджетные кредиты, предоставленные </w:t>
            </w:r>
            <w:r>
              <w:lastRenderedPageBreak/>
              <w:t>внутри страны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lastRenderedPageBreak/>
              <w:t>50 223,1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50 223,1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lastRenderedPageBreak/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01 06 05 00 00 0000 600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70 223,1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70 223,1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01 06 05 01 00 0000 600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4 710,9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01 06 05 01 02 0000 640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Возврат бюджетных кредитов, предоставленных юридическим лицам из бюджетов субъектов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4 710,9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4 710,9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01 06 05 02 00 0000 600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65 512,2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65 512,2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65 512,2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01 06 05 00 00 0000 500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Предоставление бюджетных кредитов внутри страны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01 06 05 02 00 0000 500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</w:tr>
      <w:tr w:rsidR="003957AA" w:rsidTr="00AD3233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AA" w:rsidRDefault="003957AA" w:rsidP="00AD3233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7AA" w:rsidRDefault="003957AA" w:rsidP="00AD3233">
            <w:pPr>
              <w:pStyle w:val="ConsPlusNormal"/>
              <w:jc w:val="both"/>
            </w:pPr>
            <w:r>
              <w:t>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57AA" w:rsidRDefault="003957AA" w:rsidP="00AD3233">
            <w:pPr>
              <w:pStyle w:val="ConsPlusNormal"/>
              <w:jc w:val="right"/>
            </w:pPr>
            <w:r>
              <w:t>-20 000,0</w:t>
            </w:r>
          </w:p>
        </w:tc>
      </w:tr>
    </w:tbl>
    <w:p w:rsidR="003957AA" w:rsidRDefault="003957AA" w:rsidP="003957AA">
      <w:pPr>
        <w:pStyle w:val="ConsPlusNormal"/>
        <w:jc w:val="both"/>
      </w:pPr>
    </w:p>
    <w:p w:rsidR="003957AA" w:rsidRDefault="003957AA" w:rsidP="003957AA">
      <w:pPr>
        <w:pStyle w:val="ConsPlusNormal"/>
        <w:jc w:val="both"/>
      </w:pPr>
    </w:p>
    <w:p w:rsidR="003957AA" w:rsidRDefault="003957AA" w:rsidP="003957AA">
      <w:pPr>
        <w:pStyle w:val="ConsPlusNormal"/>
        <w:jc w:val="both"/>
      </w:pPr>
    </w:p>
    <w:p w:rsidR="003957AA" w:rsidRDefault="003957AA" w:rsidP="003957AA">
      <w:pPr>
        <w:pStyle w:val="ConsPlusNormal"/>
        <w:jc w:val="both"/>
      </w:pPr>
    </w:p>
    <w:p w:rsidR="003957AA" w:rsidRDefault="003957AA" w:rsidP="003957AA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3957A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7AA"/>
    <w:rsid w:val="003957AA"/>
    <w:rsid w:val="00791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7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7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886D60B9FFD1F7F77C24EC0858C3F48A519BDD97C45E4E8D541FBB57B6180C1C012D7A359CFF0AA425103E0B142902653DB94C34AFEF7FAEE67751836c5x4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2022-12-06T23:17:00Z</dcterms:created>
  <dcterms:modified xsi:type="dcterms:W3CDTF">2022-12-06T23:17:00Z</dcterms:modified>
</cp:coreProperties>
</file>