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4E" w:rsidRDefault="005F764E" w:rsidP="005F764E">
      <w:pPr>
        <w:pStyle w:val="ConsPlusNormal"/>
        <w:jc w:val="right"/>
        <w:outlineLvl w:val="0"/>
      </w:pPr>
      <w:r>
        <w:t>Приложение 23</w:t>
      </w:r>
    </w:p>
    <w:p w:rsidR="005F764E" w:rsidRDefault="005F764E" w:rsidP="005F764E">
      <w:pPr>
        <w:pStyle w:val="ConsPlusNormal"/>
        <w:jc w:val="right"/>
      </w:pPr>
      <w:r>
        <w:t>к Закону Забайкальского края</w:t>
      </w:r>
    </w:p>
    <w:p w:rsidR="005F764E" w:rsidRDefault="005F764E" w:rsidP="005F764E">
      <w:pPr>
        <w:pStyle w:val="ConsPlusNormal"/>
        <w:jc w:val="right"/>
      </w:pPr>
      <w:r>
        <w:t>"О бюджете Забайкальского края</w:t>
      </w:r>
    </w:p>
    <w:p w:rsidR="005F764E" w:rsidRDefault="005F764E" w:rsidP="005F764E">
      <w:pPr>
        <w:pStyle w:val="ConsPlusNormal"/>
        <w:jc w:val="right"/>
      </w:pPr>
      <w:r>
        <w:t>на 2022 год и плановый период</w:t>
      </w:r>
    </w:p>
    <w:p w:rsidR="005F764E" w:rsidRDefault="005F764E" w:rsidP="005F764E">
      <w:pPr>
        <w:pStyle w:val="ConsPlusNormal"/>
        <w:jc w:val="right"/>
      </w:pPr>
      <w:r>
        <w:t>2023 и 2024 годов"</w:t>
      </w:r>
    </w:p>
    <w:p w:rsidR="005F764E" w:rsidRDefault="005F764E" w:rsidP="005F764E">
      <w:pPr>
        <w:pStyle w:val="ConsPlusNormal"/>
        <w:jc w:val="both"/>
      </w:pPr>
    </w:p>
    <w:p w:rsidR="005F764E" w:rsidRDefault="005F764E" w:rsidP="005F764E">
      <w:pPr>
        <w:pStyle w:val="ConsPlusTitle"/>
        <w:jc w:val="center"/>
      </w:pPr>
      <w:bookmarkStart w:id="0" w:name="P101250"/>
      <w:bookmarkEnd w:id="0"/>
      <w:r>
        <w:t>ПЕРЕЧЕНЬ</w:t>
      </w:r>
    </w:p>
    <w:p w:rsidR="005F764E" w:rsidRDefault="005F764E" w:rsidP="005F764E">
      <w:pPr>
        <w:pStyle w:val="ConsPlusTitle"/>
        <w:jc w:val="center"/>
      </w:pPr>
      <w:r>
        <w:t>СУБСИДИЙ БЮДЖЕТАМ МУНИЦИПАЛЬНЫХ ОБРАЗОВАНИЙ, ПРЕДОСТАВЛЯЕМЫХ</w:t>
      </w:r>
    </w:p>
    <w:p w:rsidR="005F764E" w:rsidRDefault="005F764E" w:rsidP="005F764E">
      <w:pPr>
        <w:pStyle w:val="ConsPlusTitle"/>
        <w:jc w:val="center"/>
      </w:pPr>
      <w:r>
        <w:t>ИЗ БЮДЖЕТА КРАЯ В ЦЕЛЯХ СОФИНАНСИРОВАНИЯ РАСХОДНЫХ</w:t>
      </w:r>
    </w:p>
    <w:p w:rsidR="005F764E" w:rsidRDefault="005F764E" w:rsidP="005F764E">
      <w:pPr>
        <w:pStyle w:val="ConsPlusTitle"/>
        <w:jc w:val="center"/>
      </w:pPr>
      <w:r>
        <w:t>ОБЯЗАТЕЛЬСТВ, ВОЗНИКАЮЩИХ ПРИ ВЫПОЛНЕНИИ ПОЛНОМОЧИЙ ОРГАНОВ</w:t>
      </w:r>
    </w:p>
    <w:p w:rsidR="005F764E" w:rsidRDefault="005F764E" w:rsidP="005F764E">
      <w:pPr>
        <w:pStyle w:val="ConsPlusTitle"/>
        <w:jc w:val="center"/>
      </w:pPr>
      <w:r>
        <w:t>МЕСТНОГО САМОУПРАВЛЕНИЯ ПО РЕШЕНИЮ ВОПРОСОВ МЕСТНОГО</w:t>
      </w:r>
    </w:p>
    <w:p w:rsidR="005F764E" w:rsidRDefault="005F764E" w:rsidP="005F764E">
      <w:pPr>
        <w:pStyle w:val="ConsPlusTitle"/>
        <w:jc w:val="center"/>
      </w:pPr>
      <w:r>
        <w:t>ЗНАЧЕНИЯ, НА 2022 ГОД И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5F764E" w:rsidRDefault="005F764E" w:rsidP="005F76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5F764E" w:rsidTr="002721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64E" w:rsidRDefault="005F764E" w:rsidP="002721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64E" w:rsidRDefault="005F764E" w:rsidP="002721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64E" w:rsidRDefault="005F764E" w:rsidP="002721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764E" w:rsidRDefault="005F764E" w:rsidP="002721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F764E" w:rsidRDefault="005F764E" w:rsidP="00272169">
            <w:pPr>
              <w:pStyle w:val="ConsPlusNormal"/>
              <w:jc w:val="center"/>
            </w:pPr>
            <w:r>
              <w:rPr>
                <w:color w:val="392C69"/>
              </w:rPr>
              <w:t>от 25.05.2022 N 2064-ЗЗК)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64E" w:rsidRDefault="005F764E" w:rsidP="00272169">
            <w:pPr>
              <w:spacing w:after="1" w:line="0" w:lineRule="atLeast"/>
            </w:pPr>
          </w:p>
        </w:tc>
      </w:tr>
    </w:tbl>
    <w:p w:rsidR="005F764E" w:rsidRDefault="005F764E" w:rsidP="005F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644"/>
        <w:gridCol w:w="601"/>
        <w:gridCol w:w="601"/>
        <w:gridCol w:w="1174"/>
        <w:gridCol w:w="1264"/>
        <w:gridCol w:w="1264"/>
        <w:gridCol w:w="1264"/>
      </w:tblGrid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01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1 028 031,0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 xml:space="preserve">Субсидии бюджетам муниципальных районов, муниципальных и городских округов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бюджета муниципального района, муниципального и городского округа по </w:t>
            </w:r>
            <w:r>
              <w:lastRenderedPageBreak/>
              <w:t>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lastRenderedPageBreak/>
              <w:t>01 3 02 78180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1 028 031,0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05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23 830,3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37 762,7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38 365,7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23 830,3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23 830,4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Реализация мероприятий по созданию и (или) обустройству приютов для содержания животных без владельцев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02 77266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13 932,3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14 535,3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08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2 674,2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1 209,0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08 2 02 77267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2 674,2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1 209,0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"Управление государственной собственностью </w:t>
            </w:r>
            <w:r>
              <w:lastRenderedPageBreak/>
              <w:t>Забайкальского края"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18 441,0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lastRenderedPageBreak/>
              <w:t>Проведение комплексных кадастровых работ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10 1 01 R5110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18 441,0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12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271 989,9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257 494,0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180 126,4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12 3 01 R4970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191 989,9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117 041,9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12 1 03 74521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61 841,7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63 084,5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2 153 475,5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1 415 428,6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979 080,7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14 2 04 71438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13 736,3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14 2 08 R3040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935 318,5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896 021,0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923 092,3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lastRenderedPageBreak/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14 2 09 71445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66 433,8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14 2 09 R7500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915 601,5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466 482,2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14 2 E1 71436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99 000,0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14 2 E2 50970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18 576,5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18 224,5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20 590,1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14 5 E4 71442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63 300,6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</w:t>
            </w:r>
            <w:r>
              <w:lastRenderedPageBreak/>
              <w:t>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41 508,3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34 700,9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35 398,3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15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281 522,3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404 674,0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334 427,1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15 1 A1 55190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135 812,2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80 889,4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115 800,0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15 1 02 R5190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4 179,1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15 1 03 R4660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1 414,2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1 653,8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1 991,4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15 1 06 R4670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24 609,5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15 1 A1 55130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109 968,8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216 834,2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107 662,6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15 1 A1 55900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3 450,6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7 060,7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4 143,8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Реконструкция и капитальный ремонт муниципальных музеев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15 1 A1 55970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71 538,5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78 131,9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15 1 A2 55190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2 087,9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18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10 533,0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18 2 P5 50810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18 4 P5 52290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8 533,0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19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1 389,2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19 7 03 R5150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1 389,2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21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11 000,0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21 1 06 78111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11 000,0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27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157 711,2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27 1 02 74905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157 711,2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28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341 072,6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353 584,4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360 274,6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28 3 01 R0230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43 455,0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55 966,8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62 657,0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28 4 01 R1780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297 617,6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297 617,6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297 617,6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29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285 650,8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284 650,8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316 278,6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29 1 F2 55550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285 650,8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284 650,8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316 278,6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31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1 791,9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1 134,2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31 3 01 R2990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1 791,9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1 134,2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32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278 624,6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391 788,1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400 418,6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32 3 02 R5763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7 175,7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10 948,7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9 130,1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32 1 01 R5764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8 526,0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26 128,3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28 236,7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32 3 03 R5760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262 922,9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354 711,1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363 051,8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33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923 520,4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230 000,0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215 613,8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lastRenderedPageBreak/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33 2 01 74315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160 000,0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33 2 01 74317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679 565,2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55 613,8</w:t>
            </w:r>
          </w:p>
        </w:tc>
      </w:tr>
      <w:tr w:rsidR="005F764E" w:rsidTr="00272169">
        <w:tc>
          <w:tcPr>
            <w:tcW w:w="3969" w:type="dxa"/>
            <w:vAlign w:val="center"/>
          </w:tcPr>
          <w:p w:rsidR="005F764E" w:rsidRDefault="005F764E" w:rsidP="00272169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  <w:r>
              <w:t>33 3 R1 53940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75 106,0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5F764E" w:rsidTr="00272169">
        <w:tc>
          <w:tcPr>
            <w:tcW w:w="3969" w:type="dxa"/>
          </w:tcPr>
          <w:p w:rsidR="005F764E" w:rsidRDefault="005F764E" w:rsidP="00272169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601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5F764E" w:rsidRDefault="005F764E" w:rsidP="00272169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5 833 546,7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3 546 439,5</w:t>
            </w:r>
          </w:p>
        </w:tc>
        <w:tc>
          <w:tcPr>
            <w:tcW w:w="1264" w:type="dxa"/>
            <w:vAlign w:val="center"/>
          </w:tcPr>
          <w:p w:rsidR="005F764E" w:rsidRDefault="005F764E" w:rsidP="00272169">
            <w:pPr>
              <w:pStyle w:val="ConsPlusNormal"/>
              <w:jc w:val="right"/>
            </w:pPr>
            <w:r>
              <w:t>2 997 029,1</w:t>
            </w:r>
          </w:p>
        </w:tc>
      </w:tr>
    </w:tbl>
    <w:p w:rsidR="005F764E" w:rsidRDefault="005F764E" w:rsidP="005F764E">
      <w:pPr>
        <w:sectPr w:rsidR="005F764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F764E" w:rsidRDefault="005F764E" w:rsidP="005F764E">
      <w:pPr>
        <w:pStyle w:val="ConsPlusNormal"/>
        <w:jc w:val="both"/>
      </w:pPr>
    </w:p>
    <w:p w:rsidR="005F764E" w:rsidRDefault="005F764E" w:rsidP="005F764E">
      <w:pPr>
        <w:pStyle w:val="ConsPlusNormal"/>
        <w:jc w:val="both"/>
      </w:pPr>
    </w:p>
    <w:p w:rsidR="005F764E" w:rsidRDefault="005F764E" w:rsidP="005F764E">
      <w:pPr>
        <w:pStyle w:val="ConsPlusNormal"/>
        <w:jc w:val="both"/>
      </w:pPr>
    </w:p>
    <w:p w:rsidR="005F764E" w:rsidRDefault="005F764E" w:rsidP="005F764E">
      <w:pPr>
        <w:pStyle w:val="ConsPlusNormal"/>
        <w:jc w:val="both"/>
      </w:pPr>
    </w:p>
    <w:p w:rsidR="005F764E" w:rsidRDefault="005F764E" w:rsidP="005F764E">
      <w:pPr>
        <w:pStyle w:val="ConsPlusNormal"/>
        <w:jc w:val="both"/>
      </w:pPr>
    </w:p>
    <w:p w:rsidR="004A5687" w:rsidRPr="005F764E" w:rsidRDefault="004A5687" w:rsidP="005F764E">
      <w:bookmarkStart w:id="1" w:name="_GoBack"/>
      <w:bookmarkEnd w:id="1"/>
    </w:p>
    <w:sectPr w:rsidR="004A5687" w:rsidRPr="005F764E" w:rsidSect="00B57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19746D"/>
    <w:rsid w:val="00236AAE"/>
    <w:rsid w:val="0027121C"/>
    <w:rsid w:val="00342F9A"/>
    <w:rsid w:val="003D4AA0"/>
    <w:rsid w:val="003F665E"/>
    <w:rsid w:val="004A5687"/>
    <w:rsid w:val="00581441"/>
    <w:rsid w:val="005F764E"/>
    <w:rsid w:val="00655002"/>
    <w:rsid w:val="00740826"/>
    <w:rsid w:val="008F471A"/>
    <w:rsid w:val="00A2642B"/>
    <w:rsid w:val="00B57FB9"/>
    <w:rsid w:val="00C40EBA"/>
    <w:rsid w:val="00CB5BBA"/>
    <w:rsid w:val="00D22B67"/>
    <w:rsid w:val="00E2694C"/>
    <w:rsid w:val="00EF5EB3"/>
    <w:rsid w:val="00F25906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8C773A246ECE23D098C6A4991497664FAA110476E21A0C0DB536FF8B5D563BB2D1613D66BE79B648891D64396BC5701344l8c0A" TargetMode="External"/><Relationship Id="rId5" Type="http://schemas.openxmlformats.org/officeDocument/2006/relationships/hyperlink" Target="consultantplus://offline/ref=728C773A246ECE23D098C6A4991497664FAA110476E21A0B0CB234FF8B5D563BB2D1613D66AC79EE44881B7A3C6DD0264202D7DF9E614C16498EA01CF4l4c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2022-06-16T00:41:00Z</dcterms:created>
  <dcterms:modified xsi:type="dcterms:W3CDTF">2022-06-16T00:41:00Z</dcterms:modified>
</cp:coreProperties>
</file>