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9B" w:rsidRDefault="0056789B" w:rsidP="0056789B">
      <w:pPr>
        <w:pStyle w:val="ConsPlusNormal"/>
        <w:jc w:val="right"/>
        <w:outlineLvl w:val="0"/>
      </w:pPr>
      <w:r>
        <w:t>Приложение 21</w:t>
      </w:r>
    </w:p>
    <w:p w:rsidR="0056789B" w:rsidRDefault="0056789B" w:rsidP="0056789B">
      <w:pPr>
        <w:pStyle w:val="ConsPlusNormal"/>
        <w:jc w:val="right"/>
      </w:pPr>
      <w:r>
        <w:t>к Закону Забайкальского края</w:t>
      </w:r>
    </w:p>
    <w:p w:rsidR="0056789B" w:rsidRDefault="0056789B" w:rsidP="0056789B">
      <w:pPr>
        <w:pStyle w:val="ConsPlusNormal"/>
        <w:jc w:val="right"/>
      </w:pPr>
      <w:r>
        <w:t>"О бюджете Забайкальского края</w:t>
      </w:r>
    </w:p>
    <w:p w:rsidR="0056789B" w:rsidRDefault="0056789B" w:rsidP="0056789B">
      <w:pPr>
        <w:pStyle w:val="ConsPlusNormal"/>
        <w:jc w:val="right"/>
      </w:pPr>
      <w:r>
        <w:t>на 2022 год и плановый период</w:t>
      </w:r>
    </w:p>
    <w:p w:rsidR="0056789B" w:rsidRDefault="0056789B" w:rsidP="0056789B">
      <w:pPr>
        <w:pStyle w:val="ConsPlusNormal"/>
        <w:jc w:val="right"/>
      </w:pPr>
      <w:r>
        <w:t>2023 и 2024 годов"</w:t>
      </w:r>
    </w:p>
    <w:p w:rsidR="0056789B" w:rsidRDefault="0056789B" w:rsidP="0056789B">
      <w:pPr>
        <w:pStyle w:val="ConsPlusNormal"/>
        <w:jc w:val="both"/>
      </w:pPr>
    </w:p>
    <w:p w:rsidR="0056789B" w:rsidRDefault="0056789B" w:rsidP="0056789B">
      <w:pPr>
        <w:pStyle w:val="ConsPlusTitle"/>
        <w:jc w:val="center"/>
      </w:pPr>
      <w:bookmarkStart w:id="0" w:name="P100334"/>
      <w:bookmarkEnd w:id="0"/>
      <w:r>
        <w:t>БЮДЖЕТНЫЕ АССИГНОВАНИЯ НА ОСУЩЕСТВЛЕНИЕ БЮДЖЕТНЫХ ИНВЕСТИЦИЙ</w:t>
      </w:r>
    </w:p>
    <w:p w:rsidR="0056789B" w:rsidRDefault="0056789B" w:rsidP="0056789B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56789B" w:rsidRDefault="0056789B" w:rsidP="0056789B">
      <w:pPr>
        <w:pStyle w:val="ConsPlusTitle"/>
        <w:jc w:val="center"/>
      </w:pPr>
      <w:r>
        <w:t>НА 2022 ГОД</w:t>
      </w:r>
    </w:p>
    <w:p w:rsidR="0056789B" w:rsidRDefault="0056789B" w:rsidP="005678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85"/>
        <w:gridCol w:w="1697"/>
        <w:gridCol w:w="1671"/>
        <w:gridCol w:w="1407"/>
      </w:tblGrid>
      <w:tr w:rsidR="0056789B" w:rsidTr="00DB7E9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6789B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spacing w:after="1" w:line="0" w:lineRule="atLeast"/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6789B" w:rsidTr="00DB7E9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spacing w:after="1" w:line="0" w:lineRule="atLeast"/>
            </w:pPr>
          </w:p>
        </w:tc>
        <w:tc>
          <w:tcPr>
            <w:tcW w:w="169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spacing w:after="1" w:line="0" w:lineRule="atLeast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89B" w:rsidRDefault="0056789B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6789B" w:rsidTr="00DB7E9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5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8 515 536,7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7 109 018,3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1 406 518,4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473 761,0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41 900,0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(2,3 этапы)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366 631,8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294 991,0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71 640,8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11 305,7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11 305,7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1 756,3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11 558,1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11 558,1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20 283,6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19 877,9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405,7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4 335,8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4 335,8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12 800,0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10 000,0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48 789,9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47 813,9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976,0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29 694,8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29 100,8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594,0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25 282,5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24 776,8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505,7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39 691,1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38 897,2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793,9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50 591,3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49 579,3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1 012,0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23 986,6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23 506,8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479,8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 xml:space="preserve">" муниципального района </w:t>
            </w:r>
            <w:r>
              <w:lastRenderedPageBreak/>
              <w:t>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lastRenderedPageBreak/>
              <w:t>51 648,5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50 615,5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1 033,0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89 516,9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87 726,4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1 790,5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344 119,1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337 236,7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6 882,4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428 994,6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420 414,6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8 580,0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13 000,0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8 473,0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169,5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3 240,4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582,7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523 111,1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523 111,1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318 939,5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198 643,8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120 295,7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111 298,1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101 281,3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10 016,8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15 773,0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14 353,4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1 419,6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Инженерная защита г. Читы от затопления паводковыми водами р. </w:t>
            </w:r>
            <w:r>
              <w:lastRenderedPageBreak/>
              <w:t>Ингода в Забайкальском крае, левый берег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lastRenderedPageBreak/>
              <w:t>17 362,6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15 800,0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1 562,6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12 637,4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11 500,0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1 137,4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13 650,0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1 350,0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13 650,0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1 350,0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186 604,7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169 810,3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16 794,4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7 936,0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7 936,0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90 694,0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87 991,2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2 702,8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514 617,9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10 292,3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289 881,2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284 083,6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5 797,6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 xml:space="preserve"> Аксеново-Зиловское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2 012,2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20 000,0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2 200 368,9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2 002 335,7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198 033,2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65 824,1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23 147,1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23 147,1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128 285,2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124 462,3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3 822,9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80 802,6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2 407,9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69 544,9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67 472,4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2 072,5</w:t>
            </w:r>
          </w:p>
        </w:tc>
      </w:tr>
      <w:tr w:rsidR="0056789B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6789B" w:rsidRDefault="0056789B" w:rsidP="00DB7E9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415 370,6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235 280,7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89B" w:rsidRDefault="0056789B" w:rsidP="00DB7E93">
            <w:pPr>
              <w:pStyle w:val="ConsPlusNormal"/>
              <w:jc w:val="right"/>
            </w:pPr>
            <w:r>
              <w:t>180 089,9</w:t>
            </w:r>
          </w:p>
        </w:tc>
      </w:tr>
    </w:tbl>
    <w:p w:rsidR="0056789B" w:rsidRDefault="0056789B" w:rsidP="0056789B">
      <w:pPr>
        <w:pStyle w:val="ConsPlusNormal"/>
        <w:jc w:val="both"/>
      </w:pPr>
    </w:p>
    <w:p w:rsidR="0056789B" w:rsidRDefault="0056789B" w:rsidP="0056789B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9B"/>
    <w:rsid w:val="00405EFB"/>
    <w:rsid w:val="0056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7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7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2022-03-04T06:18:00Z</dcterms:created>
  <dcterms:modified xsi:type="dcterms:W3CDTF">2022-03-04T06:19:00Z</dcterms:modified>
</cp:coreProperties>
</file>