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EC" w:rsidRDefault="00D539EC" w:rsidP="00D539EC">
      <w:pPr>
        <w:pStyle w:val="ConsPlusNormal"/>
        <w:jc w:val="right"/>
        <w:outlineLvl w:val="0"/>
      </w:pPr>
      <w:r>
        <w:t>Приложение 32</w:t>
      </w:r>
    </w:p>
    <w:p w:rsidR="00D539EC" w:rsidRDefault="00D539EC" w:rsidP="00D539EC">
      <w:pPr>
        <w:pStyle w:val="ConsPlusNormal"/>
        <w:jc w:val="right"/>
      </w:pPr>
      <w:r>
        <w:t>к Закону Забайкальского края "О бюджете</w:t>
      </w:r>
    </w:p>
    <w:p w:rsidR="00D539EC" w:rsidRDefault="00D539EC" w:rsidP="00D539EC">
      <w:pPr>
        <w:pStyle w:val="ConsPlusNormal"/>
        <w:jc w:val="right"/>
      </w:pPr>
      <w:r>
        <w:t>Забайкальского края на 2021 год и</w:t>
      </w:r>
    </w:p>
    <w:p w:rsidR="00D539EC" w:rsidRDefault="00D539EC" w:rsidP="00D539EC">
      <w:pPr>
        <w:pStyle w:val="ConsPlusNormal"/>
        <w:jc w:val="right"/>
      </w:pPr>
      <w:r>
        <w:t>плановый период 2022 и 2023 годов"</w:t>
      </w:r>
    </w:p>
    <w:p w:rsidR="00D539EC" w:rsidRDefault="00D539EC" w:rsidP="00D539EC">
      <w:pPr>
        <w:pStyle w:val="ConsPlusNormal"/>
        <w:jc w:val="both"/>
      </w:pPr>
    </w:p>
    <w:p w:rsidR="00D539EC" w:rsidRDefault="00D539EC" w:rsidP="00D539EC">
      <w:pPr>
        <w:pStyle w:val="ConsPlusTitle"/>
        <w:jc w:val="center"/>
      </w:pPr>
      <w:bookmarkStart w:id="0" w:name="P133660"/>
      <w:bookmarkEnd w:id="0"/>
      <w:r>
        <w:t>ПРОГРАММА</w:t>
      </w:r>
    </w:p>
    <w:p w:rsidR="00D539EC" w:rsidRDefault="00D539EC" w:rsidP="00D539EC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D539EC" w:rsidRDefault="00D539EC" w:rsidP="00D539EC">
      <w:pPr>
        <w:pStyle w:val="ConsPlusTitle"/>
        <w:jc w:val="center"/>
      </w:pPr>
      <w:r>
        <w:t>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D539EC" w:rsidRDefault="00D539EC" w:rsidP="00D539E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D539EC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EC" w:rsidRDefault="00D539EC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EC" w:rsidRDefault="00D539EC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9EC" w:rsidRDefault="00D539EC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9EC" w:rsidRDefault="00D539EC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539EC" w:rsidRDefault="00D539EC" w:rsidP="00ED6C0D">
            <w:pPr>
              <w:pStyle w:val="ConsPlusNormal"/>
              <w:jc w:val="center"/>
            </w:pPr>
            <w:r>
              <w:rPr>
                <w:color w:val="392C69"/>
              </w:rPr>
              <w:t>от 13.10.2021 N 1984-ЗЗК)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EC" w:rsidRDefault="00D539EC" w:rsidP="00ED6C0D">
            <w:pPr>
              <w:spacing w:after="1" w:line="0" w:lineRule="atLeast"/>
            </w:pPr>
          </w:p>
        </w:tc>
      </w:tr>
    </w:tbl>
    <w:p w:rsidR="00D539EC" w:rsidRDefault="00D539EC" w:rsidP="00D539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070"/>
        <w:gridCol w:w="1537"/>
        <w:gridCol w:w="1678"/>
        <w:gridCol w:w="1584"/>
        <w:gridCol w:w="1584"/>
        <w:gridCol w:w="1642"/>
        <w:gridCol w:w="1642"/>
      </w:tblGrid>
      <w:tr w:rsidR="00D539E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D539E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39EC" w:rsidRDefault="00D539EC" w:rsidP="00ED6C0D">
            <w:pPr>
              <w:spacing w:after="1" w:line="0" w:lineRule="atLeast"/>
            </w:pPr>
          </w:p>
        </w:tc>
        <w:tc>
          <w:tcPr>
            <w:tcW w:w="40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39EC" w:rsidRDefault="00D539EC" w:rsidP="00ED6C0D">
            <w:pPr>
              <w:spacing w:after="1" w:line="0" w:lineRule="atLeast"/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D539E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9EC" w:rsidRDefault="00D539E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8 153 195,0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3 653 195,0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5 285 563,6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5 285 563,6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5 285 563,6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19 186 927,7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9 749 850,2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8 829 523,3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2026 год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18 567 200,4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6 738 141,5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5 680 843,5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</w:pP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27 340 122,7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14 249 850,2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13 329 523,3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</w:tr>
      <w:tr w:rsidR="00D539E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539EC" w:rsidRDefault="00D539EC" w:rsidP="00ED6C0D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both"/>
            </w:pPr>
            <w:r>
              <w:t xml:space="preserve">средства, направляемые на погашение </w:t>
            </w:r>
            <w:r>
              <w:lastRenderedPageBreak/>
              <w:t>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lastRenderedPageBreak/>
              <w:t>23 852 764,0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12 023 705,1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right"/>
            </w:pPr>
            <w:r>
              <w:t>10 966 407,1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39EC" w:rsidRDefault="00D539EC" w:rsidP="00ED6C0D">
            <w:pPr>
              <w:pStyle w:val="ConsPlusNormal"/>
              <w:jc w:val="center"/>
            </w:pPr>
            <w:r>
              <w:t>X</w:t>
            </w:r>
          </w:p>
        </w:tc>
      </w:tr>
    </w:tbl>
    <w:p w:rsidR="00D539EC" w:rsidRDefault="00D539EC" w:rsidP="00D539EC">
      <w:pPr>
        <w:sectPr w:rsidR="00D539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539EC" w:rsidRDefault="00D539EC" w:rsidP="00D539EC">
      <w:pPr>
        <w:pStyle w:val="ConsPlusNormal"/>
        <w:ind w:firstLine="540"/>
        <w:jc w:val="both"/>
      </w:pPr>
    </w:p>
    <w:p w:rsidR="00D539EC" w:rsidRDefault="00D539EC" w:rsidP="00D539EC">
      <w:pPr>
        <w:pStyle w:val="ConsPlusNormal"/>
        <w:ind w:firstLine="540"/>
        <w:jc w:val="both"/>
      </w:pPr>
    </w:p>
    <w:p w:rsidR="00D539EC" w:rsidRDefault="00D539EC" w:rsidP="00D539EC">
      <w:pPr>
        <w:pStyle w:val="ConsPlusNormal"/>
        <w:ind w:firstLine="540"/>
        <w:jc w:val="both"/>
      </w:pPr>
    </w:p>
    <w:p w:rsidR="00D539EC" w:rsidRDefault="00D539EC" w:rsidP="00D539EC">
      <w:pPr>
        <w:pStyle w:val="ConsPlusNormal"/>
        <w:ind w:firstLine="540"/>
        <w:jc w:val="both"/>
      </w:pPr>
    </w:p>
    <w:p w:rsidR="00D539EC" w:rsidRDefault="00D539EC" w:rsidP="00D539EC">
      <w:pPr>
        <w:pStyle w:val="ConsPlusNormal"/>
        <w:ind w:firstLine="540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EC"/>
    <w:rsid w:val="000C1B69"/>
    <w:rsid w:val="00D5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3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3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D3F3F8DD577DE74266CE29411E1D64DFA013177DA66BA6320510B782CEA69E0FD60FBCEB3F6F34FC02A3E3DBDB88358E87B2EDF26BBB9EA9A8B4EAF012n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2022-01-19T02:58:00Z</dcterms:created>
  <dcterms:modified xsi:type="dcterms:W3CDTF">2022-01-19T02:58:00Z</dcterms:modified>
</cp:coreProperties>
</file>