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DC" w:rsidRDefault="002234DC" w:rsidP="002234DC">
      <w:pPr>
        <w:pStyle w:val="ConsPlusNormal"/>
        <w:jc w:val="right"/>
        <w:outlineLvl w:val="0"/>
      </w:pPr>
      <w:r>
        <w:t>Приложение 26</w:t>
      </w:r>
    </w:p>
    <w:p w:rsidR="002234DC" w:rsidRDefault="002234DC" w:rsidP="002234DC">
      <w:pPr>
        <w:pStyle w:val="ConsPlusNormal"/>
        <w:jc w:val="right"/>
      </w:pPr>
      <w:r>
        <w:t>к Закону Забайкальского края "О бюджете</w:t>
      </w:r>
    </w:p>
    <w:p w:rsidR="002234DC" w:rsidRDefault="002234DC" w:rsidP="002234DC">
      <w:pPr>
        <w:pStyle w:val="ConsPlusNormal"/>
        <w:jc w:val="right"/>
      </w:pPr>
      <w:r>
        <w:t>Забайкальского края на 2021 год и</w:t>
      </w:r>
    </w:p>
    <w:p w:rsidR="002234DC" w:rsidRDefault="002234DC" w:rsidP="002234DC">
      <w:pPr>
        <w:pStyle w:val="ConsPlusNormal"/>
        <w:jc w:val="right"/>
      </w:pPr>
      <w:r>
        <w:t>плановый период 2022 и 2023 годов"</w:t>
      </w:r>
    </w:p>
    <w:p w:rsidR="002234DC" w:rsidRDefault="002234DC" w:rsidP="002234DC">
      <w:pPr>
        <w:pStyle w:val="ConsPlusNormal"/>
        <w:jc w:val="both"/>
      </w:pPr>
    </w:p>
    <w:p w:rsidR="002234DC" w:rsidRDefault="002234DC" w:rsidP="002234DC">
      <w:pPr>
        <w:pStyle w:val="ConsPlusNormal"/>
        <w:jc w:val="center"/>
        <w:rPr>
          <w:b/>
          <w:bCs/>
        </w:rPr>
      </w:pPr>
      <w:bookmarkStart w:id="0" w:name="Par114756"/>
      <w:bookmarkEnd w:id="0"/>
      <w:r>
        <w:rPr>
          <w:b/>
          <w:bCs/>
        </w:rPr>
        <w:t>ПЕРЕЧЕНЬ</w:t>
      </w:r>
    </w:p>
    <w:p w:rsidR="002234DC" w:rsidRDefault="002234DC" w:rsidP="002234DC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ОБРАЗОВАНИЙ, ПРЕДОСТАВЛЯЕМЫХ</w:t>
      </w:r>
    </w:p>
    <w:p w:rsidR="002234DC" w:rsidRDefault="002234DC" w:rsidP="002234DC">
      <w:pPr>
        <w:pStyle w:val="ConsPlusNormal"/>
        <w:jc w:val="center"/>
        <w:rPr>
          <w:b/>
          <w:bCs/>
        </w:rPr>
      </w:pPr>
      <w:r>
        <w:rPr>
          <w:b/>
          <w:bCs/>
        </w:rPr>
        <w:t>ИЗ БЮДЖЕТА КРАЯ В ЦЕЛЯХ СОФИНАНСИРОВАНИЯ РАСХОДНЫХ</w:t>
      </w:r>
    </w:p>
    <w:p w:rsidR="002234DC" w:rsidRDefault="002234DC" w:rsidP="002234DC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ОБЯЗАТЕЛЬСТВ, ВОЗНИКАЮЩИХ ПРИ ВЫПОЛНЕНИИ ПОЛНОМОЧИЙ ОРГАНОВ</w:t>
      </w:r>
    </w:p>
    <w:p w:rsidR="002234DC" w:rsidRDefault="002234DC" w:rsidP="002234DC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 ПО РЕШЕНИЮ ВОПРОСОВ МЕСТНОГО</w:t>
      </w:r>
    </w:p>
    <w:p w:rsidR="002234DC" w:rsidRDefault="002234DC" w:rsidP="002234DC">
      <w:pPr>
        <w:pStyle w:val="ConsPlusNormal"/>
        <w:jc w:val="center"/>
        <w:rPr>
          <w:b/>
          <w:bCs/>
        </w:rPr>
      </w:pPr>
      <w:r>
        <w:rPr>
          <w:b/>
          <w:bCs/>
        </w:rPr>
        <w:t>ЗНАЧЕНИЯ, НА 2021 ГОД И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2234DC" w:rsidRDefault="002234DC" w:rsidP="002234D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234DC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DC" w:rsidRDefault="002234D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DC" w:rsidRDefault="002234D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34DC" w:rsidRDefault="002234D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234DC" w:rsidRDefault="002234DC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234DC" w:rsidRDefault="002234D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DC" w:rsidRDefault="002234DC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234DC" w:rsidRDefault="002234DC" w:rsidP="002234D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644"/>
        <w:gridCol w:w="528"/>
        <w:gridCol w:w="529"/>
        <w:gridCol w:w="1174"/>
        <w:gridCol w:w="1264"/>
        <w:gridCol w:w="1264"/>
        <w:gridCol w:w="1264"/>
      </w:tblGrid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proofErr w:type="gramStart"/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01 3 02 78180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08 2 01 77264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315 594,8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308 713,9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311 406,3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 xml:space="preserve">Реализация мероприятий по обеспечению </w:t>
            </w:r>
            <w:r>
              <w:lastRenderedPageBreak/>
              <w:t>жильем молодых семей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lastRenderedPageBreak/>
              <w:t>12 3 01 R4970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lastRenderedPageBreak/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12 1 02 74770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12 1 03 74521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403 908,3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13 1 G4 74506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5 585,3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13 3 03 74315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13 3 03 74317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265 097,4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2 051 163,3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1 107 730,1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951 862,9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1 P2 52320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до 3 лет в образовательных организациях,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lastRenderedPageBreak/>
              <w:t>14 1 P2 71443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456 222,9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lastRenderedPageBreak/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14 2 04 71438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2 07 R2550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2 08 R3040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2 E1 71436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217 800,0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2 E2 50970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5 E4 52190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11 698,7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14 5 E4 71442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</w:t>
            </w:r>
            <w:r>
              <w:lastRenderedPageBreak/>
              <w:t>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264 161,5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213 363,5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 1 A1 55190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185 417,8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 1 03 R4660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 xml:space="preserve">Поддержка отрасли культуры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 1 03 R519F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3 936,7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 1 06 R4670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 1 A1 55190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43 060,5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15 1 A2 55190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18 2 P5 50810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4 556,3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19 7 02 R5160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 xml:space="preserve">Поддержка экономического и социального </w:t>
            </w:r>
            <w:r>
              <w:lastRenderedPageBreak/>
              <w:t>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21 1 06 78111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27 1 02 74905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112 913,4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58 378,8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28 3 01 R0230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5 432,5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28 3 01 R0230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80 323,9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28 4 01 R1780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27 157,0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29 1 F2 55550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31 2 03 R2990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342 045,7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173 577,4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 3 03 R5760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61 304,6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32 3 02 75760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1 601,2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 3 02 R5760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29 395,9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 xml:space="preserve">Реализация мероприятий по комплексному развитию сельских территорий, в том числе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 3 02 R576F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3 149,8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 1 01 R5760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  <w:r>
              <w:t>32 3 01 R3720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230 231,5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2234DC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DC" w:rsidRDefault="002234DC" w:rsidP="00FE00CA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5 826 774,2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2 568 565,1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DC" w:rsidRDefault="002234DC" w:rsidP="00FE00CA">
            <w:pPr>
              <w:pStyle w:val="ConsPlusNormal"/>
              <w:jc w:val="right"/>
            </w:pPr>
            <w:r>
              <w:t>2 348 615,9</w:t>
            </w:r>
          </w:p>
        </w:tc>
      </w:tr>
    </w:tbl>
    <w:p w:rsidR="002234DC" w:rsidRDefault="002234DC" w:rsidP="002234DC">
      <w:pPr>
        <w:pStyle w:val="ConsPlusNormal"/>
        <w:sectPr w:rsidR="002234DC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DC"/>
    <w:rsid w:val="002234DC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1AE207EF27085E061DB9FC9266339B78F0EBB0E0D45076531F794EFA6E13312014F86E9FDE3003BAE150F3E747AF978B7G8c4G" TargetMode="External"/><Relationship Id="rId5" Type="http://schemas.openxmlformats.org/officeDocument/2006/relationships/hyperlink" Target="consultantplus://offline/ref=E241AE207EF27085E061DB9FC9266339B78F0EBB0E0D460C6339F394EFA6E13312014F86E9EFE35837AF17163B77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2021-11-12T06:55:00Z</dcterms:created>
  <dcterms:modified xsi:type="dcterms:W3CDTF">2021-11-12T06:55:00Z</dcterms:modified>
</cp:coreProperties>
</file>