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69B1" w:rsidRDefault="000569B1" w:rsidP="000569B1">
      <w:pPr>
        <w:pStyle w:val="ConsPlusNormal"/>
        <w:jc w:val="right"/>
        <w:outlineLvl w:val="0"/>
      </w:pPr>
      <w:r>
        <w:t>Приложение 19</w:t>
      </w:r>
    </w:p>
    <w:p w:rsidR="000569B1" w:rsidRDefault="000569B1" w:rsidP="000569B1">
      <w:pPr>
        <w:pStyle w:val="ConsPlusNormal"/>
        <w:jc w:val="right"/>
      </w:pPr>
      <w:r>
        <w:t>к Закону Забайкальского края "О бюджете</w:t>
      </w:r>
    </w:p>
    <w:p w:rsidR="000569B1" w:rsidRDefault="000569B1" w:rsidP="000569B1">
      <w:pPr>
        <w:pStyle w:val="ConsPlusNormal"/>
        <w:jc w:val="right"/>
      </w:pPr>
      <w:r>
        <w:t>Забайкальского края на 2021 год и</w:t>
      </w:r>
    </w:p>
    <w:p w:rsidR="000569B1" w:rsidRDefault="000569B1" w:rsidP="000569B1">
      <w:pPr>
        <w:pStyle w:val="ConsPlusNormal"/>
        <w:jc w:val="right"/>
      </w:pPr>
      <w:r>
        <w:t>плановый период 2022 и 2023 годов"</w:t>
      </w:r>
    </w:p>
    <w:p w:rsidR="000569B1" w:rsidRDefault="000569B1" w:rsidP="000569B1">
      <w:pPr>
        <w:pStyle w:val="ConsPlusNormal"/>
        <w:jc w:val="both"/>
      </w:pPr>
    </w:p>
    <w:p w:rsidR="000569B1" w:rsidRDefault="000569B1" w:rsidP="000569B1">
      <w:pPr>
        <w:pStyle w:val="ConsPlusNormal"/>
        <w:jc w:val="center"/>
        <w:rPr>
          <w:b/>
          <w:bCs/>
        </w:rPr>
      </w:pPr>
      <w:bookmarkStart w:id="0" w:name="Par113289"/>
      <w:bookmarkEnd w:id="0"/>
      <w:r>
        <w:rPr>
          <w:b/>
          <w:bCs/>
        </w:rPr>
        <w:t>РАСПРЕДЕЛЕНИЕ</w:t>
      </w:r>
    </w:p>
    <w:p w:rsidR="000569B1" w:rsidRDefault="000569B1" w:rsidP="000569B1">
      <w:pPr>
        <w:pStyle w:val="ConsPlusNormal"/>
        <w:jc w:val="center"/>
        <w:rPr>
          <w:b/>
          <w:bCs/>
        </w:rPr>
      </w:pPr>
      <w:r>
        <w:rPr>
          <w:b/>
          <w:bCs/>
        </w:rPr>
        <w:t>БЮДЖЕТНЫХ АССИГНОВАНИЙ НА ИСПОЛНЕНИЕ ПУБЛИЧНЫХ НОРМАТИВНЫХ</w:t>
      </w:r>
    </w:p>
    <w:p w:rsidR="000569B1" w:rsidRDefault="000569B1" w:rsidP="000569B1">
      <w:pPr>
        <w:pStyle w:val="ConsPlusNormal"/>
        <w:jc w:val="center"/>
        <w:rPr>
          <w:b/>
          <w:bCs/>
        </w:rPr>
      </w:pPr>
      <w:r>
        <w:rPr>
          <w:b/>
          <w:bCs/>
        </w:rPr>
        <w:t>ОБЯЗАТЕЛЬСТВ НА 2021 ГОД</w:t>
      </w:r>
    </w:p>
    <w:p w:rsidR="000569B1" w:rsidRDefault="000569B1" w:rsidP="000569B1">
      <w:pPr>
        <w:pStyle w:val="ConsPlusNormal"/>
        <w:rPr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0569B1" w:rsidTr="00FE00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B1" w:rsidRDefault="000569B1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B1" w:rsidRDefault="000569B1" w:rsidP="00FE00CA">
            <w:pPr>
              <w:pStyle w:val="ConsPlusNormal"/>
              <w:rPr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0569B1" w:rsidRDefault="000569B1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569B1" w:rsidRDefault="000569B1" w:rsidP="00FE00CA">
            <w:pPr>
              <w:pStyle w:val="ConsPlusNormal"/>
              <w:jc w:val="center"/>
              <w:rPr>
                <w:color w:val="392C69"/>
              </w:rPr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5" w:history="1">
              <w:r>
                <w:rPr>
                  <w:color w:val="0000FF"/>
                </w:rPr>
                <w:t>Закона</w:t>
              </w:r>
            </w:hyperlink>
            <w:r>
              <w:rPr>
                <w:color w:val="392C69"/>
              </w:rPr>
              <w:t xml:space="preserve"> Забайкальского края</w:t>
            </w:r>
            <w:proofErr w:type="gramEnd"/>
          </w:p>
          <w:p w:rsidR="000569B1" w:rsidRDefault="000569B1" w:rsidP="00FE00CA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29.10.2021 N 1987-ЗЗК)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0569B1" w:rsidRDefault="000569B1" w:rsidP="00FE00CA">
            <w:pPr>
              <w:pStyle w:val="ConsPlusNormal"/>
              <w:jc w:val="center"/>
              <w:rPr>
                <w:color w:val="392C69"/>
              </w:rPr>
            </w:pPr>
          </w:p>
        </w:tc>
      </w:tr>
    </w:tbl>
    <w:p w:rsidR="000569B1" w:rsidRDefault="000569B1" w:rsidP="000569B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628"/>
        <w:gridCol w:w="1757"/>
        <w:gridCol w:w="557"/>
        <w:gridCol w:w="557"/>
        <w:gridCol w:w="1174"/>
        <w:gridCol w:w="1384"/>
      </w:tblGrid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ЦСР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РЗ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proofErr w:type="gramStart"/>
            <w:r>
              <w:t>ПР</w:t>
            </w:r>
            <w:proofErr w:type="gramEnd"/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Код ведомства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Сумма (тыс. рублей)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6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Государственная программа Забайкальского края "Социальная поддержка граждан"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13 414 630,7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Осуществление переданных полномочий Российской Федерации по предоставлению отдельных мер социальной поддержки граждан, подвергшихся воздействию радиации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17 1 01 51370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1 485,7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Осуществление переданного полномочия Российской Федерации по осуществлению ежегодной денежной выплаты лицам, награжденным нагрудным знаком "Почетный донор России"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17 1 01 52200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30 221,2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Выплата государственного единовременного пособия и ежемесячной денежной компенсации гражданам при возникновении поствакцинальных осложнений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17 1 01 52400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79,6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Оплата жилищно-коммунальных услуг отдельным категориям граждан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17 1 01 52500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498 665,9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 xml:space="preserve">Выплата инвалидам компенсаций страховых премий по договорам обязательного </w:t>
            </w:r>
            <w:proofErr w:type="gramStart"/>
            <w:r>
              <w:t>страхования гражданской ответственности владельцев транспортных средств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17 1 01 52800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10,4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Ежемесячные денежные выплаты ветеранам труда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17 1 01 82101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427 150,7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Ежемесячные денежные выплаты ветеранам труда Забайкальского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17 1 01 82102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286 281,8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Ежемесячные денежные выплаты труженикам тыла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17 1 01 82103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6 263,3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Ежемесячные денежные выплаты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17 1 01 82104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6 273,1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Предоставление социального пособия на погребение, возмещение расходов специализированным службам по вопросам похоронного дела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17 1 01 82205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16 836,7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Предоставление государственной социальной помощи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17 1 01 82602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6 192,3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Предоставление ежемесячной денежной выплаты приемным семьям для граждан пожилого возраста и инвалидов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17 1 01 82607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12 324,3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 xml:space="preserve">Компенсация стоимости произведенных </w:t>
            </w:r>
            <w:r>
              <w:lastRenderedPageBreak/>
              <w:t>затрат на пристройку пандуса, балкона инвалидам, детям-инвалидам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lastRenderedPageBreak/>
              <w:t>17 1 01 82608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800,0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lastRenderedPageBreak/>
              <w:t>Компенсация стоимости проезда к месту лечения и обратно инвалидам, нуждающимся в процедурах гемодиализа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17 1 01 82609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6 240,0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педагогическим работникам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17 1 01 84001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286 605,0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отдельным категориям специалистов, работающим и проживающим в сельской местности, поселках городского типа (рабочих поселках)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17 1 01 84002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108 210,0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доме, в целях выполнения показателей результативности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17 1 01 84062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7 554,0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17 1 01 84522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494 245,3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ветеранам труда Забайкальского края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17 1 01 84523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290 200,0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Ежемесячная компенсация расходов на оплату жилых помещений и коммунальных услуг реабилитированным лицам и лицам, признанным пострадавшими от политических репрессий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17 1 01 84531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17 839,8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Предоставление гражданам субсидии на оплату жилого помещения и коммунальных услуг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17 1 01 84800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225 349,7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Региональная доплата к пенсии пенсионерам, получающим минимальную пенсию по старости и иные региональные доплаты к пенсиям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17 1 01 89200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27 913,8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Предоставление ежемесячных денежных выплат почетным гражданам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17 1 01 89505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1 296,0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Выплата региональных социальных доплат к пенсии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R0070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01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1 745 349,4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Софинансирование расходов, связанных с оказанием государственной социальной помощи на основании социального контракта отдельным категориям граждан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R4040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281 297,1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Компенсация отдельным категориям граждан оплаты взноса на капитальный ремонт общего имущества в многоквартирном доме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1 01 R4620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03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7 609,6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Выплата единовременного пособия при всех формах устройства детей, лишенных родительского попечения, в семью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17 3 04 52600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17 125,0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proofErr w:type="gramStart"/>
            <w:r>
              <w:t>Выплата единовременного пособия беременной жене военнослужащего, проходящего военную службу по призыву, а также ежемесячного пособия на ребенка военнослужащего, проходящего военную службу по призыву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17 3 04 52700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16 618,9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proofErr w:type="gramStart"/>
            <w:r>
              <w:t xml:space="preserve">Выплата государственных пособий лицам, не подлежащим обязательному социальному </w:t>
            </w:r>
            <w:r>
              <w:lastRenderedPageBreak/>
              <w:t>страхованию на случай временной нетрудоспособности и в связи с материнством, и лицам, уволенным в связи с ликвидацией организаций (прекращением деятельности, полномочий физическими лицами)</w:t>
            </w:r>
            <w:proofErr w:type="gramEnd"/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lastRenderedPageBreak/>
              <w:t>17 3 04 53800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1 068 929,0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lastRenderedPageBreak/>
              <w:t>Предоставление пособия на ребенка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17 3 04 82511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347 761,2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Предоставление ежемесячной денежной выплаты многодетным семьям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17 3 04 82512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120 351,5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Возмещение части стоимости проезда на междугородном транспорте детей к месту санаторно-курортного лечения или оздоровления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17 3 04 82601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119,5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Ежемесячная компенсация расходов на оплату жилого помещения и коммунальных услуг многодетным семьям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17 3 04 84514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69 403,9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 xml:space="preserve">Осуществление ежемесячных выплат </w:t>
            </w:r>
            <w:proofErr w:type="gramStart"/>
            <w:r>
              <w:t>на детей в возрасте от трех до семи лет</w:t>
            </w:r>
            <w:proofErr w:type="gramEnd"/>
            <w:r>
              <w:t xml:space="preserve"> включительно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04 R3020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4 076 899,3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Осуществление единовременной выплаты при рождении первого ребенка, а также предоставление регионального материнского (семейного) капитала при рождении второго ребенка в субъектах Российской Федерации, входящих в состав Дальневосточного федерального округа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P1 50780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437 503,8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Осуществление ежемесячной денежной выплаты, назначаемой в случае рождения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P1 50840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843 832,4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Осуществление ежемесячной выплаты в связи с рождением (усыновлением) первого ребенка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P1 55730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1 499 282,5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both"/>
            </w:pPr>
            <w:r>
              <w:t>Предоставление нуждающимся в поддержке семьям ежемесячной денежной выплаты, назначаемой в случае рождения после 31 декабря 2012 года третьего ребенка или последующих детей до достижения ребенком возраста трех лет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</w:pPr>
            <w:r>
              <w:t>17 3 P1 82515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04</w:t>
            </w: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center"/>
            </w:pPr>
            <w:r>
              <w:t>009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69B1" w:rsidRDefault="000569B1" w:rsidP="00FE00CA">
            <w:pPr>
              <w:pStyle w:val="ConsPlusNormal"/>
              <w:jc w:val="right"/>
            </w:pPr>
            <w:r>
              <w:t>124 509,0</w:t>
            </w:r>
          </w:p>
        </w:tc>
      </w:tr>
      <w:tr w:rsidR="000569B1" w:rsidTr="00FE00CA">
        <w:tc>
          <w:tcPr>
            <w:tcW w:w="3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</w:pPr>
            <w:r>
              <w:t>Итого расходов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</w:pPr>
          </w:p>
        </w:tc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</w:pPr>
          </w:p>
        </w:tc>
        <w:tc>
          <w:tcPr>
            <w:tcW w:w="1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569B1" w:rsidRDefault="000569B1" w:rsidP="00FE00CA">
            <w:pPr>
              <w:pStyle w:val="ConsPlusNormal"/>
              <w:jc w:val="right"/>
            </w:pPr>
            <w:r>
              <w:t>13 414 630,7</w:t>
            </w:r>
          </w:p>
        </w:tc>
      </w:tr>
    </w:tbl>
    <w:p w:rsidR="000569B1" w:rsidRDefault="000569B1" w:rsidP="000569B1">
      <w:pPr>
        <w:pStyle w:val="ConsPlusNormal"/>
        <w:jc w:val="both"/>
      </w:pPr>
    </w:p>
    <w:p w:rsidR="000569B1" w:rsidRDefault="000569B1" w:rsidP="000569B1">
      <w:pPr>
        <w:pStyle w:val="ConsPlusNormal"/>
        <w:jc w:val="both"/>
      </w:pPr>
    </w:p>
    <w:p w:rsidR="000569B1" w:rsidRDefault="000569B1" w:rsidP="000569B1">
      <w:pPr>
        <w:pStyle w:val="ConsPlusNormal"/>
        <w:jc w:val="both"/>
      </w:pPr>
    </w:p>
    <w:p w:rsidR="003F2F45" w:rsidRDefault="003F2F45">
      <w:bookmarkStart w:id="1" w:name="_GoBack"/>
      <w:bookmarkEnd w:id="1"/>
    </w:p>
    <w:sectPr w:rsidR="003F2F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69B1"/>
    <w:rsid w:val="000569B1"/>
    <w:rsid w:val="003F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9B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569B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E241AE207EF27085E061DB9FC9266339B78F0EBB0E0D460C6339F394EFA6E13312014F86E9EFE35837AF17163D756FAF29F1D052D8BE43F08EE8E8D8CEG3c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Лиханова Екатерина Андреевна</dc:creator>
  <cp:lastModifiedBy>Лиханова Екатерина Андреевна</cp:lastModifiedBy>
  <cp:revision>1</cp:revision>
  <dcterms:created xsi:type="dcterms:W3CDTF">2021-11-12T06:52:00Z</dcterms:created>
  <dcterms:modified xsi:type="dcterms:W3CDTF">2021-11-12T06:53:00Z</dcterms:modified>
</cp:coreProperties>
</file>