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6A" w:rsidRDefault="0043356A" w:rsidP="0043356A">
      <w:pPr>
        <w:pStyle w:val="ConsPlusNormal"/>
        <w:jc w:val="right"/>
        <w:outlineLvl w:val="0"/>
      </w:pPr>
      <w:r>
        <w:t>Приложение 27</w:t>
      </w:r>
    </w:p>
    <w:p w:rsidR="0043356A" w:rsidRDefault="0043356A" w:rsidP="0043356A">
      <w:pPr>
        <w:pStyle w:val="ConsPlusNormal"/>
        <w:jc w:val="right"/>
      </w:pPr>
      <w:r>
        <w:t>к Закону Забайкальского края "О бюджете</w:t>
      </w:r>
    </w:p>
    <w:p w:rsidR="0043356A" w:rsidRDefault="0043356A" w:rsidP="0043356A">
      <w:pPr>
        <w:pStyle w:val="ConsPlusNormal"/>
        <w:jc w:val="right"/>
      </w:pPr>
      <w:r>
        <w:t>Забайкальского края на 2021 год и</w:t>
      </w:r>
    </w:p>
    <w:p w:rsidR="0043356A" w:rsidRDefault="0043356A" w:rsidP="0043356A">
      <w:pPr>
        <w:pStyle w:val="ConsPlusNormal"/>
        <w:jc w:val="right"/>
      </w:pPr>
      <w:r>
        <w:t>плановый период 2022 и 2023 годов"</w:t>
      </w:r>
    </w:p>
    <w:p w:rsidR="0043356A" w:rsidRDefault="0043356A" w:rsidP="0043356A">
      <w:pPr>
        <w:pStyle w:val="ConsPlusNormal"/>
        <w:jc w:val="both"/>
      </w:pPr>
    </w:p>
    <w:p w:rsidR="0043356A" w:rsidRDefault="0043356A" w:rsidP="0043356A">
      <w:pPr>
        <w:pStyle w:val="ConsPlusTitle"/>
        <w:jc w:val="center"/>
      </w:pPr>
      <w:bookmarkStart w:id="0" w:name="P108383"/>
      <w:bookmarkEnd w:id="0"/>
      <w:r>
        <w:t>МЕЖБЮДЖЕТНЫЕ ТРАНСФЕРТЫ, ПРЕДОСТАВЛЯЕМЫЕ БЮДЖЕТАМ</w:t>
      </w:r>
    </w:p>
    <w:p w:rsidR="0043356A" w:rsidRDefault="0043356A" w:rsidP="0043356A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43356A" w:rsidRDefault="0043356A" w:rsidP="0043356A">
      <w:pPr>
        <w:pStyle w:val="ConsPlusTitle"/>
        <w:jc w:val="center"/>
      </w:pPr>
      <w:r>
        <w:t>ОКРУГОВ, НА 2021 ГОД</w:t>
      </w:r>
    </w:p>
    <w:p w:rsidR="0043356A" w:rsidRDefault="0043356A" w:rsidP="0043356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356A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56A" w:rsidRDefault="0043356A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56A" w:rsidRDefault="0043356A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56A" w:rsidRDefault="0043356A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356A" w:rsidRDefault="0043356A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3356A" w:rsidRDefault="0043356A" w:rsidP="00A6101B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56A" w:rsidRDefault="0043356A" w:rsidP="00A6101B"/>
        </w:tc>
      </w:tr>
    </w:tbl>
    <w:p w:rsidR="0043356A" w:rsidRDefault="0043356A" w:rsidP="004335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587"/>
        <w:gridCol w:w="566"/>
        <w:gridCol w:w="566"/>
        <w:gridCol w:w="1133"/>
        <w:gridCol w:w="1384"/>
      </w:tblGrid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6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5 421 366,6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5 389 088,6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01 3 02 78020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4 732 105,0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01 3 02 78040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308 437,5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01 3 02 78050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348 546,1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32 278,0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88 0 00 50100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32 278,0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  <w:outlineLvl w:val="1"/>
            </w:pPr>
            <w:r>
              <w:t xml:space="preserve">Раздел II. Субсидии бюджетам </w:t>
            </w:r>
            <w:r>
              <w:lastRenderedPageBreak/>
              <w:t>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5 830 236,7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1 395 658,8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proofErr w:type="gramStart"/>
            <w:r>
              <w:t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01 3 02 78180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1 395 658,8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10 914,8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08 2 01 77264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10 914,8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12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315 594,8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12 1 02 74770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30 000,0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12 1 03 74521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80 000,0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12 3 01 R4970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205 594,8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400 750,4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lastRenderedPageBreak/>
              <w:t>Проектирование и строительство троллейбусных линий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 1 G4 74506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5 585,3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13 3 03 74315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133 225,6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13 3 03 74317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261 939,5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2 051 163,3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1 P2 52320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357 979,0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1 P2 71443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456 222,9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2 07 R2550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38 240,9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proofErr w:type="gramStart"/>
            <w:r>
              <w:t xml:space="preserve">Организация бесплатного горячего питания обучающихся, получающих начальное общее образование в </w:t>
            </w:r>
            <w:r>
              <w:lastRenderedPageBreak/>
              <w:t>государственных и муниципальных 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lastRenderedPageBreak/>
              <w:t>14 2 08 R3040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897 757,0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lastRenderedPageBreak/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2 E1 71436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217 800,0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2 E2 50970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21 574,6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5 E4 52190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11 698,7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5 E4 71442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8 381,9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14 7 02 71101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41 508,3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260 224,8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 1 03 R4660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2 436,4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 1 06 R4670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27 288,8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 1 A1 55190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185 417,8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 1 A1 55190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43 060,5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lastRenderedPageBreak/>
              <w:t>Поддержка отрасли культуры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 1 A2 55190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2 021,3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2 500,0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18 2 P5 50810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2 500,0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19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4 556,3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19 7 02 R5160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3 079,6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19 7 03 R5150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1 476,7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21 1 06 78111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620 864,8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27 1 02 74905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620 864,8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</w:t>
            </w:r>
            <w:r>
              <w:lastRenderedPageBreak/>
              <w:t>с высоким уровнем износа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112 913,4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lastRenderedPageBreak/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28 3 01 R0230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5 432,5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28 3 01 R0230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80 323,9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28 4 01 R1780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27 157,0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29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288 870,9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29 1 F2 55550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288 870,9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31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2 621,6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31 2 03 R2990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2 621,6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32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352 602,8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32 1 01 R5760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16 362,7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32 3 01 R3720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230 231,5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32 3 02 75760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4 751,0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32 3 02 R5760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31 074,4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мероприятий по </w:t>
            </w:r>
            <w:r>
              <w:lastRenderedPageBreak/>
              <w:t>комплексному развитию сельских территорий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lastRenderedPageBreak/>
              <w:t>32 3 03 R5760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70 183,2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  <w:outlineLvl w:val="1"/>
            </w:pPr>
            <w:r>
              <w:lastRenderedPageBreak/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12 951 141,8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100 441,5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01 3 02 78060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94 194,0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01 3 02 79205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6 247,5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12 438,9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04 3 08 79206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12 438,9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30 136,7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02 77263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964,3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25 822,9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02 79263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95,7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 xml:space="preserve">по организации мероприятий при осуществлении деятельности по обращению с </w:t>
            </w:r>
            <w:r>
              <w:lastRenderedPageBreak/>
              <w:t>животными без владельцев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lastRenderedPageBreak/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3 253,8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106 984,2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proofErr w:type="gramStart"/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13 1 03 74505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106 904,2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13 1 03 79227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18,5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proofErr w:type="gramStart"/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13 1 03 79502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61,5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11 912 287,4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proofErr w:type="gramStart"/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3 554 612,2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14 1 02 71230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39 466,8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proofErr w:type="gramStart"/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14 2 01 71201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7 980 386,4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14 2 01 71228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7 152,5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14 2 03 71218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197 297,1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14 3 02 71432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129 967,3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14 9 05 79230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3 405,1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674 848,2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</w:t>
            </w:r>
            <w:r>
              <w:lastRenderedPageBreak/>
              <w:t>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lastRenderedPageBreak/>
              <w:t>17 3 03 72400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518 965,5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17 3 03 79211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112 657,9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17 3 05 74580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42 921,8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proofErr w:type="gramStart"/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17 3 05 74581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261,4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17 3 05 79581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41,6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114 004,9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88 0 00 51180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63 284,3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88 0 00 51200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1 003,5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Проведение Всероссийской переписи населения 2020 года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88 0 00 54690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16 337,0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88 0 00 79207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774,0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88 0 00 79208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1 088,5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88 0 00 79214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485,7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88 0 00 79220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31 031,9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3 464 601,0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1 514 403,5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13 3 03 74316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121 214,8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13 3 06 55050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657 108,6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13 3 R1 53930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736 080,1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1 351 314,2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14 1 07 55050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81 000,0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Ежемесячное денежное </w:t>
            </w:r>
            <w: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lastRenderedPageBreak/>
              <w:t>14 2 01 53030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938 255,1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lastRenderedPageBreak/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14 2 01 71030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128 859,1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14 2 04 55050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64 000,0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2 04 Ц5050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79 200,0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14 2 08 71444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60 000,0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106 590,4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15 1 08 55050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12 260,0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15 1 08 55050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72 726,9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 1 08 Ц5050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583,1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 1 A1 54540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20 000,0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lastRenderedPageBreak/>
              <w:t>Создание виртуальных концертных залов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15 1 A3 54530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1 020,4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57 000,0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18 4 01 55050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56 430,0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18 4 01 Ц5050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570,0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21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6 765,9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21 2 04 72806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3 057,2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21 2 04 72806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2 837,5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21 2 04 72806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871,2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29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415 415,2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29 1 04 55050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30 142,7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Создание комфортной городской среды в малых городах и исторических поселениях - победителях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29 1 F2 54240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200 000,0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lastRenderedPageBreak/>
              <w:t xml:space="preserve">Иные межбюджетные трансферты бюджетам муниципальных образований - победителям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29 1 F2 74240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185 272,5</w:t>
            </w:r>
          </w:p>
        </w:tc>
      </w:tr>
      <w:tr w:rsidR="0043356A" w:rsidTr="00A6101B">
        <w:tc>
          <w:tcPr>
            <w:tcW w:w="3855" w:type="dxa"/>
          </w:tcPr>
          <w:p w:rsidR="0043356A" w:rsidRDefault="0043356A" w:rsidP="00A6101B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13 111,8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>Иные межбюджетные трансферты бюджетам муниципальных районов (городских округов) за достижение значений (уровней) показателей по итогам рейтинга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88 0 00 78200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2 090,1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районов и городских округов Забайкальского края </w:t>
            </w:r>
            <w:proofErr w:type="gramStart"/>
            <w:r>
              <w:t xml:space="preserve">за достигнутые показатели по итогам общероссийского голосования по поправкам в </w:t>
            </w:r>
            <w:hyperlink r:id="rId7" w:history="1">
              <w:r>
                <w:rPr>
                  <w:color w:val="0000FF"/>
                </w:rPr>
                <w:t>Конституцию</w:t>
              </w:r>
              <w:proofErr w:type="gramEnd"/>
            </w:hyperlink>
            <w:r>
              <w:t xml:space="preserve"> Российской Федерации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88 0 00 79109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11 021,7</w:t>
            </w:r>
          </w:p>
        </w:tc>
      </w:tr>
      <w:tr w:rsidR="0043356A" w:rsidTr="00A6101B">
        <w:tc>
          <w:tcPr>
            <w:tcW w:w="3855" w:type="dxa"/>
            <w:vAlign w:val="center"/>
          </w:tcPr>
          <w:p w:rsidR="0043356A" w:rsidRDefault="0043356A" w:rsidP="00A6101B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566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133" w:type="dxa"/>
            <w:vAlign w:val="center"/>
          </w:tcPr>
          <w:p w:rsidR="0043356A" w:rsidRDefault="0043356A" w:rsidP="00A6101B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43356A" w:rsidRDefault="0043356A" w:rsidP="00A6101B">
            <w:pPr>
              <w:pStyle w:val="ConsPlusNormal"/>
              <w:jc w:val="right"/>
            </w:pPr>
            <w:r>
              <w:t>27 667 346,1</w:t>
            </w:r>
          </w:p>
        </w:tc>
      </w:tr>
    </w:tbl>
    <w:p w:rsidR="0043356A" w:rsidRDefault="0043356A" w:rsidP="0043356A">
      <w:pPr>
        <w:pStyle w:val="ConsPlusNormal"/>
        <w:jc w:val="both"/>
      </w:pPr>
    </w:p>
    <w:p w:rsidR="0043356A" w:rsidRDefault="0043356A" w:rsidP="0043356A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6A"/>
    <w:rsid w:val="0043356A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42EAF79A233ADB69769A8B447F18A487618DF85EA868C84184B3F81818CB87E22B49621D26864C7E1F31f0ZD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42EAF79A233ADB69768486521344AC8462D4F054F83195488CB4F74510CECEB6254C605776C207711E3A12D522B93CDFCCf6Z2X" TargetMode="External"/><Relationship Id="rId5" Type="http://schemas.openxmlformats.org/officeDocument/2006/relationships/hyperlink" Target="consultantplus://offline/ref=3842EAF79A233ADB69768486521344AC8462D4F054F8329D4D86B3F74510CECEB6254C605764C25F7D1F330AD321AC6A8E8A36847861CD5FD4AAE480BFf7Z5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2021-10-19T00:13:00Z</dcterms:created>
  <dcterms:modified xsi:type="dcterms:W3CDTF">2021-10-19T00:13:00Z</dcterms:modified>
</cp:coreProperties>
</file>