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B7" w:rsidRDefault="00E653B7" w:rsidP="00E653B7">
      <w:pPr>
        <w:pStyle w:val="ConsPlusNormal"/>
        <w:jc w:val="right"/>
        <w:outlineLvl w:val="0"/>
      </w:pPr>
      <w:r>
        <w:t>Приложение 1</w:t>
      </w:r>
    </w:p>
    <w:p w:rsidR="00E653B7" w:rsidRDefault="00E653B7" w:rsidP="00E653B7">
      <w:pPr>
        <w:pStyle w:val="ConsPlusNormal"/>
        <w:jc w:val="right"/>
      </w:pPr>
      <w:r>
        <w:t>к Закону Забайкальского края "О бюджете</w:t>
      </w:r>
    </w:p>
    <w:p w:rsidR="00E653B7" w:rsidRDefault="00E653B7" w:rsidP="00E653B7">
      <w:pPr>
        <w:pStyle w:val="ConsPlusNormal"/>
        <w:jc w:val="right"/>
      </w:pPr>
      <w:r>
        <w:t>Забайкальского края на 2021 год и</w:t>
      </w:r>
    </w:p>
    <w:p w:rsidR="00E653B7" w:rsidRDefault="00E653B7" w:rsidP="00E653B7">
      <w:pPr>
        <w:pStyle w:val="ConsPlusNormal"/>
        <w:jc w:val="right"/>
      </w:pPr>
      <w:r>
        <w:t>плановый период 2022 и 2023 годов"</w:t>
      </w:r>
    </w:p>
    <w:p w:rsidR="00E653B7" w:rsidRDefault="00E653B7" w:rsidP="00E653B7">
      <w:pPr>
        <w:pStyle w:val="ConsPlusNormal"/>
        <w:jc w:val="both"/>
      </w:pPr>
    </w:p>
    <w:p w:rsidR="00E653B7" w:rsidRDefault="00E653B7" w:rsidP="00E653B7">
      <w:pPr>
        <w:pStyle w:val="ConsPlusTitle"/>
        <w:jc w:val="center"/>
      </w:pPr>
      <w:bookmarkStart w:id="0" w:name="P284"/>
      <w:bookmarkEnd w:id="0"/>
      <w:r>
        <w:t>ПЕРЕЧЕНЬ</w:t>
      </w:r>
    </w:p>
    <w:p w:rsidR="00E653B7" w:rsidRDefault="00E653B7" w:rsidP="00E653B7">
      <w:pPr>
        <w:pStyle w:val="ConsPlusTitle"/>
        <w:jc w:val="center"/>
      </w:pPr>
      <w:r>
        <w:t>ГЛАВНЫХ АДМИНИСТРАТОРОВ ДОХОДОВ БЮДЖЕТА КРАЯ -</w:t>
      </w:r>
    </w:p>
    <w:p w:rsidR="00E653B7" w:rsidRDefault="00E653B7" w:rsidP="00E653B7">
      <w:pPr>
        <w:pStyle w:val="ConsPlusTitle"/>
        <w:jc w:val="center"/>
      </w:pPr>
      <w:r>
        <w:t>ТЕРРИТОРИАЛЬНЫХ ОРГАНОВ (ПОДРАЗДЕЛЕНИЙ) ФЕДЕРАЛЬНЫХ</w:t>
      </w:r>
    </w:p>
    <w:p w:rsidR="00E653B7" w:rsidRDefault="00E653B7" w:rsidP="00E653B7">
      <w:pPr>
        <w:pStyle w:val="ConsPlusTitle"/>
        <w:jc w:val="center"/>
      </w:pPr>
      <w:r>
        <w:t>ОРГАНОВ ГОСУДАРСТВЕННОЙ ВЛАСТИ И ИНЫХ ФЕДЕРАЛЬНЫХ</w:t>
      </w:r>
    </w:p>
    <w:p w:rsidR="00E653B7" w:rsidRDefault="00E653B7" w:rsidP="00E653B7">
      <w:pPr>
        <w:pStyle w:val="ConsPlusTitle"/>
        <w:jc w:val="center"/>
      </w:pPr>
      <w:r>
        <w:t>ГОСУДАРСТВЕННЫХ ОРГАНОВ, ФЕДЕРАЛЬНЫХ ГОСУДАРСТВЕННЫХ</w:t>
      </w:r>
    </w:p>
    <w:p w:rsidR="00E653B7" w:rsidRDefault="00E653B7" w:rsidP="00E653B7">
      <w:pPr>
        <w:pStyle w:val="ConsPlusTitle"/>
        <w:jc w:val="center"/>
      </w:pPr>
      <w:r>
        <w:t>УЧРЕЖДЕНИЙ</w:t>
      </w:r>
    </w:p>
    <w:p w:rsidR="00E653B7" w:rsidRDefault="00E653B7" w:rsidP="00E653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551"/>
        <w:gridCol w:w="4535"/>
      </w:tblGrid>
      <w:tr w:rsidR="00E653B7" w:rsidTr="00A6101B">
        <w:tc>
          <w:tcPr>
            <w:tcW w:w="4479" w:type="dxa"/>
            <w:gridSpan w:val="2"/>
            <w:vAlign w:val="center"/>
          </w:tcPr>
          <w:p w:rsidR="00E653B7" w:rsidRDefault="00E653B7" w:rsidP="00A6101B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доходов бюджетов Российской Федерации</w:t>
            </w:r>
            <w:proofErr w:type="gramEnd"/>
          </w:p>
        </w:tc>
        <w:tc>
          <w:tcPr>
            <w:tcW w:w="4535" w:type="dxa"/>
            <w:vMerge w:val="restart"/>
            <w:vAlign w:val="center"/>
          </w:tcPr>
          <w:p w:rsidR="00E653B7" w:rsidRDefault="00E653B7" w:rsidP="00A6101B">
            <w:pPr>
              <w:pStyle w:val="ConsPlusNormal"/>
              <w:jc w:val="center"/>
            </w:pPr>
            <w:r>
              <w:t xml:space="preserve">Наименование </w:t>
            </w:r>
            <w:proofErr w:type="gramStart"/>
            <w:r>
              <w:t>кода классификации доходов бюджетов Российской Федерации</w:t>
            </w:r>
            <w:proofErr w:type="gramEnd"/>
          </w:p>
        </w:tc>
      </w:tr>
      <w:tr w:rsidR="00E653B7" w:rsidTr="00A6101B">
        <w:tc>
          <w:tcPr>
            <w:tcW w:w="1928" w:type="dxa"/>
            <w:vAlign w:val="center"/>
          </w:tcPr>
          <w:p w:rsidR="00E653B7" w:rsidRDefault="00E653B7" w:rsidP="00A6101B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551" w:type="dxa"/>
            <w:vAlign w:val="center"/>
          </w:tcPr>
          <w:p w:rsidR="00E653B7" w:rsidRDefault="00E653B7" w:rsidP="00A6101B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4535" w:type="dxa"/>
            <w:vMerge/>
          </w:tcPr>
          <w:p w:rsidR="00E653B7" w:rsidRDefault="00E653B7" w:rsidP="00A6101B"/>
        </w:tc>
      </w:tr>
      <w:tr w:rsidR="00E653B7" w:rsidTr="00A6101B">
        <w:tc>
          <w:tcPr>
            <w:tcW w:w="1928" w:type="dxa"/>
            <w:vAlign w:val="center"/>
          </w:tcPr>
          <w:p w:rsidR="00E653B7" w:rsidRDefault="00E653B7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E653B7" w:rsidRDefault="00E653B7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  <w:vAlign w:val="center"/>
          </w:tcPr>
          <w:p w:rsidR="00E653B7" w:rsidRDefault="00E653B7" w:rsidP="00A6101B">
            <w:pPr>
              <w:pStyle w:val="ConsPlusNormal"/>
              <w:jc w:val="center"/>
            </w:pPr>
            <w:r>
              <w:t>3</w:t>
            </w:r>
          </w:p>
        </w:tc>
      </w:tr>
      <w:tr w:rsidR="00E653B7" w:rsidTr="00A6101B">
        <w:tc>
          <w:tcPr>
            <w:tcW w:w="9014" w:type="dxa"/>
            <w:gridSpan w:val="3"/>
            <w:vAlign w:val="center"/>
          </w:tcPr>
          <w:p w:rsidR="00E653B7" w:rsidRDefault="00E653B7" w:rsidP="00A6101B">
            <w:pPr>
              <w:pStyle w:val="ConsPlusNormal"/>
              <w:jc w:val="center"/>
              <w:outlineLvl w:val="1"/>
            </w:pPr>
            <w:r>
              <w:t>Управление Федеральной службы по надзору в сфере природопользования (Росприроднадзора) по Забайкальскому краю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1 12 01010 01 0000 120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Плата за выбросы загрязняющих веществ в атмосферный воздух стационарными объектами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1 12 01030 01 0000 120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Плата за сбросы загрязняющих веществ в водные объекты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1 12 01041 01 0000 120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Плата за размещение отходов производства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1 12 01042 01 0000 120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Плата за размещение твердых коммунальных отходов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1 12 01070 01 0000 120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1 16 11040 01 0000 140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proofErr w:type="gramStart"/>
            <w: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субъекта Российской Федерации - города федерального значения</w:t>
            </w:r>
            <w:proofErr w:type="gramEnd"/>
          </w:p>
        </w:tc>
      </w:tr>
      <w:tr w:rsidR="00E653B7" w:rsidTr="00A6101B">
        <w:tc>
          <w:tcPr>
            <w:tcW w:w="9014" w:type="dxa"/>
            <w:gridSpan w:val="3"/>
            <w:vAlign w:val="center"/>
          </w:tcPr>
          <w:p w:rsidR="00E653B7" w:rsidRDefault="00E653B7" w:rsidP="00A6101B">
            <w:pPr>
              <w:pStyle w:val="ConsPlusNormal"/>
              <w:jc w:val="center"/>
              <w:outlineLvl w:val="1"/>
            </w:pPr>
            <w:r>
              <w:t>Федеральное агентство лесного хозяйства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1 16 10128 01 0001 140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 xml:space="preserve">Доходы от денежных взысканий (штрафов), </w:t>
            </w:r>
            <w:r>
              <w:lastRenderedPageBreak/>
              <w:t>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Российской Федерации о пожарной безопасности)</w:t>
            </w:r>
          </w:p>
        </w:tc>
      </w:tr>
      <w:tr w:rsidR="00E653B7" w:rsidTr="00A6101B">
        <w:tc>
          <w:tcPr>
            <w:tcW w:w="9014" w:type="dxa"/>
            <w:gridSpan w:val="3"/>
            <w:vAlign w:val="center"/>
          </w:tcPr>
          <w:p w:rsidR="00E653B7" w:rsidRDefault="00E653B7" w:rsidP="00A6101B">
            <w:pPr>
              <w:pStyle w:val="ConsPlusNormal"/>
              <w:jc w:val="center"/>
              <w:outlineLvl w:val="1"/>
            </w:pPr>
            <w:r>
              <w:lastRenderedPageBreak/>
              <w:t>Управление Федеральной службы по надзору в сфере связи, информационных технологий и массовых коммуникаций по Забайкальскому краю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096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1 08 07130 01 0000 110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proofErr w:type="gramStart"/>
            <w:r>
              <w:t>Государственная пошлина за государственную регистрацию средства массовой информации, за внесение изменений в запись о 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территории субъекта Российской Федерации, территории муниципального образования</w:t>
            </w:r>
            <w:proofErr w:type="gramEnd"/>
          </w:p>
        </w:tc>
      </w:tr>
      <w:tr w:rsidR="00E653B7" w:rsidTr="00A6101B">
        <w:tc>
          <w:tcPr>
            <w:tcW w:w="9014" w:type="dxa"/>
            <w:gridSpan w:val="3"/>
            <w:vAlign w:val="center"/>
          </w:tcPr>
          <w:p w:rsidR="00E653B7" w:rsidRDefault="00E653B7" w:rsidP="00A6101B">
            <w:pPr>
              <w:pStyle w:val="ConsPlusNormal"/>
              <w:jc w:val="center"/>
              <w:outlineLvl w:val="1"/>
            </w:pPr>
            <w:r>
              <w:t>Управление Федерального казначейства по Забайкальскому краю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1 03 02142 01 0000 110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proofErr w:type="gramStart"/>
            <w:r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(в</w:t>
            </w:r>
            <w:proofErr w:type="gramEnd"/>
            <w:r>
              <w:t xml:space="preserve"> </w:t>
            </w:r>
            <w:proofErr w:type="gramStart"/>
            <w:r>
              <w:t>порядке</w:t>
            </w:r>
            <w:proofErr w:type="gramEnd"/>
            <w:r>
              <w:t>, установленном Министерством финансов Российской Федерации)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1 03 02143 01 0000 110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</w:t>
            </w:r>
            <w:r>
              <w:lastRenderedPageBreak/>
              <w:t>Российской Федерации (по</w:t>
            </w:r>
            <w:proofErr w:type="gramEnd"/>
            <w:r>
              <w:t xml:space="preserve"> </w:t>
            </w:r>
            <w:proofErr w:type="gramStart"/>
            <w:r>
              <w:t>нормативам,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организаций)</w:t>
            </w:r>
            <w:proofErr w:type="gramEnd"/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1 03 02190 01 0000 110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proofErr w:type="gramStart"/>
            <w:r>
              <w:t>Доходы от уплаты акцизов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  <w:proofErr w:type="gramEnd"/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1 03 02200 01 0000 110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proofErr w:type="gramStart"/>
            <w:r>
              <w:t>Доходы от уплаты акцизов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  <w:proofErr w:type="gramEnd"/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1 03 02210 01 0000 110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Доходы от уплаты акцизов на спиртосодержащую продукцию, производимую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1 03 02220 01 0000 110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этиловый спирт из непищевого сырья,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</w:t>
            </w:r>
            <w:r>
              <w:lastRenderedPageBreak/>
              <w:t>федеральным законам о федеральном бюджете)</w:t>
            </w:r>
            <w:proofErr w:type="gramEnd"/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1 03 02231 01 0000 110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proofErr w:type="gramStart"/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1 03 02232 01 0000 110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proofErr w:type="gramStart"/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1 03 02241 01 0000 110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proofErr w:type="gramStart"/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1 03 02242 01 0000 110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proofErr w:type="gramStart"/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1 03 02251 01 0000 110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автомобильный </w:t>
            </w:r>
            <w:r>
              <w:lastRenderedPageBreak/>
              <w:t>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1 03 02252 01 0000 110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proofErr w:type="gramStart"/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1 03 02261 01 0000 110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proofErr w:type="gramStart"/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1 03 02262 01 0000 110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proofErr w:type="gramStart"/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</w:tr>
      <w:tr w:rsidR="00E653B7" w:rsidTr="00A6101B">
        <w:tc>
          <w:tcPr>
            <w:tcW w:w="9014" w:type="dxa"/>
            <w:gridSpan w:val="3"/>
            <w:vAlign w:val="center"/>
          </w:tcPr>
          <w:p w:rsidR="00E653B7" w:rsidRDefault="00E653B7" w:rsidP="00A6101B">
            <w:pPr>
              <w:pStyle w:val="ConsPlusNormal"/>
              <w:jc w:val="center"/>
              <w:outlineLvl w:val="1"/>
            </w:pPr>
            <w:r>
              <w:t>Байкальское 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1 16 01121 01 0001 140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</w:t>
            </w:r>
            <w:r>
              <w:lastRenderedPageBreak/>
              <w:t xml:space="preserve">лицами федеральных государственных органов, учреждений (штрафы за нарушение </w:t>
            </w:r>
            <w:hyperlink r:id="rId6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1 16 10128 01 0001 140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Российской Федерации о пожарной безопасности)</w:t>
            </w:r>
          </w:p>
        </w:tc>
      </w:tr>
      <w:tr w:rsidR="00E653B7" w:rsidTr="00A6101B">
        <w:tc>
          <w:tcPr>
            <w:tcW w:w="9014" w:type="dxa"/>
            <w:gridSpan w:val="3"/>
            <w:vAlign w:val="center"/>
          </w:tcPr>
          <w:p w:rsidR="00E653B7" w:rsidRDefault="00E653B7" w:rsidP="00A6101B">
            <w:pPr>
              <w:pStyle w:val="ConsPlusNormal"/>
              <w:jc w:val="center"/>
              <w:outlineLvl w:val="1"/>
            </w:pPr>
            <w:r>
              <w:t>Управление Федеральной антимонопольной службы по Забайкальскому краю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1 16 10128 01 0002 140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о рекламе)</w:t>
            </w:r>
          </w:p>
        </w:tc>
      </w:tr>
      <w:tr w:rsidR="00E653B7" w:rsidTr="00A6101B">
        <w:tc>
          <w:tcPr>
            <w:tcW w:w="9014" w:type="dxa"/>
            <w:gridSpan w:val="3"/>
            <w:vAlign w:val="center"/>
          </w:tcPr>
          <w:p w:rsidR="00E653B7" w:rsidRDefault="00E653B7" w:rsidP="00A6101B">
            <w:pPr>
              <w:pStyle w:val="ConsPlusNormal"/>
              <w:jc w:val="center"/>
              <w:outlineLvl w:val="1"/>
            </w:pPr>
            <w: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Забайкальскому краю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1 16 10128 01 0001 140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Российской Федерации о пожарной безопасности)</w:t>
            </w:r>
          </w:p>
        </w:tc>
      </w:tr>
      <w:tr w:rsidR="00E653B7" w:rsidTr="00A6101B">
        <w:tc>
          <w:tcPr>
            <w:tcW w:w="9014" w:type="dxa"/>
            <w:gridSpan w:val="3"/>
            <w:vAlign w:val="center"/>
          </w:tcPr>
          <w:p w:rsidR="00E653B7" w:rsidRDefault="00E653B7" w:rsidP="00A6101B">
            <w:pPr>
              <w:pStyle w:val="ConsPlusNormal"/>
              <w:jc w:val="center"/>
              <w:outlineLvl w:val="1"/>
            </w:pPr>
            <w:r>
              <w:t>Управление Федеральной налоговой службы по Забайкальскому краю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1 01 01000 00 0000 110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 xml:space="preserve">Налог на прибыль организаций </w:t>
            </w:r>
            <w:hyperlink w:anchor="P49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1 01 02000 01 0000 110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Налог на доходы физических лиц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1 03 02100 01 0000 110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Акцизы на пиво, производимое на территории Российской Федерации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1 03 02120 01 0000 110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Акцизы на сидр, пуаре, медовуху, производимые на территории Российской Федерации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1 05 01000 00 0000 110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1 05 06000 01 0000 110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Налог на профессиональный доход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1 06 02000 02 0000 110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Налог на имущество организаций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1 06 04000 02 0000 110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Транспортный налог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1 06 05000 02 0000 110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Налог на игорный бизнес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1 07 01000 01 0000 110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 xml:space="preserve">Налог на добычу полезных ископаемых </w:t>
            </w:r>
            <w:hyperlink w:anchor="P49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1 07 04000 01 0000 110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 xml:space="preserve">Сборы за пользование объектами животного мира и за пользование объектами водных биологических ресурсов </w:t>
            </w:r>
            <w:hyperlink w:anchor="P49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1 08 02000 01 0000 110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 xml:space="preserve">Государственная пошлина по делам, рассматриваемым Конституционным Судом Российской Федерации и конституционными (уставными) судами субъектов Российской Федерации </w:t>
            </w:r>
            <w:hyperlink w:anchor="P49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1 08 07010 01 0000 110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1 08 07310 01 0000 110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 xml:space="preserve">Государственная пошлина </w:t>
            </w:r>
            <w:proofErr w:type="gramStart"/>
            <w:r>
              <w:t>за повторную выдачу свидетельства о постановке на учет в налоговом органе</w:t>
            </w:r>
            <w:proofErr w:type="gramEnd"/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1 09 00000 00 0000 000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 xml:space="preserve">Задолженность и перерасчеты по отмененным налогам, сборам и иным обязательным платежам </w:t>
            </w:r>
            <w:hyperlink w:anchor="P49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1 12 02030 01 0000 120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Регулярные платежи за пользование недрами при пользовании недрами на территории Российской Федерации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1 13 01020 01 0000 130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1 13 01190 01 0000 130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Плата за предоставление информации из реестра дисквалифицированных лиц</w:t>
            </w:r>
          </w:p>
        </w:tc>
      </w:tr>
      <w:tr w:rsidR="00E653B7" w:rsidTr="00A6101B">
        <w:tc>
          <w:tcPr>
            <w:tcW w:w="9014" w:type="dxa"/>
            <w:gridSpan w:val="3"/>
            <w:vAlign w:val="center"/>
          </w:tcPr>
          <w:p w:rsidR="00E653B7" w:rsidRDefault="00E653B7" w:rsidP="00A6101B">
            <w:pPr>
              <w:pStyle w:val="ConsPlusNormal"/>
              <w:jc w:val="center"/>
              <w:outlineLvl w:val="1"/>
            </w:pPr>
            <w:r>
              <w:t xml:space="preserve">Федеральное казенное учреждение "Управление финансового </w:t>
            </w:r>
            <w:proofErr w:type="gramStart"/>
            <w:r>
              <w:t>обеспечения Министерства обороны Российской Федерации</w:t>
            </w:r>
            <w:proofErr w:type="gramEnd"/>
            <w:r>
              <w:t xml:space="preserve"> по Забайкальскому краю"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lastRenderedPageBreak/>
              <w:t>187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1 16 01121 01 0001 140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нарушение </w:t>
            </w:r>
            <w:hyperlink r:id="rId8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</w:p>
        </w:tc>
      </w:tr>
      <w:tr w:rsidR="00E653B7" w:rsidTr="00A6101B">
        <w:tc>
          <w:tcPr>
            <w:tcW w:w="9014" w:type="dxa"/>
            <w:gridSpan w:val="3"/>
            <w:vAlign w:val="center"/>
          </w:tcPr>
          <w:p w:rsidR="00E653B7" w:rsidRDefault="00E653B7" w:rsidP="00A6101B">
            <w:pPr>
              <w:pStyle w:val="ConsPlusNormal"/>
              <w:jc w:val="center"/>
              <w:outlineLvl w:val="1"/>
            </w:pPr>
            <w:r>
              <w:t>Управление Министерства внутренних дел Российской Федерации по Забайкальскому краю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1 08 06000 01 0000 110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1 08 07100 01 0000 110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Государственная пошлина за выдачу и обмен паспорта гражданина Российской Федерации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1 08 07141 01 0000 110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proofErr w:type="gramStart"/>
            <w: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  <w:proofErr w:type="gramEnd"/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1 16 01121 01 0001 140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нарушение </w:t>
            </w:r>
            <w:hyperlink r:id="rId10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1 16 01123 01 0001 140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1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</w:t>
            </w:r>
            <w:hyperlink r:id="rId12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  <w:proofErr w:type="gramEnd"/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proofErr w:type="gramStart"/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  <w:proofErr w:type="gramEnd"/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1 16 10122 01 0002 140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(доходы, направляемые на формирование дорожного фонда субъекта Российской Федерации)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1 16 10128 01 0002 140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о рекламе)</w:t>
            </w:r>
          </w:p>
        </w:tc>
      </w:tr>
      <w:tr w:rsidR="00E653B7" w:rsidTr="00A6101B">
        <w:tc>
          <w:tcPr>
            <w:tcW w:w="9014" w:type="dxa"/>
            <w:gridSpan w:val="3"/>
            <w:vAlign w:val="center"/>
          </w:tcPr>
          <w:p w:rsidR="00E653B7" w:rsidRDefault="00E653B7" w:rsidP="00A6101B">
            <w:pPr>
              <w:pStyle w:val="ConsPlusNormal"/>
              <w:jc w:val="center"/>
              <w:outlineLvl w:val="1"/>
            </w:pPr>
            <w:r>
              <w:t>Управление Министерства юстиции Российской Федерации по Забайкальскому краю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1 08 07110 01 0000 110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Государственная пошлина за государственную регистрацию межрегиональных, региональных и местных общественных объединений, отделений общественных объединений, а также за государственную регистрацию изменений их учредительных документов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1 08 07120 01 0000 110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Государственная пошлина за государственную регистрацию политических партий и региональных отделений политических партий</w:t>
            </w:r>
          </w:p>
        </w:tc>
      </w:tr>
      <w:tr w:rsidR="00E653B7" w:rsidTr="00A6101B">
        <w:tc>
          <w:tcPr>
            <w:tcW w:w="9014" w:type="dxa"/>
            <w:gridSpan w:val="3"/>
            <w:vAlign w:val="center"/>
          </w:tcPr>
          <w:p w:rsidR="00E653B7" w:rsidRDefault="00E653B7" w:rsidP="00A6101B">
            <w:pPr>
              <w:pStyle w:val="ConsPlusNormal"/>
              <w:jc w:val="center"/>
              <w:outlineLvl w:val="1"/>
            </w:pPr>
            <w:r>
              <w:t>Управление Федеральной службы государственной регистрации, кадастра и картографии по Забайкальскому краю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1 08 07020 01 0000 110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 xml:space="preserve">Государственная пошлина за государственную регистрацию прав, ограничений </w:t>
            </w:r>
            <w:r>
              <w:lastRenderedPageBreak/>
              <w:t>(обременений) прав на недвижимое имущество и сделок с ним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lastRenderedPageBreak/>
              <w:t>321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1 13 01031 01 0000 130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Плата за предоставление сведений из Единого государственного реестра недвижимости</w:t>
            </w:r>
          </w:p>
        </w:tc>
      </w:tr>
      <w:tr w:rsidR="00E653B7" w:rsidTr="00A6101B">
        <w:tc>
          <w:tcPr>
            <w:tcW w:w="9014" w:type="dxa"/>
            <w:gridSpan w:val="3"/>
            <w:vAlign w:val="center"/>
          </w:tcPr>
          <w:p w:rsidR="00E653B7" w:rsidRDefault="00E653B7" w:rsidP="00A6101B">
            <w:pPr>
              <w:pStyle w:val="ConsPlusNormal"/>
              <w:jc w:val="center"/>
              <w:outlineLvl w:val="1"/>
            </w:pPr>
            <w:r>
              <w:t>Доходы бюджета края, администрирование которых может осуществляться главными администраторами доходов бюджета края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1 08 06000 01 0000 110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1 08 07010 01 0000 110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1 08 07100 01 0000 110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r>
              <w:t>Государственная пошлина за выдачу и обмен паспорта гражданина Российской Федерации</w:t>
            </w:r>
          </w:p>
        </w:tc>
      </w:tr>
      <w:tr w:rsidR="00E653B7" w:rsidTr="00A6101B">
        <w:tc>
          <w:tcPr>
            <w:tcW w:w="1928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E653B7" w:rsidRDefault="00E653B7" w:rsidP="00A6101B">
            <w:pPr>
              <w:pStyle w:val="ConsPlusNormal"/>
              <w:jc w:val="center"/>
            </w:pPr>
            <w:r>
              <w:t>1 08 07141 01 0000 110</w:t>
            </w:r>
          </w:p>
        </w:tc>
        <w:tc>
          <w:tcPr>
            <w:tcW w:w="4535" w:type="dxa"/>
          </w:tcPr>
          <w:p w:rsidR="00E653B7" w:rsidRDefault="00E653B7" w:rsidP="00A6101B">
            <w:pPr>
              <w:pStyle w:val="ConsPlusNormal"/>
              <w:jc w:val="both"/>
            </w:pPr>
            <w:proofErr w:type="gramStart"/>
            <w: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  <w:proofErr w:type="gramEnd"/>
          </w:p>
        </w:tc>
      </w:tr>
    </w:tbl>
    <w:p w:rsidR="00E653B7" w:rsidRDefault="00E653B7" w:rsidP="00E653B7">
      <w:pPr>
        <w:pStyle w:val="ConsPlusNormal"/>
        <w:jc w:val="both"/>
      </w:pPr>
    </w:p>
    <w:p w:rsidR="00E653B7" w:rsidRDefault="00E653B7" w:rsidP="00E653B7">
      <w:pPr>
        <w:pStyle w:val="ConsPlusNormal"/>
        <w:ind w:firstLine="540"/>
        <w:jc w:val="both"/>
      </w:pPr>
      <w:r>
        <w:t>--------------------------------</w:t>
      </w:r>
    </w:p>
    <w:p w:rsidR="00E653B7" w:rsidRDefault="00E653B7" w:rsidP="00E653B7">
      <w:pPr>
        <w:pStyle w:val="ConsPlusNormal"/>
        <w:spacing w:before="220"/>
        <w:ind w:firstLine="540"/>
        <w:jc w:val="both"/>
      </w:pPr>
      <w:bookmarkStart w:id="1" w:name="P496"/>
      <w:bookmarkEnd w:id="1"/>
      <w:r>
        <w:t>&lt;*&gt; В части доходов, зачисляемых в бюджет края.</w:t>
      </w:r>
    </w:p>
    <w:p w:rsidR="00E653B7" w:rsidRDefault="00E653B7" w:rsidP="00E653B7">
      <w:pPr>
        <w:pStyle w:val="ConsPlusNormal"/>
        <w:jc w:val="both"/>
      </w:pPr>
    </w:p>
    <w:p w:rsidR="00E653B7" w:rsidRDefault="00E653B7" w:rsidP="00E653B7">
      <w:pPr>
        <w:pStyle w:val="ConsPlusNormal"/>
        <w:jc w:val="both"/>
      </w:pPr>
    </w:p>
    <w:p w:rsidR="00E653B7" w:rsidRDefault="00E653B7" w:rsidP="00E653B7">
      <w:pPr>
        <w:pStyle w:val="ConsPlusNormal"/>
        <w:jc w:val="both"/>
      </w:pPr>
    </w:p>
    <w:p w:rsidR="00E653B7" w:rsidRDefault="00E653B7" w:rsidP="00E653B7">
      <w:pPr>
        <w:pStyle w:val="ConsPlusNormal"/>
        <w:jc w:val="both"/>
      </w:pPr>
    </w:p>
    <w:p w:rsidR="00B91309" w:rsidRDefault="00B91309">
      <w:bookmarkStart w:id="2" w:name="_GoBack"/>
      <w:bookmarkEnd w:id="2"/>
    </w:p>
    <w:sectPr w:rsidR="00B9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B7"/>
    <w:rsid w:val="00B91309"/>
    <w:rsid w:val="00E6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3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53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3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53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BF5887BA111739DE379F387B4404FDCB6530016C64FD04B944BC799A9855BED47BF74849B12266A62F8B68D1EDD5212F113E0C4170D8D8c5ZA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BF5887BA111739DE379F387B4404FDCB6A300D6F67FD04B944BC799A9855BED47BF74849B12B66A62F8B68D1EDD5212F113E0C4170D8D8c5ZAX" TargetMode="External"/><Relationship Id="rId12" Type="http://schemas.openxmlformats.org/officeDocument/2006/relationships/hyperlink" Target="consultantplus://offline/ref=A5BF5887BA111739DE379F387B4404FDCB6530016C64FD04B944BC799A9855BED47BF74849B12266A62F8B68D1EDD5212F113E0C4170D8D8c5ZA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BF5887BA111739DE379F387B4404FDCB6530016C64FD04B944BC799A9855BED47BF74849B12266A62F8B68D1EDD5212F113E0C4170D8D8c5ZAX" TargetMode="External"/><Relationship Id="rId11" Type="http://schemas.openxmlformats.org/officeDocument/2006/relationships/hyperlink" Target="consultantplus://offline/ref=A5BF5887BA111739DE379F387B4404FDCB6A300D6F67FD04B944BC799A9855BED47BF74849B12B66A62F8B68D1EDD5212F113E0C4170D8D8c5ZAX" TargetMode="External"/><Relationship Id="rId5" Type="http://schemas.openxmlformats.org/officeDocument/2006/relationships/hyperlink" Target="consultantplus://offline/ref=A5BF5887BA111739DE379F387B4404FDCB6A300D6F67FD04B944BC799A9855BED47BF74849B12B66A62F8B68D1EDD5212F113E0C4170D8D8c5ZAX" TargetMode="External"/><Relationship Id="rId10" Type="http://schemas.openxmlformats.org/officeDocument/2006/relationships/hyperlink" Target="consultantplus://offline/ref=A5BF5887BA111739DE379F387B4404FDCB6530016C64FD04B944BC799A9855BED47BF74849B12266A62F8B68D1EDD5212F113E0C4170D8D8c5ZA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BF5887BA111739DE379F387B4404FDCB6A300D6F67FD04B944BC799A9855BED47BF74849B12B66A62F8B68D1EDD5212F113E0C4170D8D8c5ZA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2936</Words>
  <Characters>16740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2021-10-18T23:36:00Z</dcterms:created>
  <dcterms:modified xsi:type="dcterms:W3CDTF">2021-10-18T23:36:00Z</dcterms:modified>
</cp:coreProperties>
</file>