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53" w:rsidRDefault="00667853" w:rsidP="00667853">
      <w:pPr>
        <w:pStyle w:val="ConsPlusNormal"/>
        <w:jc w:val="right"/>
        <w:outlineLvl w:val="0"/>
      </w:pPr>
      <w:r>
        <w:t>Приложение 7</w:t>
      </w:r>
    </w:p>
    <w:p w:rsidR="00667853" w:rsidRDefault="00667853" w:rsidP="00667853">
      <w:pPr>
        <w:pStyle w:val="ConsPlusNormal"/>
        <w:jc w:val="right"/>
      </w:pPr>
      <w:r>
        <w:t>к Закону Забайкальского края</w:t>
      </w:r>
    </w:p>
    <w:p w:rsidR="00667853" w:rsidRDefault="00667853" w:rsidP="00667853">
      <w:pPr>
        <w:pStyle w:val="ConsPlusNormal"/>
        <w:jc w:val="right"/>
      </w:pPr>
      <w:r>
        <w:t>"О бюджете Забайкальского края на 2019 год</w:t>
      </w:r>
    </w:p>
    <w:p w:rsidR="00667853" w:rsidRDefault="00667853" w:rsidP="00667853">
      <w:pPr>
        <w:pStyle w:val="ConsPlusNormal"/>
        <w:jc w:val="right"/>
      </w:pPr>
      <w:r>
        <w:t>и плановый период 2020 и 2021 годов"</w:t>
      </w:r>
    </w:p>
    <w:p w:rsidR="00667853" w:rsidRDefault="00667853" w:rsidP="00667853">
      <w:pPr>
        <w:pStyle w:val="ConsPlusNormal"/>
        <w:jc w:val="both"/>
      </w:pPr>
    </w:p>
    <w:p w:rsidR="00667853" w:rsidRDefault="00667853" w:rsidP="00667853">
      <w:pPr>
        <w:pStyle w:val="ConsPlusTitle"/>
        <w:jc w:val="center"/>
      </w:pPr>
      <w:bookmarkStart w:id="0" w:name="P3708"/>
      <w:bookmarkEnd w:id="0"/>
      <w:r>
        <w:t>ДОПОЛНИТЕЛЬНЫЕ НОРМАТИВЫ</w:t>
      </w:r>
    </w:p>
    <w:p w:rsidR="00667853" w:rsidRDefault="00667853" w:rsidP="00667853">
      <w:pPr>
        <w:pStyle w:val="ConsPlusTitle"/>
        <w:jc w:val="center"/>
      </w:pPr>
      <w:r>
        <w:t>ОТЧИСЛЕНИЙ ОТ НАЛОГА НА ДОХОДЫ ФИЗИЧЕСКИХ ЛИЦ,</w:t>
      </w:r>
    </w:p>
    <w:p w:rsidR="00667853" w:rsidRDefault="00667853" w:rsidP="00667853">
      <w:pPr>
        <w:pStyle w:val="ConsPlusTitle"/>
        <w:jc w:val="center"/>
      </w:pPr>
      <w:r>
        <w:t>ЗА ИСКЛЮЧЕНИЕМ НАЛОГА НА ДОХОДЫ ФИЗИЧЕСКИХ ЛИЦ,</w:t>
      </w:r>
    </w:p>
    <w:p w:rsidR="00667853" w:rsidRDefault="00667853" w:rsidP="00667853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667853" w:rsidRDefault="00667853" w:rsidP="00667853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667853" w:rsidRDefault="00667853" w:rsidP="00667853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667853" w:rsidRDefault="00667853" w:rsidP="00667853">
      <w:pPr>
        <w:pStyle w:val="ConsPlusTitle"/>
        <w:jc w:val="center"/>
      </w:pPr>
      <w:proofErr w:type="gramStart"/>
      <w:r>
        <w:t>ПАТЕНТА, В БЮДЖЕТЫ МУНИЦИПАЛЬНЫХ РАЙОНОВ (ГОРОДСКИХ</w:t>
      </w:r>
      <w:proofErr w:type="gramEnd"/>
    </w:p>
    <w:p w:rsidR="00667853" w:rsidRDefault="00667853" w:rsidP="00667853">
      <w:pPr>
        <w:pStyle w:val="ConsPlusTitle"/>
        <w:jc w:val="center"/>
      </w:pPr>
      <w:proofErr w:type="gramStart"/>
      <w:r>
        <w:t>ОКРУГОВ), ЗАМЕНЯЮЩИЕ ЧАСТЬ ДОТАЦИЙ НА ВЫРАВНИВАНИЕ БЮДЖЕТНОЙ</w:t>
      </w:r>
      <w:proofErr w:type="gramEnd"/>
    </w:p>
    <w:p w:rsidR="00667853" w:rsidRDefault="00667853" w:rsidP="00667853">
      <w:pPr>
        <w:pStyle w:val="ConsPlusTitle"/>
        <w:jc w:val="center"/>
      </w:pPr>
      <w:r>
        <w:t>ОБЕСПЕЧЕННОСТИ МУНИЦИПАЛЬНЫХ РАЙОНОВ (ГОРОДСКИХ ОКРУГОВ),</w:t>
      </w:r>
    </w:p>
    <w:p w:rsidR="00667853" w:rsidRDefault="00667853" w:rsidP="00667853">
      <w:pPr>
        <w:pStyle w:val="ConsPlusTitle"/>
        <w:jc w:val="center"/>
      </w:pPr>
      <w:r>
        <w:t>НА 2019 ГОД</w:t>
      </w:r>
    </w:p>
    <w:p w:rsidR="00667853" w:rsidRDefault="00667853" w:rsidP="0066785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839"/>
        <w:gridCol w:w="2721"/>
      </w:tblGrid>
      <w:tr w:rsidR="00667853" w:rsidTr="008C7BE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53" w:rsidRDefault="00667853" w:rsidP="008C7BE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53" w:rsidRDefault="00667853" w:rsidP="008C7BE0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53" w:rsidRDefault="00667853" w:rsidP="008C7BE0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лиц, за исключением налога на доходы физических лиц,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(в процентах)</w:t>
            </w:r>
          </w:p>
        </w:tc>
      </w:tr>
      <w:tr w:rsidR="00667853" w:rsidTr="008C7BE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67853" w:rsidRDefault="00667853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667853" w:rsidRDefault="00667853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667853" w:rsidRDefault="00667853" w:rsidP="008C7BE0">
            <w:pPr>
              <w:pStyle w:val="ConsPlusNormal"/>
              <w:jc w:val="center"/>
            </w:pPr>
            <w:r>
              <w:t>3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84,3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63,7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57,2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15,8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10,4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9,6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20,0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48,0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15,2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67853" w:rsidRDefault="00667853" w:rsidP="008C7BE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9,0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48,3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34,1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78,7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5,5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47,3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28,2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31,0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43,5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32,0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42,9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79,7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49,6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18,4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22,5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26,0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85,0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30,7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38,7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21,2</w:t>
            </w:r>
          </w:p>
        </w:tc>
      </w:tr>
      <w:tr w:rsidR="00667853" w:rsidTr="008C7BE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67853" w:rsidRDefault="00667853" w:rsidP="008C7BE0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7853" w:rsidRDefault="00667853" w:rsidP="008C7BE0">
            <w:pPr>
              <w:pStyle w:val="ConsPlusNormal"/>
              <w:jc w:val="center"/>
            </w:pPr>
            <w:r>
              <w:t>9,5</w:t>
            </w:r>
          </w:p>
        </w:tc>
      </w:tr>
    </w:tbl>
    <w:p w:rsidR="00667853" w:rsidRDefault="00667853" w:rsidP="00667853">
      <w:pPr>
        <w:pStyle w:val="ConsPlusNormal"/>
        <w:jc w:val="both"/>
      </w:pPr>
    </w:p>
    <w:p w:rsidR="00667853" w:rsidRDefault="00667853" w:rsidP="00667853">
      <w:pPr>
        <w:pStyle w:val="ConsPlusNormal"/>
        <w:jc w:val="both"/>
      </w:pPr>
    </w:p>
    <w:p w:rsidR="00667853" w:rsidRDefault="00667853" w:rsidP="00667853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53"/>
    <w:rsid w:val="00375645"/>
    <w:rsid w:val="00667853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2020-01-27T07:04:00Z</dcterms:created>
  <dcterms:modified xsi:type="dcterms:W3CDTF">2020-01-27T07:05:00Z</dcterms:modified>
</cp:coreProperties>
</file>