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A8E" w:rsidRDefault="00406A8E" w:rsidP="00406A8E">
      <w:pPr>
        <w:pStyle w:val="ConsPlusNormal"/>
        <w:jc w:val="right"/>
        <w:outlineLvl w:val="0"/>
      </w:pPr>
      <w:r>
        <w:t>Приложение 29</w:t>
      </w:r>
    </w:p>
    <w:p w:rsidR="00406A8E" w:rsidRDefault="00406A8E" w:rsidP="00406A8E">
      <w:pPr>
        <w:pStyle w:val="ConsPlusNormal"/>
        <w:jc w:val="right"/>
      </w:pPr>
      <w:r>
        <w:t>к Закону Забайкальского края</w:t>
      </w:r>
    </w:p>
    <w:p w:rsidR="00406A8E" w:rsidRDefault="00406A8E" w:rsidP="00406A8E">
      <w:pPr>
        <w:pStyle w:val="ConsPlusNormal"/>
        <w:jc w:val="right"/>
      </w:pPr>
      <w:r>
        <w:t>"О бюджете Забайкальского края на 2019 год</w:t>
      </w:r>
    </w:p>
    <w:p w:rsidR="00406A8E" w:rsidRDefault="00406A8E" w:rsidP="00406A8E">
      <w:pPr>
        <w:pStyle w:val="ConsPlusNormal"/>
        <w:jc w:val="right"/>
      </w:pPr>
      <w:r>
        <w:t>и плановый период 2020 и 2021 годов"</w:t>
      </w:r>
    </w:p>
    <w:p w:rsidR="00406A8E" w:rsidRDefault="00406A8E" w:rsidP="00406A8E">
      <w:pPr>
        <w:pStyle w:val="ConsPlusNormal"/>
        <w:jc w:val="both"/>
      </w:pPr>
    </w:p>
    <w:p w:rsidR="00406A8E" w:rsidRDefault="00406A8E" w:rsidP="00406A8E">
      <w:pPr>
        <w:pStyle w:val="ConsPlusTitle"/>
        <w:jc w:val="center"/>
      </w:pPr>
      <w:bookmarkStart w:id="0" w:name="P128163"/>
      <w:bookmarkEnd w:id="0"/>
      <w:r>
        <w:t>ПРОГРАММА</w:t>
      </w:r>
    </w:p>
    <w:p w:rsidR="00406A8E" w:rsidRDefault="00406A8E" w:rsidP="00406A8E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406A8E" w:rsidRDefault="00406A8E" w:rsidP="00406A8E">
      <w:pPr>
        <w:pStyle w:val="ConsPlusTitle"/>
        <w:jc w:val="center"/>
      </w:pPr>
      <w:r>
        <w:t>НА 2019 ГОД И ПЛАНОВЫЙ 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406A8E" w:rsidRDefault="00406A8E" w:rsidP="00406A8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06A8E" w:rsidTr="00C77A9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06A8E" w:rsidRDefault="00406A8E" w:rsidP="00C77A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06A8E" w:rsidRDefault="00406A8E" w:rsidP="00C77A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06A8E" w:rsidRDefault="00406A8E" w:rsidP="00C77A96">
            <w:pPr>
              <w:pStyle w:val="ConsPlusNormal"/>
              <w:jc w:val="center"/>
            </w:pPr>
            <w:r>
              <w:rPr>
                <w:color w:val="392C69"/>
              </w:rPr>
              <w:t>от 18.12.2019 N 1777-ЗЗК)</w:t>
            </w:r>
          </w:p>
        </w:tc>
      </w:tr>
    </w:tbl>
    <w:p w:rsidR="00406A8E" w:rsidRDefault="00406A8E" w:rsidP="00406A8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912"/>
        <w:gridCol w:w="1537"/>
        <w:gridCol w:w="1584"/>
        <w:gridCol w:w="1531"/>
      </w:tblGrid>
      <w:tr w:rsidR="00406A8E" w:rsidTr="00C77A96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46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06A8E" w:rsidTr="00C77A96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06A8E" w:rsidRDefault="00406A8E" w:rsidP="00C77A96"/>
        </w:tc>
        <w:tc>
          <w:tcPr>
            <w:tcW w:w="391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06A8E" w:rsidRDefault="00406A8E" w:rsidP="00C77A96"/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2021 год</w:t>
            </w:r>
          </w:p>
        </w:tc>
      </w:tr>
      <w:tr w:rsidR="00406A8E" w:rsidTr="00C77A96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6A8E" w:rsidRDefault="00406A8E" w:rsidP="00C77A96">
            <w:pPr>
              <w:pStyle w:val="ConsPlusNormal"/>
              <w:jc w:val="center"/>
            </w:pPr>
            <w:r>
              <w:t>5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Бюджетные кредиты, привлекаемые от других бюджетов бюджетной системы Российской Федерации: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3 600 000,0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привлечение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0,0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остатков средств на счетах бюджетов субъектов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3 700 000,0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3 600 000,0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4 430 283,3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6 521 133,0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погашение бюджетных кредитов от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730 283,3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1 460 566,6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2 921 133,0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 xml:space="preserve">погашение бюджетных кредитов, предоставленных за счет средств федерального бюджета на пополнение остатков средств на счетах бюджетов </w:t>
            </w:r>
            <w:r>
              <w:lastRenderedPageBreak/>
              <w:t>субъектов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lastRenderedPageBreak/>
              <w:t>3 700 000,0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3 400 000,0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3 600 000,0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24 456 705,0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630 374,8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13 752 769,4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объем средств, направляемых на 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23 750 000,0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12 492 080,7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</w:pP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28 156 705,0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4 030 374,8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17 352 769,4</w:t>
            </w:r>
          </w:p>
        </w:tc>
      </w:tr>
      <w:tr w:rsidR="00406A8E" w:rsidTr="00C77A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406A8E" w:rsidRDefault="00406A8E" w:rsidP="00C77A96">
            <w:pPr>
              <w:pStyle w:val="ConsPlusNormal"/>
            </w:pP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28 180 283,3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4 860 566,6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A8E" w:rsidRDefault="00406A8E" w:rsidP="00C77A96">
            <w:pPr>
              <w:pStyle w:val="ConsPlusNormal"/>
              <w:jc w:val="right"/>
            </w:pPr>
            <w:r>
              <w:t>19 013 213,7</w:t>
            </w:r>
          </w:p>
        </w:tc>
      </w:tr>
    </w:tbl>
    <w:p w:rsidR="00406A8E" w:rsidRDefault="00406A8E" w:rsidP="00406A8E">
      <w:pPr>
        <w:pStyle w:val="ConsPlusNormal"/>
        <w:jc w:val="both"/>
      </w:pPr>
    </w:p>
    <w:p w:rsidR="00406A8E" w:rsidRDefault="00406A8E" w:rsidP="00406A8E">
      <w:pPr>
        <w:pStyle w:val="ConsPlusNormal"/>
        <w:jc w:val="both"/>
      </w:pPr>
    </w:p>
    <w:p w:rsidR="00406A8E" w:rsidRDefault="00406A8E" w:rsidP="00406A8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06A8E" w:rsidRDefault="00406A8E" w:rsidP="00406A8E"/>
    <w:p w:rsidR="00375645" w:rsidRDefault="00375645">
      <w:bookmarkStart w:id="1" w:name="_GoBack"/>
      <w:bookmarkEnd w:id="1"/>
    </w:p>
    <w:sectPr w:rsidR="00375645" w:rsidSect="0069648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A8E"/>
    <w:rsid w:val="00375645"/>
    <w:rsid w:val="00406A8E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6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CCF25A30D477BF08DDBDEF42BD2E45E2322C1D5787487AF6B5C9E264EBD5B3B4E4A0B3F3FBDA2394102D1C0FE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2020-01-20T10:27:00Z</dcterms:created>
  <dcterms:modified xsi:type="dcterms:W3CDTF">2020-01-20T10:27:00Z</dcterms:modified>
</cp:coreProperties>
</file>