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86F" w:rsidRDefault="000B686F" w:rsidP="000B686F">
      <w:pPr>
        <w:pStyle w:val="ConsPlusNormal"/>
        <w:jc w:val="right"/>
        <w:outlineLvl w:val="0"/>
      </w:pPr>
      <w:r>
        <w:t>Приложение 28</w:t>
      </w:r>
    </w:p>
    <w:p w:rsidR="000B686F" w:rsidRDefault="000B686F" w:rsidP="000B686F">
      <w:pPr>
        <w:pStyle w:val="ConsPlusNormal"/>
        <w:jc w:val="right"/>
      </w:pPr>
      <w:r>
        <w:t>к Закону Забайкальского края</w:t>
      </w:r>
    </w:p>
    <w:p w:rsidR="000B686F" w:rsidRDefault="000B686F" w:rsidP="000B686F">
      <w:pPr>
        <w:pStyle w:val="ConsPlusNormal"/>
        <w:jc w:val="right"/>
      </w:pPr>
      <w:r>
        <w:t>"О бюджете Забайкальского края на 2019 год</w:t>
      </w:r>
    </w:p>
    <w:p w:rsidR="000B686F" w:rsidRDefault="000B686F" w:rsidP="000B686F">
      <w:pPr>
        <w:pStyle w:val="ConsPlusNormal"/>
        <w:jc w:val="right"/>
      </w:pPr>
      <w:r>
        <w:t>и плановый период 2020 и 2021 годов"</w:t>
      </w:r>
    </w:p>
    <w:p w:rsidR="000B686F" w:rsidRDefault="000B686F" w:rsidP="000B686F">
      <w:pPr>
        <w:pStyle w:val="ConsPlusNormal"/>
        <w:jc w:val="both"/>
      </w:pPr>
    </w:p>
    <w:p w:rsidR="000B686F" w:rsidRDefault="000B686F" w:rsidP="000B686F">
      <w:pPr>
        <w:pStyle w:val="ConsPlusTitle"/>
        <w:jc w:val="center"/>
      </w:pPr>
      <w:bookmarkStart w:id="0" w:name="P128080"/>
      <w:bookmarkEnd w:id="0"/>
      <w:r>
        <w:t>ПРОГРАММА</w:t>
      </w:r>
    </w:p>
    <w:p w:rsidR="000B686F" w:rsidRDefault="000B686F" w:rsidP="000B686F">
      <w:pPr>
        <w:pStyle w:val="ConsPlusTitle"/>
        <w:jc w:val="center"/>
      </w:pPr>
      <w:r>
        <w:t>ГОСУДАРСТВЕННЫХ ГАРАНТИЙ ЗАБАЙКАЛЬСКОГО КРАЯ НА 2019 ГОД</w:t>
      </w:r>
    </w:p>
    <w:p w:rsidR="000B686F" w:rsidRDefault="000B686F" w:rsidP="000B686F">
      <w:pPr>
        <w:pStyle w:val="ConsPlusTitle"/>
        <w:jc w:val="center"/>
      </w:pPr>
      <w:r>
        <w:t>И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0B686F" w:rsidRDefault="000B686F" w:rsidP="000B686F">
      <w:pPr>
        <w:pStyle w:val="ConsPlusNormal"/>
        <w:jc w:val="both"/>
      </w:pPr>
    </w:p>
    <w:tbl>
      <w:tblPr>
        <w:tblW w:w="1417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"/>
        <w:gridCol w:w="1656"/>
        <w:gridCol w:w="1506"/>
        <w:gridCol w:w="1067"/>
        <w:gridCol w:w="1472"/>
        <w:gridCol w:w="1507"/>
        <w:gridCol w:w="1067"/>
        <w:gridCol w:w="1472"/>
        <w:gridCol w:w="1507"/>
        <w:gridCol w:w="1067"/>
        <w:gridCol w:w="1472"/>
      </w:tblGrid>
      <w:tr w:rsidR="000B686F" w:rsidTr="000B686F">
        <w:trPr>
          <w:cantSplit/>
        </w:trPr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bookmarkStart w:id="1" w:name="_GoBack"/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Государственные гарантии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51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2021 год</w:t>
            </w:r>
          </w:p>
        </w:tc>
      </w:tr>
      <w:tr w:rsidR="000B686F" w:rsidTr="000B686F">
        <w:trPr>
          <w:cantSplit/>
        </w:trPr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/>
        </w:tc>
        <w:tc>
          <w:tcPr>
            <w:tcW w:w="21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/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Сумма предоставляемых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686F" w:rsidRDefault="000B686F" w:rsidP="00C77A96">
            <w:pPr>
              <w:pStyle w:val="ConsPlusNormal"/>
              <w:jc w:val="center"/>
            </w:pPr>
            <w:r>
              <w:t>Общий объем бюджетных ассигнований на возможное исполнение выданных государственных гарантий Забайкальского края (тыс. рублей)</w:t>
            </w:r>
          </w:p>
        </w:tc>
      </w:tr>
      <w:tr w:rsidR="000B686F" w:rsidTr="000B686F">
        <w:trPr>
          <w:cantSplit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11</w:t>
            </w:r>
          </w:p>
        </w:tc>
      </w:tr>
      <w:tr w:rsidR="000B686F" w:rsidTr="000B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686F" w:rsidRDefault="000B686F" w:rsidP="00C77A96">
            <w:pPr>
              <w:pStyle w:val="ConsPlusNormal"/>
            </w:pPr>
            <w:r>
              <w:t>Всего по краю,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145 000,0</w:t>
            </w:r>
          </w:p>
        </w:tc>
      </w:tr>
      <w:tr w:rsidR="000B686F" w:rsidTr="000B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0B686F" w:rsidRDefault="000B686F" w:rsidP="00C77A96">
            <w:pPr>
              <w:pStyle w:val="ConsPlusNormal"/>
            </w:pPr>
            <w:r>
              <w:t>в том числе: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</w:tr>
      <w:tr w:rsidR="000B686F" w:rsidTr="000B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0B686F" w:rsidRDefault="000B686F" w:rsidP="00C77A96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145 000,0</w:t>
            </w:r>
          </w:p>
        </w:tc>
      </w:tr>
      <w:tr w:rsidR="000B686F" w:rsidTr="000B686F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B686F" w:rsidRDefault="000B686F" w:rsidP="00C77A9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 w:rsidR="000B686F" w:rsidRDefault="000B686F" w:rsidP="00C77A96">
            <w:pPr>
              <w:pStyle w:val="ConsPlusNormal"/>
              <w:jc w:val="both"/>
            </w:pPr>
            <w:r>
              <w:t>Организациям и индивидуальным предпринимателям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686F" w:rsidRDefault="000B686F" w:rsidP="00C77A96">
            <w:pPr>
              <w:pStyle w:val="ConsPlusNormal"/>
              <w:jc w:val="right"/>
            </w:pPr>
            <w:r>
              <w:t>0,0</w:t>
            </w:r>
          </w:p>
        </w:tc>
      </w:tr>
      <w:bookmarkEnd w:id="1"/>
    </w:tbl>
    <w:p w:rsidR="000B686F" w:rsidRDefault="000B686F" w:rsidP="000B686F">
      <w:pPr>
        <w:pStyle w:val="ConsPlusNormal"/>
        <w:jc w:val="both"/>
      </w:pPr>
    </w:p>
    <w:p w:rsidR="00375645" w:rsidRDefault="00375645"/>
    <w:sectPr w:rsidR="00375645" w:rsidSect="000B68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6F"/>
    <w:rsid w:val="000B686F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68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68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68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68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2020-01-20T10:26:00Z</dcterms:created>
  <dcterms:modified xsi:type="dcterms:W3CDTF">2020-01-20T10:27:00Z</dcterms:modified>
</cp:coreProperties>
</file>