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E96BD" w14:textId="77777777"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ПОЯСНИТЕЛЬНАЯ ЗАПИСКА</w:t>
      </w:r>
    </w:p>
    <w:p w14:paraId="042989D6" w14:textId="77777777"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14:paraId="48997A8F" w14:textId="136A0AC5"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за </w:t>
      </w:r>
      <w:r w:rsidR="00536C8A">
        <w:rPr>
          <w:b/>
          <w:bCs/>
          <w:sz w:val="28"/>
          <w:szCs w:val="28"/>
        </w:rPr>
        <w:t>девять месяцев</w:t>
      </w:r>
      <w:r w:rsidR="002E3B47">
        <w:rPr>
          <w:b/>
          <w:bCs/>
          <w:sz w:val="28"/>
          <w:szCs w:val="28"/>
        </w:rPr>
        <w:t xml:space="preserve"> </w:t>
      </w:r>
      <w:r w:rsidR="00441C83" w:rsidRPr="00DB695B">
        <w:rPr>
          <w:b/>
          <w:bCs/>
          <w:sz w:val="28"/>
          <w:szCs w:val="28"/>
        </w:rPr>
        <w:t>20</w:t>
      </w:r>
      <w:r w:rsidR="00936408" w:rsidRPr="00DB695B">
        <w:rPr>
          <w:b/>
          <w:bCs/>
          <w:sz w:val="28"/>
          <w:szCs w:val="28"/>
        </w:rPr>
        <w:t>2</w:t>
      </w:r>
      <w:r w:rsidR="005B3C52">
        <w:rPr>
          <w:b/>
          <w:bCs/>
          <w:sz w:val="28"/>
          <w:szCs w:val="28"/>
        </w:rPr>
        <w:t>5</w:t>
      </w:r>
      <w:r w:rsidR="00D84AD2">
        <w:rPr>
          <w:b/>
          <w:bCs/>
          <w:sz w:val="28"/>
          <w:szCs w:val="28"/>
        </w:rPr>
        <w:t xml:space="preserve"> </w:t>
      </w:r>
      <w:r w:rsidRPr="00DB695B">
        <w:rPr>
          <w:b/>
          <w:bCs/>
          <w:sz w:val="28"/>
          <w:szCs w:val="28"/>
        </w:rPr>
        <w:t>года</w:t>
      </w:r>
    </w:p>
    <w:p w14:paraId="42FF930B" w14:textId="77777777"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14:paraId="61B8F7B1" w14:textId="3EDD5FDF" w:rsidR="00795ABC" w:rsidRPr="00DB695B" w:rsidRDefault="00795ABC" w:rsidP="00795ABC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DB695B">
        <w:rPr>
          <w:rFonts w:eastAsia="Calibri"/>
          <w:sz w:val="28"/>
          <w:szCs w:val="28"/>
        </w:rPr>
        <w:t xml:space="preserve">Министерством финансов Забайкальского края разработан проект распоряжения Правительства Забайкальского края </w:t>
      </w:r>
      <w:r w:rsidR="00B23063" w:rsidRPr="00DB695B">
        <w:rPr>
          <w:rFonts w:eastAsia="Calibri"/>
          <w:sz w:val="28"/>
          <w:szCs w:val="28"/>
        </w:rPr>
        <w:t>о</w:t>
      </w:r>
      <w:r w:rsidRPr="00DB695B">
        <w:rPr>
          <w:rFonts w:eastAsia="Calibri"/>
          <w:sz w:val="28"/>
          <w:szCs w:val="28"/>
        </w:rPr>
        <w:t xml:space="preserve">б исполнении бюджета Забайкальского края за </w:t>
      </w:r>
      <w:r w:rsidR="00536C8A">
        <w:rPr>
          <w:rFonts w:eastAsia="Calibri"/>
          <w:sz w:val="28"/>
          <w:szCs w:val="28"/>
        </w:rPr>
        <w:t>девять месяцев</w:t>
      </w:r>
      <w:r w:rsidR="002E3B47">
        <w:rPr>
          <w:rFonts w:eastAsia="Calibri"/>
          <w:sz w:val="28"/>
          <w:szCs w:val="28"/>
        </w:rPr>
        <w:t xml:space="preserve"> </w:t>
      </w:r>
      <w:r w:rsidRPr="00DB695B">
        <w:rPr>
          <w:rFonts w:eastAsia="Calibri"/>
          <w:sz w:val="28"/>
          <w:szCs w:val="28"/>
        </w:rPr>
        <w:t>202</w:t>
      </w:r>
      <w:r w:rsidR="005B3C52">
        <w:rPr>
          <w:rFonts w:eastAsia="Calibri"/>
          <w:sz w:val="28"/>
          <w:szCs w:val="28"/>
        </w:rPr>
        <w:t>5</w:t>
      </w:r>
      <w:r w:rsidRPr="00DB695B">
        <w:rPr>
          <w:rFonts w:eastAsia="Calibri"/>
          <w:sz w:val="28"/>
          <w:szCs w:val="28"/>
        </w:rPr>
        <w:t xml:space="preserve"> года.</w:t>
      </w:r>
    </w:p>
    <w:p w14:paraId="10033452" w14:textId="1506E4D2" w:rsidR="005B334B" w:rsidRPr="000F524E" w:rsidRDefault="005B334B" w:rsidP="005B334B">
      <w:pPr>
        <w:pStyle w:val="a3"/>
        <w:widowControl w:val="0"/>
        <w:ind w:firstLine="709"/>
        <w:rPr>
          <w:sz w:val="28"/>
          <w:szCs w:val="28"/>
        </w:rPr>
      </w:pPr>
      <w:r w:rsidRPr="00DB695B">
        <w:rPr>
          <w:sz w:val="28"/>
          <w:szCs w:val="28"/>
        </w:rPr>
        <w:t>Согласно требованиям пункта 5 статьи 264</w:t>
      </w:r>
      <w:r w:rsidRPr="00DB695B">
        <w:rPr>
          <w:sz w:val="28"/>
          <w:szCs w:val="28"/>
          <w:vertAlign w:val="superscript"/>
        </w:rPr>
        <w:t>2</w:t>
      </w:r>
      <w:r w:rsidRPr="00DB695B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</w:t>
      </w:r>
      <w:r w:rsidR="00E91FB1" w:rsidRPr="00AB1BF3">
        <w:t>"</w:t>
      </w:r>
      <w:r w:rsidRPr="00DB695B">
        <w:rPr>
          <w:sz w:val="28"/>
          <w:szCs w:val="28"/>
        </w:rPr>
        <w:t>О бюджетном процессе в Забайкальском крае</w:t>
      </w:r>
      <w:r w:rsidR="00E91FB1" w:rsidRPr="00AB1BF3">
        <w:t>"</w:t>
      </w:r>
      <w:r w:rsidRPr="00DB695B">
        <w:rPr>
          <w:sz w:val="28"/>
          <w:szCs w:val="28"/>
        </w:rPr>
        <w:t>,</w:t>
      </w:r>
      <w:r w:rsidR="001560D8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 xml:space="preserve">статьи 6 Закона Забайкальского края от 25 декабря 2012 года № 758-ЗЗК </w:t>
      </w:r>
      <w:r>
        <w:rPr>
          <w:sz w:val="28"/>
          <w:szCs w:val="28"/>
        </w:rPr>
        <w:t xml:space="preserve">        </w:t>
      </w:r>
      <w:r w:rsidR="00E91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E91FB1" w:rsidRPr="00AB1BF3">
        <w:t>"</w:t>
      </w:r>
      <w:r w:rsidRPr="00DB695B">
        <w:rPr>
          <w:sz w:val="28"/>
          <w:szCs w:val="28"/>
        </w:rPr>
        <w:t>О Резервном фонде Забайкальского края</w:t>
      </w:r>
      <w:r w:rsidR="00E91FB1" w:rsidRPr="00AB1BF3">
        <w:t>"</w:t>
      </w:r>
      <w:r w:rsidRPr="002E3B47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 xml:space="preserve">на рассмотрение Правительства Забайкальского края вносится отчет об исполнении бюджета Забайкальского края за </w:t>
      </w:r>
      <w:r w:rsidR="00536C8A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202</w:t>
      </w:r>
      <w:r w:rsidR="005B3C52">
        <w:rPr>
          <w:sz w:val="28"/>
          <w:szCs w:val="28"/>
        </w:rPr>
        <w:t>5</w:t>
      </w:r>
      <w:r w:rsidRPr="00DB695B">
        <w:rPr>
          <w:sz w:val="28"/>
          <w:szCs w:val="28"/>
        </w:rPr>
        <w:t xml:space="preserve"> года </w:t>
      </w:r>
      <w:r w:rsidRPr="000F524E">
        <w:rPr>
          <w:sz w:val="28"/>
          <w:szCs w:val="28"/>
        </w:rPr>
        <w:t xml:space="preserve">и отчет об использовании средств Резервного фонда Забайкальского края за </w:t>
      </w:r>
      <w:r w:rsidR="00536C8A">
        <w:rPr>
          <w:sz w:val="28"/>
          <w:szCs w:val="28"/>
        </w:rPr>
        <w:t xml:space="preserve">девять месяцев </w:t>
      </w:r>
      <w:r w:rsidRPr="000F524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B3C52">
        <w:rPr>
          <w:sz w:val="28"/>
          <w:szCs w:val="28"/>
        </w:rPr>
        <w:t>5</w:t>
      </w:r>
      <w:r w:rsidRPr="000F524E">
        <w:rPr>
          <w:sz w:val="28"/>
          <w:szCs w:val="28"/>
        </w:rPr>
        <w:t xml:space="preserve"> года. </w:t>
      </w:r>
    </w:p>
    <w:p w14:paraId="65FADA4B" w14:textId="77777777" w:rsidR="007250F0" w:rsidRPr="00DB695B" w:rsidRDefault="007250F0" w:rsidP="00BE4E84">
      <w:pPr>
        <w:pStyle w:val="3"/>
        <w:widowControl w:val="0"/>
        <w:ind w:firstLine="0"/>
        <w:jc w:val="center"/>
        <w:rPr>
          <w:b/>
          <w:bCs/>
          <w:lang w:val="ru-RU"/>
        </w:rPr>
      </w:pPr>
    </w:p>
    <w:p w14:paraId="63956B67" w14:textId="77777777" w:rsidR="007250F0" w:rsidRPr="00DB695B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ДОХОДЫ КРАЕВОГО БЮДЖЕТА</w:t>
      </w:r>
    </w:p>
    <w:p w14:paraId="7646276E" w14:textId="14F36255" w:rsidR="002E389E" w:rsidRPr="004539E0" w:rsidRDefault="006B0D36" w:rsidP="006B0D36">
      <w:pPr>
        <w:widowControl w:val="0"/>
        <w:ind w:firstLine="720"/>
        <w:rPr>
          <w:sz w:val="28"/>
          <w:szCs w:val="28"/>
        </w:rPr>
      </w:pPr>
      <w:r w:rsidRPr="004539E0">
        <w:rPr>
          <w:sz w:val="28"/>
          <w:szCs w:val="28"/>
        </w:rPr>
        <w:t xml:space="preserve">Доходы за </w:t>
      </w:r>
      <w:r w:rsidR="00536C8A">
        <w:rPr>
          <w:sz w:val="28"/>
          <w:szCs w:val="28"/>
        </w:rPr>
        <w:t xml:space="preserve">девять месяцев </w:t>
      </w:r>
      <w:r w:rsidRPr="004539E0">
        <w:rPr>
          <w:sz w:val="28"/>
          <w:szCs w:val="28"/>
        </w:rPr>
        <w:t>202</w:t>
      </w:r>
      <w:r w:rsidR="005B3C52">
        <w:rPr>
          <w:sz w:val="28"/>
          <w:szCs w:val="28"/>
        </w:rPr>
        <w:t>5</w:t>
      </w:r>
      <w:r w:rsidRPr="004539E0">
        <w:rPr>
          <w:sz w:val="28"/>
          <w:szCs w:val="28"/>
        </w:rPr>
        <w:t xml:space="preserve"> года в целом составили </w:t>
      </w:r>
      <w:r w:rsidR="005B3C52">
        <w:rPr>
          <w:sz w:val="28"/>
          <w:szCs w:val="28"/>
        </w:rPr>
        <w:t>118</w:t>
      </w:r>
      <w:r w:rsidRPr="004539E0">
        <w:rPr>
          <w:sz w:val="28"/>
          <w:szCs w:val="28"/>
        </w:rPr>
        <w:t> </w:t>
      </w:r>
      <w:r w:rsidR="00536C8A">
        <w:rPr>
          <w:sz w:val="28"/>
          <w:szCs w:val="28"/>
        </w:rPr>
        <w:t>0</w:t>
      </w:r>
      <w:r w:rsidR="005B3C52">
        <w:rPr>
          <w:sz w:val="28"/>
          <w:szCs w:val="28"/>
        </w:rPr>
        <w:t>86</w:t>
      </w:r>
      <w:r w:rsidR="00536C8A">
        <w:rPr>
          <w:sz w:val="28"/>
          <w:szCs w:val="28"/>
        </w:rPr>
        <w:t> </w:t>
      </w:r>
      <w:r w:rsidR="005B3C52">
        <w:rPr>
          <w:sz w:val="28"/>
          <w:szCs w:val="28"/>
        </w:rPr>
        <w:t>729</w:t>
      </w:r>
      <w:r w:rsidR="00536C8A">
        <w:rPr>
          <w:sz w:val="28"/>
          <w:szCs w:val="28"/>
        </w:rPr>
        <w:t>,</w:t>
      </w:r>
      <w:r w:rsidR="0042122F">
        <w:rPr>
          <w:sz w:val="28"/>
          <w:szCs w:val="28"/>
        </w:rPr>
        <w:t>0</w:t>
      </w:r>
      <w:r w:rsidRPr="004539E0">
        <w:rPr>
          <w:sz w:val="28"/>
          <w:szCs w:val="28"/>
        </w:rPr>
        <w:t xml:space="preserve"> тыс. рублей, или </w:t>
      </w:r>
      <w:r w:rsidR="005B3C52">
        <w:rPr>
          <w:sz w:val="28"/>
          <w:szCs w:val="28"/>
        </w:rPr>
        <w:t>80,1</w:t>
      </w:r>
      <w:r w:rsidRPr="004539E0">
        <w:rPr>
          <w:sz w:val="28"/>
          <w:szCs w:val="28"/>
        </w:rPr>
        <w:t xml:space="preserve"> процента к уточненным годовым бюджетным назначениям.</w:t>
      </w:r>
    </w:p>
    <w:p w14:paraId="7C639F11" w14:textId="6ED4D201" w:rsidR="00BD11CB" w:rsidRPr="00DF2889" w:rsidRDefault="00BD11CB" w:rsidP="00BD11CB">
      <w:pPr>
        <w:widowControl w:val="0"/>
        <w:ind w:firstLine="720"/>
        <w:rPr>
          <w:sz w:val="28"/>
          <w:szCs w:val="28"/>
        </w:rPr>
      </w:pPr>
      <w:r w:rsidRPr="004172E5">
        <w:rPr>
          <w:sz w:val="28"/>
          <w:szCs w:val="28"/>
        </w:rPr>
        <w:t xml:space="preserve">Налоговые и неналоговые доходы краевого бюджета за </w:t>
      </w:r>
      <w:r w:rsidR="00536C8A">
        <w:rPr>
          <w:sz w:val="28"/>
          <w:szCs w:val="28"/>
        </w:rPr>
        <w:t xml:space="preserve">девять месяцев </w:t>
      </w:r>
      <w:r w:rsidRPr="004172E5">
        <w:rPr>
          <w:sz w:val="28"/>
          <w:szCs w:val="28"/>
        </w:rPr>
        <w:t>202</w:t>
      </w:r>
      <w:r w:rsidR="005B3C52">
        <w:rPr>
          <w:sz w:val="28"/>
          <w:szCs w:val="28"/>
        </w:rPr>
        <w:t>5</w:t>
      </w:r>
      <w:r w:rsidR="004172E5" w:rsidRPr="004172E5">
        <w:rPr>
          <w:sz w:val="28"/>
          <w:szCs w:val="28"/>
        </w:rPr>
        <w:t xml:space="preserve"> года составили </w:t>
      </w:r>
      <w:r w:rsidR="005B3C52">
        <w:rPr>
          <w:sz w:val="28"/>
          <w:szCs w:val="28"/>
        </w:rPr>
        <w:t>7</w:t>
      </w:r>
      <w:r w:rsidR="004539E0" w:rsidRPr="004172E5">
        <w:rPr>
          <w:sz w:val="28"/>
          <w:szCs w:val="28"/>
        </w:rPr>
        <w:t>4</w:t>
      </w:r>
      <w:r w:rsidRPr="004172E5">
        <w:rPr>
          <w:sz w:val="28"/>
          <w:szCs w:val="28"/>
        </w:rPr>
        <w:t> </w:t>
      </w:r>
      <w:r w:rsidR="005B3C52">
        <w:rPr>
          <w:sz w:val="28"/>
          <w:szCs w:val="28"/>
        </w:rPr>
        <w:t>306 886,5</w:t>
      </w:r>
      <w:r w:rsidRPr="004172E5">
        <w:rPr>
          <w:sz w:val="28"/>
          <w:szCs w:val="28"/>
        </w:rPr>
        <w:t xml:space="preserve"> тыс. рублей (</w:t>
      </w:r>
      <w:r w:rsidR="005B3C52">
        <w:rPr>
          <w:sz w:val="28"/>
          <w:szCs w:val="28"/>
        </w:rPr>
        <w:t>80,6</w:t>
      </w:r>
      <w:r w:rsidRPr="004172E5">
        <w:rPr>
          <w:sz w:val="28"/>
          <w:szCs w:val="28"/>
        </w:rPr>
        <w:t xml:space="preserve"> процента к уточненным годовым бюджетным назначениям), </w:t>
      </w:r>
      <w:r w:rsidRPr="00DF2889">
        <w:rPr>
          <w:sz w:val="28"/>
          <w:szCs w:val="28"/>
        </w:rPr>
        <w:t xml:space="preserve">в том числе налоговые доходы - </w:t>
      </w:r>
      <w:r w:rsidR="00DF2889" w:rsidRPr="00DF2889">
        <w:rPr>
          <w:sz w:val="28"/>
          <w:szCs w:val="28"/>
        </w:rPr>
        <w:t>70</w:t>
      </w:r>
      <w:r w:rsidRPr="00DF2889">
        <w:rPr>
          <w:sz w:val="28"/>
          <w:szCs w:val="28"/>
        </w:rPr>
        <w:t> </w:t>
      </w:r>
      <w:r w:rsidR="00DF2889" w:rsidRPr="00DF2889">
        <w:rPr>
          <w:sz w:val="28"/>
          <w:szCs w:val="28"/>
        </w:rPr>
        <w:t>023 424,8</w:t>
      </w:r>
      <w:r w:rsidRPr="00DF2889">
        <w:rPr>
          <w:sz w:val="28"/>
          <w:szCs w:val="28"/>
        </w:rPr>
        <w:t xml:space="preserve"> тыс. рублей (</w:t>
      </w:r>
      <w:r w:rsidR="00DF2889" w:rsidRPr="00DF2889">
        <w:rPr>
          <w:sz w:val="28"/>
          <w:szCs w:val="28"/>
        </w:rPr>
        <w:t>80,1</w:t>
      </w:r>
      <w:r w:rsidRPr="00DF2889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 w:rsidR="00A64FB2" w:rsidRPr="00DF2889">
        <w:rPr>
          <w:sz w:val="28"/>
          <w:szCs w:val="28"/>
        </w:rPr>
        <w:t>–</w:t>
      </w:r>
      <w:r w:rsidRPr="00DF2889">
        <w:rPr>
          <w:sz w:val="28"/>
          <w:szCs w:val="28"/>
        </w:rPr>
        <w:t xml:space="preserve"> </w:t>
      </w:r>
      <w:r w:rsidR="00DF2889" w:rsidRPr="00DF2889">
        <w:rPr>
          <w:sz w:val="28"/>
          <w:szCs w:val="28"/>
        </w:rPr>
        <w:t>4</w:t>
      </w:r>
      <w:r w:rsidR="004172E5" w:rsidRPr="00DF2889">
        <w:rPr>
          <w:sz w:val="28"/>
          <w:szCs w:val="28"/>
        </w:rPr>
        <w:t> </w:t>
      </w:r>
      <w:r w:rsidR="00DF2889" w:rsidRPr="00DF2889">
        <w:rPr>
          <w:sz w:val="28"/>
          <w:szCs w:val="28"/>
        </w:rPr>
        <w:t>283 </w:t>
      </w:r>
      <w:r w:rsidR="00536C8A" w:rsidRPr="00DF2889">
        <w:rPr>
          <w:sz w:val="28"/>
          <w:szCs w:val="28"/>
        </w:rPr>
        <w:t>4</w:t>
      </w:r>
      <w:r w:rsidR="00DF2889" w:rsidRPr="00DF2889">
        <w:rPr>
          <w:sz w:val="28"/>
          <w:szCs w:val="28"/>
        </w:rPr>
        <w:t>61,7</w:t>
      </w:r>
      <w:r w:rsidRPr="00DF2889">
        <w:rPr>
          <w:sz w:val="28"/>
          <w:szCs w:val="28"/>
        </w:rPr>
        <w:t xml:space="preserve"> тыс. рублей (</w:t>
      </w:r>
      <w:r w:rsidR="00DF2889" w:rsidRPr="00DF2889">
        <w:rPr>
          <w:sz w:val="28"/>
          <w:szCs w:val="28"/>
        </w:rPr>
        <w:t>89</w:t>
      </w:r>
      <w:r w:rsidR="00536C8A" w:rsidRPr="00DF2889">
        <w:rPr>
          <w:sz w:val="28"/>
          <w:szCs w:val="28"/>
        </w:rPr>
        <w:t>,7</w:t>
      </w:r>
      <w:r w:rsidRPr="00DF2889">
        <w:rPr>
          <w:sz w:val="28"/>
          <w:szCs w:val="28"/>
        </w:rPr>
        <w:t xml:space="preserve"> процента к уточненным годовым бюджетным назначениям).</w:t>
      </w:r>
    </w:p>
    <w:p w14:paraId="14DA55FA" w14:textId="17FBE043" w:rsidR="00BD11CB" w:rsidRPr="00DF2889" w:rsidRDefault="00BD11CB" w:rsidP="00BD11CB">
      <w:pPr>
        <w:widowControl w:val="0"/>
        <w:ind w:firstLine="720"/>
        <w:rPr>
          <w:sz w:val="28"/>
          <w:szCs w:val="28"/>
        </w:rPr>
      </w:pPr>
      <w:r w:rsidRPr="00DF2889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прибыль организаций </w:t>
      </w:r>
      <w:r w:rsidR="00DF2889" w:rsidRPr="00DF2889">
        <w:rPr>
          <w:sz w:val="28"/>
          <w:szCs w:val="28"/>
        </w:rPr>
        <w:t>–</w:t>
      </w:r>
      <w:r w:rsidRPr="00DF2889">
        <w:rPr>
          <w:sz w:val="28"/>
          <w:szCs w:val="28"/>
        </w:rPr>
        <w:t xml:space="preserve"> </w:t>
      </w:r>
      <w:r w:rsidR="00DF2889" w:rsidRPr="00DF2889">
        <w:rPr>
          <w:sz w:val="28"/>
          <w:szCs w:val="28"/>
        </w:rPr>
        <w:t>33,5</w:t>
      </w:r>
      <w:r w:rsidR="00D90B92" w:rsidRPr="00DF2889">
        <w:rPr>
          <w:sz w:val="28"/>
          <w:szCs w:val="28"/>
        </w:rPr>
        <w:t xml:space="preserve"> </w:t>
      </w:r>
      <w:r w:rsidRPr="00DF2889">
        <w:rPr>
          <w:sz w:val="28"/>
          <w:szCs w:val="28"/>
        </w:rPr>
        <w:t>процента (</w:t>
      </w:r>
      <w:r w:rsidR="00DF2889" w:rsidRPr="00DF2889">
        <w:rPr>
          <w:sz w:val="28"/>
          <w:szCs w:val="28"/>
        </w:rPr>
        <w:t>24</w:t>
      </w:r>
      <w:r w:rsidRPr="00DF2889">
        <w:rPr>
          <w:sz w:val="28"/>
          <w:szCs w:val="28"/>
        </w:rPr>
        <w:t> </w:t>
      </w:r>
      <w:r w:rsidR="00DF2889" w:rsidRPr="00DF2889">
        <w:rPr>
          <w:sz w:val="28"/>
          <w:szCs w:val="28"/>
        </w:rPr>
        <w:t>870 559,5</w:t>
      </w:r>
      <w:r w:rsidRPr="00DF2889">
        <w:rPr>
          <w:sz w:val="28"/>
          <w:szCs w:val="28"/>
        </w:rPr>
        <w:t xml:space="preserve"> тыс. рублей); налог на доходы физических лиц </w:t>
      </w:r>
      <w:r w:rsidR="00DF2889" w:rsidRPr="00DF2889">
        <w:rPr>
          <w:sz w:val="28"/>
          <w:szCs w:val="28"/>
        </w:rPr>
        <w:t>–</w:t>
      </w:r>
      <w:r w:rsidRPr="00DF2889">
        <w:rPr>
          <w:sz w:val="28"/>
          <w:szCs w:val="28"/>
        </w:rPr>
        <w:t xml:space="preserve"> </w:t>
      </w:r>
      <w:r w:rsidR="002B6299" w:rsidRPr="00DF2889">
        <w:rPr>
          <w:sz w:val="28"/>
          <w:szCs w:val="28"/>
        </w:rPr>
        <w:t>2</w:t>
      </w:r>
      <w:r w:rsidR="00DF2889" w:rsidRPr="00DF2889">
        <w:rPr>
          <w:sz w:val="28"/>
          <w:szCs w:val="28"/>
        </w:rPr>
        <w:t>9,5</w:t>
      </w:r>
      <w:r w:rsidRPr="00DF2889">
        <w:rPr>
          <w:sz w:val="28"/>
          <w:szCs w:val="28"/>
        </w:rPr>
        <w:t xml:space="preserve"> процента (</w:t>
      </w:r>
      <w:r w:rsidR="00DF2889" w:rsidRPr="00DF2889">
        <w:rPr>
          <w:sz w:val="28"/>
          <w:szCs w:val="28"/>
        </w:rPr>
        <w:t>21</w:t>
      </w:r>
      <w:r w:rsidRPr="00DF2889">
        <w:rPr>
          <w:sz w:val="28"/>
          <w:szCs w:val="28"/>
        </w:rPr>
        <w:t> </w:t>
      </w:r>
      <w:r w:rsidR="00DF2889" w:rsidRPr="00DF2889">
        <w:rPr>
          <w:sz w:val="28"/>
          <w:szCs w:val="28"/>
        </w:rPr>
        <w:t>944 966,5</w:t>
      </w:r>
      <w:r w:rsidRPr="00DF2889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</w:t>
      </w:r>
      <w:r w:rsidR="0042063C" w:rsidRPr="00DF2889">
        <w:rPr>
          <w:sz w:val="28"/>
          <w:szCs w:val="28"/>
        </w:rPr>
        <w:t>,</w:t>
      </w:r>
      <w:r w:rsidRPr="00DF2889">
        <w:rPr>
          <w:sz w:val="28"/>
          <w:szCs w:val="28"/>
        </w:rPr>
        <w:t xml:space="preserve"> </w:t>
      </w:r>
      <w:r w:rsidR="00A64FB2" w:rsidRPr="00DF2889">
        <w:rPr>
          <w:sz w:val="28"/>
          <w:szCs w:val="28"/>
        </w:rPr>
        <w:t>–</w:t>
      </w:r>
      <w:r w:rsidRPr="00DF2889">
        <w:rPr>
          <w:sz w:val="28"/>
          <w:szCs w:val="28"/>
        </w:rPr>
        <w:t xml:space="preserve"> </w:t>
      </w:r>
      <w:r w:rsidR="004539E0" w:rsidRPr="00DF2889">
        <w:rPr>
          <w:sz w:val="28"/>
          <w:szCs w:val="28"/>
        </w:rPr>
        <w:t>1</w:t>
      </w:r>
      <w:r w:rsidR="002B6299" w:rsidRPr="00DF2889">
        <w:rPr>
          <w:sz w:val="28"/>
          <w:szCs w:val="28"/>
        </w:rPr>
        <w:t>1,</w:t>
      </w:r>
      <w:r w:rsidR="00DF2889" w:rsidRPr="00DF2889">
        <w:rPr>
          <w:sz w:val="28"/>
          <w:szCs w:val="28"/>
        </w:rPr>
        <w:t>2</w:t>
      </w:r>
      <w:r w:rsidRPr="00DF2889">
        <w:rPr>
          <w:sz w:val="28"/>
          <w:szCs w:val="28"/>
        </w:rPr>
        <w:t xml:space="preserve"> процента (</w:t>
      </w:r>
      <w:r w:rsidR="00DF2889" w:rsidRPr="00DF2889">
        <w:rPr>
          <w:sz w:val="28"/>
          <w:szCs w:val="28"/>
        </w:rPr>
        <w:t>8</w:t>
      </w:r>
      <w:r w:rsidRPr="00DF2889">
        <w:rPr>
          <w:sz w:val="28"/>
          <w:szCs w:val="28"/>
        </w:rPr>
        <w:t> </w:t>
      </w:r>
      <w:r w:rsidR="00DF2889" w:rsidRPr="00DF2889">
        <w:rPr>
          <w:sz w:val="28"/>
          <w:szCs w:val="28"/>
        </w:rPr>
        <w:t>295 522,</w:t>
      </w:r>
      <w:r w:rsidR="009C3E68" w:rsidRPr="009C3E68">
        <w:rPr>
          <w:sz w:val="28"/>
          <w:szCs w:val="28"/>
        </w:rPr>
        <w:t>9</w:t>
      </w:r>
      <w:r w:rsidRPr="00DF2889">
        <w:rPr>
          <w:sz w:val="28"/>
          <w:szCs w:val="28"/>
        </w:rPr>
        <w:t xml:space="preserve"> тыс. рублей); налог на имущество организаций </w:t>
      </w:r>
      <w:r w:rsidR="00DF2889" w:rsidRPr="00DF2889">
        <w:rPr>
          <w:sz w:val="28"/>
          <w:szCs w:val="28"/>
        </w:rPr>
        <w:t>–</w:t>
      </w:r>
      <w:r w:rsidRPr="00DF2889">
        <w:rPr>
          <w:sz w:val="28"/>
          <w:szCs w:val="28"/>
        </w:rPr>
        <w:t xml:space="preserve"> </w:t>
      </w:r>
      <w:r w:rsidR="00DF2889" w:rsidRPr="00DF2889">
        <w:rPr>
          <w:sz w:val="28"/>
          <w:szCs w:val="28"/>
        </w:rPr>
        <w:t>6,9</w:t>
      </w:r>
      <w:r w:rsidRPr="00DF2889">
        <w:rPr>
          <w:sz w:val="28"/>
          <w:szCs w:val="28"/>
        </w:rPr>
        <w:t xml:space="preserve"> процента (</w:t>
      </w:r>
      <w:r w:rsidR="00DF2889" w:rsidRPr="00DF2889">
        <w:rPr>
          <w:sz w:val="28"/>
          <w:szCs w:val="28"/>
        </w:rPr>
        <w:t>5</w:t>
      </w:r>
      <w:r w:rsidRPr="00DF2889">
        <w:rPr>
          <w:sz w:val="28"/>
          <w:szCs w:val="28"/>
        </w:rPr>
        <w:t> </w:t>
      </w:r>
      <w:r w:rsidR="00DF2889" w:rsidRPr="00DF2889">
        <w:rPr>
          <w:sz w:val="28"/>
          <w:szCs w:val="28"/>
        </w:rPr>
        <w:t>139 471,6</w:t>
      </w:r>
      <w:r w:rsidRPr="00DF2889">
        <w:rPr>
          <w:sz w:val="28"/>
          <w:szCs w:val="28"/>
        </w:rPr>
        <w:t xml:space="preserve"> тыс. рублей</w:t>
      </w:r>
      <w:r w:rsidR="00DF2889" w:rsidRPr="00DF2889">
        <w:rPr>
          <w:sz w:val="28"/>
          <w:szCs w:val="28"/>
        </w:rPr>
        <w:t>); налог на добычу полезных ископаемых – 7,6 процента (5 681 206,5 тыс. рублей)</w:t>
      </w:r>
      <w:r w:rsidRPr="00DF2889">
        <w:rPr>
          <w:sz w:val="28"/>
          <w:szCs w:val="28"/>
        </w:rPr>
        <w:t>.</w:t>
      </w:r>
    </w:p>
    <w:p w14:paraId="1721029B" w14:textId="2AF05CA0" w:rsidR="002B6299" w:rsidRPr="00DF2889" w:rsidRDefault="00BD11CB" w:rsidP="00BD11CB">
      <w:pPr>
        <w:widowControl w:val="0"/>
        <w:ind w:firstLine="720"/>
        <w:rPr>
          <w:sz w:val="28"/>
          <w:szCs w:val="28"/>
        </w:rPr>
      </w:pPr>
      <w:r w:rsidRPr="00DF2889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="00DF2889" w:rsidRPr="00DF2889">
        <w:rPr>
          <w:sz w:val="28"/>
          <w:szCs w:val="28"/>
        </w:rPr>
        <w:t>19</w:t>
      </w:r>
      <w:r w:rsidR="00DB06C2" w:rsidRPr="00DF2889">
        <w:rPr>
          <w:sz w:val="28"/>
          <w:szCs w:val="28"/>
        </w:rPr>
        <w:t> </w:t>
      </w:r>
      <w:r w:rsidR="002B6299" w:rsidRPr="00DF2889">
        <w:rPr>
          <w:sz w:val="28"/>
          <w:szCs w:val="28"/>
        </w:rPr>
        <w:t>6</w:t>
      </w:r>
      <w:r w:rsidR="00DF2889" w:rsidRPr="00DF2889">
        <w:rPr>
          <w:sz w:val="28"/>
          <w:szCs w:val="28"/>
        </w:rPr>
        <w:t>77 271,2</w:t>
      </w:r>
      <w:r w:rsidRPr="00DF2889">
        <w:rPr>
          <w:sz w:val="28"/>
          <w:szCs w:val="28"/>
        </w:rPr>
        <w:t xml:space="preserve"> тыс. рублей, или на</w:t>
      </w:r>
      <w:r w:rsidR="002B6299" w:rsidRPr="00DF2889">
        <w:rPr>
          <w:sz w:val="28"/>
          <w:szCs w:val="28"/>
        </w:rPr>
        <w:t xml:space="preserve"> </w:t>
      </w:r>
      <w:r w:rsidR="00DF2889" w:rsidRPr="00DF2889">
        <w:rPr>
          <w:sz w:val="28"/>
          <w:szCs w:val="28"/>
        </w:rPr>
        <w:t>36,0</w:t>
      </w:r>
      <w:r w:rsidR="00DB06C2" w:rsidRPr="00DF2889">
        <w:rPr>
          <w:sz w:val="28"/>
          <w:szCs w:val="28"/>
        </w:rPr>
        <w:t xml:space="preserve"> </w:t>
      </w:r>
      <w:r w:rsidR="00334DA4" w:rsidRPr="00DF2889">
        <w:rPr>
          <w:sz w:val="28"/>
          <w:szCs w:val="28"/>
        </w:rPr>
        <w:t>процента</w:t>
      </w:r>
      <w:r w:rsidR="002B6299" w:rsidRPr="00DF2889">
        <w:rPr>
          <w:sz w:val="28"/>
          <w:szCs w:val="28"/>
        </w:rPr>
        <w:t>, в том числе</w:t>
      </w:r>
      <w:r w:rsidR="00334DA4" w:rsidRPr="00DF2889">
        <w:rPr>
          <w:sz w:val="28"/>
          <w:szCs w:val="28"/>
        </w:rPr>
        <w:t xml:space="preserve"> </w:t>
      </w:r>
      <w:r w:rsidR="002B6299" w:rsidRPr="00DF2889">
        <w:rPr>
          <w:sz w:val="28"/>
          <w:szCs w:val="28"/>
        </w:rPr>
        <w:t>о</w:t>
      </w:r>
      <w:r w:rsidRPr="00DF2889">
        <w:rPr>
          <w:sz w:val="28"/>
          <w:szCs w:val="28"/>
        </w:rPr>
        <w:t>бъем налоговых доходов увеличился к уровню 202</w:t>
      </w:r>
      <w:r w:rsidR="00DF2889" w:rsidRPr="00DF2889">
        <w:rPr>
          <w:sz w:val="28"/>
          <w:szCs w:val="28"/>
        </w:rPr>
        <w:t>4</w:t>
      </w:r>
      <w:r w:rsidRPr="00DF2889">
        <w:rPr>
          <w:sz w:val="28"/>
          <w:szCs w:val="28"/>
        </w:rPr>
        <w:t xml:space="preserve"> года на </w:t>
      </w:r>
      <w:r w:rsidR="00DF2889" w:rsidRPr="00DF2889">
        <w:rPr>
          <w:sz w:val="28"/>
          <w:szCs w:val="28"/>
        </w:rPr>
        <w:t>17</w:t>
      </w:r>
      <w:r w:rsidR="002B6299" w:rsidRPr="00DF2889">
        <w:rPr>
          <w:sz w:val="28"/>
          <w:szCs w:val="28"/>
        </w:rPr>
        <w:t> </w:t>
      </w:r>
      <w:r w:rsidR="00DF2889" w:rsidRPr="00DF2889">
        <w:rPr>
          <w:sz w:val="28"/>
          <w:szCs w:val="28"/>
        </w:rPr>
        <w:t>815</w:t>
      </w:r>
      <w:r w:rsidR="002B6299" w:rsidRPr="00DF2889">
        <w:rPr>
          <w:sz w:val="28"/>
          <w:szCs w:val="28"/>
        </w:rPr>
        <w:t> </w:t>
      </w:r>
      <w:r w:rsidR="00DF2889" w:rsidRPr="00DF2889">
        <w:rPr>
          <w:sz w:val="28"/>
          <w:szCs w:val="28"/>
        </w:rPr>
        <w:t>261</w:t>
      </w:r>
      <w:r w:rsidR="002B6299" w:rsidRPr="00DF2889">
        <w:rPr>
          <w:sz w:val="28"/>
          <w:szCs w:val="28"/>
        </w:rPr>
        <w:t xml:space="preserve">,6 </w:t>
      </w:r>
      <w:r w:rsidRPr="00DF2889">
        <w:rPr>
          <w:sz w:val="28"/>
          <w:szCs w:val="28"/>
        </w:rPr>
        <w:t xml:space="preserve">тыс. рублей, или на </w:t>
      </w:r>
      <w:r w:rsidR="00DF2889" w:rsidRPr="00DF2889">
        <w:rPr>
          <w:sz w:val="28"/>
          <w:szCs w:val="28"/>
        </w:rPr>
        <w:t>34,1</w:t>
      </w:r>
      <w:r w:rsidRPr="00DF2889">
        <w:rPr>
          <w:sz w:val="28"/>
          <w:szCs w:val="28"/>
        </w:rPr>
        <w:t xml:space="preserve"> процента, объем неналоговых доходов увеличился на </w:t>
      </w:r>
      <w:r w:rsidR="002B6299" w:rsidRPr="00DF2889">
        <w:rPr>
          <w:sz w:val="28"/>
          <w:szCs w:val="28"/>
        </w:rPr>
        <w:t>1 </w:t>
      </w:r>
      <w:r w:rsidR="00DF2889" w:rsidRPr="00DF2889">
        <w:rPr>
          <w:sz w:val="28"/>
          <w:szCs w:val="28"/>
        </w:rPr>
        <w:t>862 009,6</w:t>
      </w:r>
      <w:r w:rsidRPr="00DF2889">
        <w:rPr>
          <w:sz w:val="28"/>
          <w:szCs w:val="28"/>
        </w:rPr>
        <w:t xml:space="preserve"> тыс. рублей, или </w:t>
      </w:r>
      <w:r w:rsidR="002B6299" w:rsidRPr="00DF2889">
        <w:rPr>
          <w:sz w:val="28"/>
          <w:szCs w:val="28"/>
        </w:rPr>
        <w:t xml:space="preserve">на </w:t>
      </w:r>
      <w:r w:rsidR="00DF2889" w:rsidRPr="00DF2889">
        <w:rPr>
          <w:sz w:val="28"/>
          <w:szCs w:val="28"/>
        </w:rPr>
        <w:t>76,9</w:t>
      </w:r>
      <w:r w:rsidR="002B6299" w:rsidRPr="00DF2889">
        <w:rPr>
          <w:sz w:val="28"/>
          <w:szCs w:val="28"/>
        </w:rPr>
        <w:t xml:space="preserve"> процента</w:t>
      </w:r>
      <w:r w:rsidRPr="00DF2889">
        <w:rPr>
          <w:sz w:val="28"/>
          <w:szCs w:val="28"/>
        </w:rPr>
        <w:t xml:space="preserve">. </w:t>
      </w:r>
    </w:p>
    <w:p w14:paraId="1AE1E69E" w14:textId="77777777" w:rsidR="00A64FB2" w:rsidRDefault="00BD11CB" w:rsidP="00A64FB2">
      <w:pPr>
        <w:widowControl w:val="0"/>
        <w:ind w:firstLine="720"/>
        <w:rPr>
          <w:sz w:val="28"/>
          <w:szCs w:val="28"/>
        </w:rPr>
      </w:pPr>
      <w:r w:rsidRPr="00A64FB2">
        <w:rPr>
          <w:sz w:val="28"/>
          <w:szCs w:val="28"/>
        </w:rPr>
        <w:t>Снижение поступлений к аналогичному перио</w:t>
      </w:r>
      <w:r w:rsidR="004539E0" w:rsidRPr="00A64FB2">
        <w:rPr>
          <w:sz w:val="28"/>
          <w:szCs w:val="28"/>
        </w:rPr>
        <w:t>ду 202</w:t>
      </w:r>
      <w:r w:rsidR="00A64FB2" w:rsidRPr="00A64FB2">
        <w:rPr>
          <w:sz w:val="28"/>
          <w:szCs w:val="28"/>
        </w:rPr>
        <w:t>4</w:t>
      </w:r>
      <w:r w:rsidRPr="00A64FB2">
        <w:rPr>
          <w:sz w:val="28"/>
          <w:szCs w:val="28"/>
        </w:rPr>
        <w:t xml:space="preserve"> года произошло</w:t>
      </w:r>
      <w:r w:rsidRPr="00A64FB2">
        <w:t xml:space="preserve"> </w:t>
      </w:r>
      <w:r w:rsidRPr="00A64FB2">
        <w:rPr>
          <w:sz w:val="28"/>
          <w:szCs w:val="28"/>
        </w:rPr>
        <w:t>по следующим налогам и платежам:</w:t>
      </w:r>
      <w:r w:rsidR="00A64FB2" w:rsidRPr="00A64FB2">
        <w:rPr>
          <w:sz w:val="28"/>
          <w:szCs w:val="28"/>
        </w:rPr>
        <w:t xml:space="preserve"> </w:t>
      </w:r>
    </w:p>
    <w:p w14:paraId="231A2928" w14:textId="1C98542C" w:rsidR="00A64FB2" w:rsidRPr="00057931" w:rsidRDefault="00A64FB2" w:rsidP="00A64FB2">
      <w:pPr>
        <w:widowControl w:val="0"/>
        <w:ind w:firstLine="720"/>
        <w:rPr>
          <w:sz w:val="28"/>
          <w:szCs w:val="28"/>
        </w:rPr>
      </w:pPr>
      <w:r w:rsidRPr="00057931">
        <w:rPr>
          <w:sz w:val="28"/>
          <w:szCs w:val="28"/>
        </w:rPr>
        <w:t>транспортн</w:t>
      </w:r>
      <w:r>
        <w:rPr>
          <w:sz w:val="28"/>
          <w:szCs w:val="28"/>
        </w:rPr>
        <w:t>ому</w:t>
      </w:r>
      <w:r w:rsidRPr="00057931">
        <w:rPr>
          <w:sz w:val="28"/>
          <w:szCs w:val="28"/>
        </w:rPr>
        <w:t xml:space="preserve"> налог</w:t>
      </w:r>
      <w:r>
        <w:rPr>
          <w:sz w:val="28"/>
          <w:szCs w:val="28"/>
        </w:rPr>
        <w:t>у</w:t>
      </w:r>
      <w:r w:rsidRPr="00057931">
        <w:rPr>
          <w:sz w:val="28"/>
          <w:szCs w:val="28"/>
        </w:rPr>
        <w:t xml:space="preserve"> на 9 069,7 тыс. рублей, или на 2,2 процента в связи с уменьшением сумм поступлений (взысканий) налога с физических лиц в счет погашения задолженности;</w:t>
      </w:r>
    </w:p>
    <w:p w14:paraId="3DA99882" w14:textId="77777777" w:rsidR="00A64FB2" w:rsidRDefault="00A64FB2" w:rsidP="00A64FB2">
      <w:pPr>
        <w:ind w:firstLine="708"/>
        <w:rPr>
          <w:sz w:val="28"/>
          <w:szCs w:val="28"/>
        </w:rPr>
      </w:pPr>
      <w:r w:rsidRPr="00057931">
        <w:rPr>
          <w:sz w:val="28"/>
          <w:szCs w:val="28"/>
        </w:rPr>
        <w:lastRenderedPageBreak/>
        <w:t>налогу на игорный бизнес на 140,0 тыс. рублей, или на 16,4 процента, в связи с</w:t>
      </w:r>
      <w:r w:rsidRPr="00057931">
        <w:t xml:space="preserve"> </w:t>
      </w:r>
      <w:r w:rsidRPr="00057931">
        <w:rPr>
          <w:sz w:val="28"/>
          <w:szCs w:val="28"/>
        </w:rPr>
        <w:t>закрытием 5 пунктов букмекерских контор;</w:t>
      </w:r>
    </w:p>
    <w:p w14:paraId="2E4C76D0" w14:textId="77777777" w:rsidR="00A64FB2" w:rsidRDefault="00A64FB2" w:rsidP="00A64FB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доходам от оказания платных услуг (работ) и компенсации затрат государства на 97 671,8 тыс. рублей, или на 34,5 процента, в связи с уменьшением </w:t>
      </w:r>
      <w:r w:rsidRPr="009933F5">
        <w:rPr>
          <w:sz w:val="28"/>
          <w:szCs w:val="28"/>
        </w:rPr>
        <w:t>возврат</w:t>
      </w:r>
      <w:r>
        <w:rPr>
          <w:sz w:val="28"/>
          <w:szCs w:val="28"/>
        </w:rPr>
        <w:t>а</w:t>
      </w:r>
      <w:r w:rsidRPr="009933F5">
        <w:rPr>
          <w:sz w:val="28"/>
          <w:szCs w:val="28"/>
        </w:rPr>
        <w:t xml:space="preserve"> дебиторской задолженности прошлых лет</w:t>
      </w:r>
      <w:r>
        <w:rPr>
          <w:sz w:val="28"/>
          <w:szCs w:val="28"/>
        </w:rPr>
        <w:t>;</w:t>
      </w:r>
    </w:p>
    <w:p w14:paraId="4676DD42" w14:textId="47216B72" w:rsidR="00A64FB2" w:rsidRDefault="00A64FB2" w:rsidP="00A64FB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доходам от продажи материальных и нематериальных активов на 1 535,2 тыс. рублей, или на 30,6 процента, в связи с</w:t>
      </w:r>
      <w:r w:rsidRPr="0035351B">
        <w:rPr>
          <w:sz w:val="28"/>
          <w:szCs w:val="28"/>
        </w:rPr>
        <w:t>о снижением доходов от реализации иного имущества, находящегося в собственности края</w:t>
      </w:r>
      <w:r w:rsidR="001F289C">
        <w:rPr>
          <w:sz w:val="28"/>
          <w:szCs w:val="28"/>
        </w:rPr>
        <w:t>;</w:t>
      </w:r>
    </w:p>
    <w:p w14:paraId="41479E4D" w14:textId="77777777" w:rsidR="001F289C" w:rsidRPr="0035351B" w:rsidRDefault="001F289C" w:rsidP="001F289C">
      <w:pPr>
        <w:ind w:firstLine="708"/>
        <w:rPr>
          <w:sz w:val="28"/>
          <w:szCs w:val="28"/>
        </w:rPr>
      </w:pPr>
      <w:r w:rsidRPr="004F006F">
        <w:rPr>
          <w:sz w:val="28"/>
          <w:szCs w:val="28"/>
        </w:rPr>
        <w:t>задолженности по отмененным налогам на 9,4 тыс. рублей, или в 2 раза, в связи с возвратом отмененных налогов.</w:t>
      </w:r>
    </w:p>
    <w:p w14:paraId="591302B1" w14:textId="77777777" w:rsidR="00A64FB2" w:rsidRPr="009933F5" w:rsidRDefault="00A64FB2" w:rsidP="00A64FB2">
      <w:pPr>
        <w:widowControl w:val="0"/>
        <w:ind w:firstLine="720"/>
        <w:rPr>
          <w:sz w:val="28"/>
          <w:szCs w:val="28"/>
        </w:rPr>
      </w:pPr>
      <w:r w:rsidRPr="009933F5">
        <w:rPr>
          <w:sz w:val="28"/>
          <w:szCs w:val="28"/>
        </w:rPr>
        <w:t>Существенный рост фактических поступлений к аналогичному периоду прошлого года обеспечен:</w:t>
      </w:r>
    </w:p>
    <w:p w14:paraId="495B38B6" w14:textId="154C1435" w:rsidR="00A64FB2" w:rsidRPr="00173235" w:rsidRDefault="00A64FB2" w:rsidP="00A64FB2">
      <w:pPr>
        <w:widowControl w:val="0"/>
        <w:ind w:firstLine="720"/>
        <w:rPr>
          <w:sz w:val="28"/>
          <w:szCs w:val="28"/>
        </w:rPr>
      </w:pPr>
      <w:r w:rsidRPr="00173235">
        <w:rPr>
          <w:sz w:val="28"/>
          <w:szCs w:val="28"/>
        </w:rPr>
        <w:t xml:space="preserve">налогом на прибыль </w:t>
      </w:r>
      <w:r w:rsidR="00995B55">
        <w:rPr>
          <w:sz w:val="28"/>
          <w:szCs w:val="28"/>
        </w:rPr>
        <w:t xml:space="preserve">организаций </w:t>
      </w:r>
      <w:r w:rsidRPr="00173235">
        <w:rPr>
          <w:sz w:val="28"/>
          <w:szCs w:val="28"/>
        </w:rPr>
        <w:t>на 9 164 418,5 тыс. рублей, или на 58,3 процента, что обусловлено</w:t>
      </w:r>
      <w:r w:rsidRPr="00173235">
        <w:t xml:space="preserve"> </w:t>
      </w:r>
      <w:r w:rsidRPr="00173235">
        <w:rPr>
          <w:sz w:val="28"/>
          <w:szCs w:val="28"/>
        </w:rPr>
        <w:t>ростом полученного финансового результата золотодобывающими организациями</w:t>
      </w:r>
      <w:r>
        <w:rPr>
          <w:sz w:val="28"/>
          <w:szCs w:val="28"/>
        </w:rPr>
        <w:t>;</w:t>
      </w:r>
    </w:p>
    <w:p w14:paraId="4B9B73FC" w14:textId="77777777" w:rsidR="00A64FB2" w:rsidRPr="00173235" w:rsidRDefault="00A64FB2" w:rsidP="00A64FB2">
      <w:pPr>
        <w:widowControl w:val="0"/>
        <w:ind w:firstLine="720"/>
        <w:rPr>
          <w:sz w:val="28"/>
          <w:szCs w:val="28"/>
        </w:rPr>
      </w:pPr>
      <w:r w:rsidRPr="00173235">
        <w:rPr>
          <w:sz w:val="28"/>
          <w:szCs w:val="28"/>
        </w:rPr>
        <w:t>налогом на доходы физических лиц на 2 689 541,4 тыс. рублей, или на 14,</w:t>
      </w:r>
      <w:r>
        <w:rPr>
          <w:sz w:val="28"/>
          <w:szCs w:val="28"/>
        </w:rPr>
        <w:t>0</w:t>
      </w:r>
      <w:r w:rsidRPr="00173235">
        <w:rPr>
          <w:sz w:val="28"/>
          <w:szCs w:val="28"/>
        </w:rPr>
        <w:t xml:space="preserve"> процента, в связи с темпом роста среднемесячной начисленной заработной платы 117,6 процента в отраслях экономики и бюджетной сферы;</w:t>
      </w:r>
    </w:p>
    <w:p w14:paraId="25BD6A88" w14:textId="4809478F" w:rsidR="00A64FB2" w:rsidRPr="00173235" w:rsidRDefault="00A64FB2" w:rsidP="00A64FB2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73235">
        <w:rPr>
          <w:sz w:val="28"/>
          <w:szCs w:val="28"/>
        </w:rPr>
        <w:t>акцизами по подакцизным товарам (продукции), производимыми на территории Российской Федерации на 2 225 335,9 тыс. рублей, или на 36,7 процента, в связи с фактическим перечислением доходов от уплаты акцизов на нефтепродукты и крепкую алкогольную продукцию через Межрегиональное операционное управление Федерального казначейства;</w:t>
      </w:r>
    </w:p>
    <w:p w14:paraId="6EACB108" w14:textId="77777777" w:rsidR="00A64FB2" w:rsidRPr="00173235" w:rsidRDefault="00A64FB2" w:rsidP="00A64FB2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73235">
        <w:rPr>
          <w:sz w:val="28"/>
          <w:szCs w:val="28"/>
        </w:rPr>
        <w:t>налогом, взимаемого в связи с применением упрощенной системы налогообложения на 348 360,1 тыс. рублей, или на 11,3 процента, в связи с ростом налогооблагаемой базы налогоплательщиков;</w:t>
      </w:r>
    </w:p>
    <w:p w14:paraId="721060A3" w14:textId="77777777" w:rsidR="00A64FB2" w:rsidRPr="00173235" w:rsidRDefault="00A64FB2" w:rsidP="00A64FB2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73235">
        <w:rPr>
          <w:sz w:val="28"/>
          <w:szCs w:val="28"/>
        </w:rPr>
        <w:t>налогом на профессиональный доход на 56 395,1 тыс. рублей, или на 53,9 процента, в связи с увеличением количества самозанятых;</w:t>
      </w:r>
    </w:p>
    <w:p w14:paraId="79583A3B" w14:textId="77777777" w:rsidR="00A64FB2" w:rsidRPr="00A415BD" w:rsidRDefault="00A64FB2" w:rsidP="00A64FB2">
      <w:pPr>
        <w:widowControl w:val="0"/>
        <w:ind w:firstLine="720"/>
        <w:rPr>
          <w:sz w:val="28"/>
          <w:szCs w:val="28"/>
        </w:rPr>
      </w:pPr>
      <w:r w:rsidRPr="00173235">
        <w:rPr>
          <w:sz w:val="28"/>
          <w:szCs w:val="28"/>
        </w:rPr>
        <w:t>налогом на имущество организаций на 342 604,4 тыс. рублей, или на 7,1 процента</w:t>
      </w:r>
      <w:r w:rsidRPr="00A415BD">
        <w:rPr>
          <w:sz w:val="28"/>
          <w:szCs w:val="28"/>
        </w:rPr>
        <w:t>,</w:t>
      </w:r>
      <w:r w:rsidRPr="00A415BD">
        <w:rPr>
          <w:szCs w:val="28"/>
        </w:rPr>
        <w:t xml:space="preserve"> </w:t>
      </w:r>
      <w:r w:rsidRPr="00A415BD">
        <w:rPr>
          <w:sz w:val="28"/>
          <w:szCs w:val="28"/>
        </w:rPr>
        <w:t>в связи с ростом среднегодовой стоимости недвижимого имущества организаций;</w:t>
      </w:r>
    </w:p>
    <w:p w14:paraId="48BEF4BA" w14:textId="77777777" w:rsidR="00A64FB2" w:rsidRPr="00A415BD" w:rsidRDefault="00A64FB2" w:rsidP="00A64FB2">
      <w:pPr>
        <w:rPr>
          <w:sz w:val="28"/>
          <w:szCs w:val="28"/>
        </w:rPr>
      </w:pPr>
      <w:r w:rsidRPr="00A415BD">
        <w:rPr>
          <w:sz w:val="28"/>
          <w:szCs w:val="28"/>
        </w:rPr>
        <w:t xml:space="preserve">налогом на добычу полезных ископаемых на 2 981 086,4 тыс. рублей, или в 2,1 раза, что обусловлено ростом цены и объема реализации золота в связи с внесением изменений в пункт 21 статьи 343 Налогового кодекса Российской Федерации в части применения дополнительного коэффициента </w:t>
      </w:r>
      <w:proofErr w:type="spellStart"/>
      <w:r w:rsidRPr="00A415BD">
        <w:rPr>
          <w:sz w:val="28"/>
          <w:szCs w:val="28"/>
        </w:rPr>
        <w:t>Кдрм</w:t>
      </w:r>
      <w:proofErr w:type="spellEnd"/>
      <w:r w:rsidRPr="00A415BD">
        <w:rPr>
          <w:sz w:val="28"/>
          <w:szCs w:val="28"/>
        </w:rPr>
        <w:t xml:space="preserve"> в отношении золота;</w:t>
      </w:r>
    </w:p>
    <w:p w14:paraId="60BF50D2" w14:textId="08BF7FE0" w:rsidR="00A64FB2" w:rsidRPr="00A415BD" w:rsidRDefault="00A64FB2" w:rsidP="00A64FB2">
      <w:pPr>
        <w:rPr>
          <w:sz w:val="28"/>
          <w:szCs w:val="28"/>
        </w:rPr>
      </w:pPr>
      <w:bookmarkStart w:id="0" w:name="_Hlk212210547"/>
      <w:r w:rsidRPr="00A415BD">
        <w:rPr>
          <w:sz w:val="28"/>
          <w:szCs w:val="28"/>
        </w:rPr>
        <w:t xml:space="preserve">сбору за пользование объектами животного мира и за пользование объектами водных биологических ресурсов </w:t>
      </w:r>
      <w:bookmarkEnd w:id="0"/>
      <w:r w:rsidRPr="00A415BD">
        <w:rPr>
          <w:sz w:val="28"/>
          <w:szCs w:val="28"/>
        </w:rPr>
        <w:t>на 1</w:t>
      </w:r>
      <w:r w:rsidRPr="00173235">
        <w:rPr>
          <w:sz w:val="28"/>
          <w:szCs w:val="28"/>
        </w:rPr>
        <w:t> </w:t>
      </w:r>
      <w:r w:rsidRPr="00A415BD">
        <w:rPr>
          <w:sz w:val="28"/>
          <w:szCs w:val="28"/>
        </w:rPr>
        <w:t>472,3 тыс. рублей, или на 13,3 процента, что обусловлено увеличением количества выданных разрешений на добычу охотничьих ресурсов</w:t>
      </w:r>
      <w:r w:rsidR="001F289C">
        <w:rPr>
          <w:sz w:val="28"/>
          <w:szCs w:val="28"/>
        </w:rPr>
        <w:t>;</w:t>
      </w:r>
    </w:p>
    <w:p w14:paraId="268C6C8C" w14:textId="77777777" w:rsidR="00A64FB2" w:rsidRPr="00A415BD" w:rsidRDefault="00A64FB2" w:rsidP="00A64FB2">
      <w:pPr>
        <w:rPr>
          <w:sz w:val="28"/>
          <w:szCs w:val="28"/>
        </w:rPr>
      </w:pPr>
      <w:r w:rsidRPr="00A415BD">
        <w:rPr>
          <w:sz w:val="28"/>
          <w:szCs w:val="28"/>
        </w:rPr>
        <w:t>государственной пошлине на 15 266,6 тыс. рублей, или на 20,2 процента, что обусловлено увеличением количества юридически значимых действий;</w:t>
      </w:r>
    </w:p>
    <w:p w14:paraId="742CEBAE" w14:textId="4CD71AF6" w:rsidR="00A64FB2" w:rsidRPr="00E8199B" w:rsidRDefault="00A64FB2" w:rsidP="00A64FB2">
      <w:pPr>
        <w:rPr>
          <w:sz w:val="28"/>
          <w:szCs w:val="28"/>
        </w:rPr>
      </w:pPr>
      <w:r w:rsidRPr="00E8199B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 на 1</w:t>
      </w:r>
      <w:r w:rsidRPr="00173235">
        <w:rPr>
          <w:sz w:val="28"/>
          <w:szCs w:val="28"/>
        </w:rPr>
        <w:t> </w:t>
      </w:r>
      <w:r w:rsidRPr="00E8199B">
        <w:rPr>
          <w:sz w:val="28"/>
          <w:szCs w:val="28"/>
        </w:rPr>
        <w:t xml:space="preserve">805 022,7 тыс. </w:t>
      </w:r>
      <w:r w:rsidRPr="00E8199B">
        <w:rPr>
          <w:sz w:val="28"/>
          <w:szCs w:val="28"/>
        </w:rPr>
        <w:lastRenderedPageBreak/>
        <w:t>рублей, или в 2,5 раза, что обусловлено поступлением доходов от операций по управлению остатками средств на едином казначейском счете, зачисляемых в бюджеты субъектов Российской Федерации;</w:t>
      </w:r>
    </w:p>
    <w:p w14:paraId="7A5A7495" w14:textId="77777777" w:rsidR="00A64FB2" w:rsidRPr="00E8199B" w:rsidRDefault="00A64FB2" w:rsidP="00A64FB2">
      <w:pPr>
        <w:rPr>
          <w:sz w:val="28"/>
          <w:szCs w:val="28"/>
        </w:rPr>
      </w:pPr>
      <w:r w:rsidRPr="00E8199B">
        <w:rPr>
          <w:sz w:val="28"/>
          <w:szCs w:val="28"/>
        </w:rPr>
        <w:t>платежами при пользовании природными ресурсами на 55 347,1 тыс. рублей, или на 30,4 процента, в связи с увеличением платы за негативное воздействие на окружающую среду;</w:t>
      </w:r>
    </w:p>
    <w:p w14:paraId="7B377A6D" w14:textId="2B39D8CA" w:rsidR="00A64FB2" w:rsidRPr="00E8199B" w:rsidRDefault="00A64FB2" w:rsidP="00A64FB2">
      <w:pPr>
        <w:widowControl w:val="0"/>
        <w:ind w:firstLine="720"/>
        <w:rPr>
          <w:sz w:val="28"/>
          <w:szCs w:val="28"/>
        </w:rPr>
      </w:pPr>
      <w:r w:rsidRPr="00E8199B">
        <w:rPr>
          <w:sz w:val="28"/>
          <w:szCs w:val="28"/>
        </w:rPr>
        <w:t>административными платежами и сборами на 1</w:t>
      </w:r>
      <w:r w:rsidRPr="00173235">
        <w:rPr>
          <w:sz w:val="28"/>
          <w:szCs w:val="28"/>
        </w:rPr>
        <w:t> </w:t>
      </w:r>
      <w:r w:rsidRPr="00E8199B">
        <w:rPr>
          <w:sz w:val="28"/>
          <w:szCs w:val="28"/>
        </w:rPr>
        <w:t>956,9 тыс. рублей, или на 59,1 процента, что обусловлено увеличением административных платежей, взимаемых за выполнение определенных функций;</w:t>
      </w:r>
    </w:p>
    <w:p w14:paraId="1A60A302" w14:textId="77777777" w:rsidR="00A64FB2" w:rsidRPr="00E8199B" w:rsidRDefault="00A64FB2" w:rsidP="00A64FB2">
      <w:pPr>
        <w:widowControl w:val="0"/>
        <w:ind w:firstLine="720"/>
        <w:rPr>
          <w:sz w:val="28"/>
          <w:szCs w:val="28"/>
        </w:rPr>
      </w:pPr>
      <w:r w:rsidRPr="00E8199B">
        <w:rPr>
          <w:sz w:val="28"/>
          <w:szCs w:val="28"/>
        </w:rPr>
        <w:t>штрафами, санкциями, возмещением ущерба на 96 207,3 тыс. рублей, или на 12,8 процента, что обусловлено увеличением поступлений административных штрафов, установленных Кодексом Российской Федерации об административных правонарушениях.</w:t>
      </w:r>
    </w:p>
    <w:p w14:paraId="085A3D80" w14:textId="77777777" w:rsidR="00A64FB2" w:rsidRPr="00A52EED" w:rsidRDefault="00A64FB2" w:rsidP="00A64FB2">
      <w:pPr>
        <w:rPr>
          <w:sz w:val="28"/>
          <w:szCs w:val="28"/>
        </w:rPr>
      </w:pPr>
      <w:r w:rsidRPr="00E8199B">
        <w:rPr>
          <w:sz w:val="28"/>
          <w:szCs w:val="28"/>
        </w:rPr>
        <w:t xml:space="preserve">Исполнение фактических поступлений налоговых и неналоговых доходов свыше </w:t>
      </w:r>
      <w:r w:rsidRPr="00A52EED">
        <w:rPr>
          <w:sz w:val="28"/>
          <w:szCs w:val="28"/>
        </w:rPr>
        <w:t>75 процентов к уточненным годовым бюджетным назначениям обеспечено:</w:t>
      </w:r>
    </w:p>
    <w:p w14:paraId="08F60CB4" w14:textId="4DDFED4C" w:rsidR="00A64FB2" w:rsidRPr="00A52EED" w:rsidRDefault="00A64FB2" w:rsidP="00A64FB2">
      <w:pPr>
        <w:widowControl w:val="0"/>
        <w:rPr>
          <w:sz w:val="28"/>
          <w:szCs w:val="28"/>
        </w:rPr>
      </w:pPr>
      <w:r w:rsidRPr="00A52EED">
        <w:rPr>
          <w:sz w:val="28"/>
          <w:szCs w:val="28"/>
        </w:rPr>
        <w:t>налогом на прибыль организаций – 24</w:t>
      </w:r>
      <w:r>
        <w:rPr>
          <w:sz w:val="28"/>
          <w:szCs w:val="28"/>
        </w:rPr>
        <w:t> </w:t>
      </w:r>
      <w:r w:rsidRPr="00A52EED">
        <w:rPr>
          <w:sz w:val="28"/>
          <w:szCs w:val="28"/>
        </w:rPr>
        <w:t>870</w:t>
      </w:r>
      <w:r w:rsidRPr="00173235">
        <w:rPr>
          <w:sz w:val="28"/>
          <w:szCs w:val="28"/>
        </w:rPr>
        <w:t> </w:t>
      </w:r>
      <w:r w:rsidRPr="00A52EED">
        <w:rPr>
          <w:sz w:val="28"/>
          <w:szCs w:val="28"/>
        </w:rPr>
        <w:t xml:space="preserve">559,5 тыс. рублей (104,3 процента к уточненным годовым бюджетным назначениям), за счет роста финансового результата организаций, осуществляющих добычу полезных ископаемых; </w:t>
      </w:r>
    </w:p>
    <w:p w14:paraId="62520784" w14:textId="77777777" w:rsidR="00A64FB2" w:rsidRDefault="00A64FB2" w:rsidP="00A64FB2">
      <w:pPr>
        <w:widowControl w:val="0"/>
        <w:ind w:firstLine="720"/>
        <w:rPr>
          <w:sz w:val="28"/>
          <w:szCs w:val="28"/>
        </w:rPr>
      </w:pPr>
      <w:r w:rsidRPr="00A52EED">
        <w:rPr>
          <w:sz w:val="28"/>
          <w:szCs w:val="28"/>
        </w:rPr>
        <w:t xml:space="preserve">налогом на имущество организаций – 5 139 471,6 тыс. рублей (78,3 </w:t>
      </w:r>
      <w:bookmarkStart w:id="1" w:name="_Hlk212210410"/>
      <w:r w:rsidRPr="00A52EED">
        <w:rPr>
          <w:sz w:val="28"/>
          <w:szCs w:val="28"/>
        </w:rPr>
        <w:t>процента к уточненным годовым бюджетным назначениям), в связи с</w:t>
      </w:r>
      <w:bookmarkEnd w:id="1"/>
      <w:r w:rsidRPr="00A52EED">
        <w:rPr>
          <w:sz w:val="28"/>
          <w:szCs w:val="28"/>
        </w:rPr>
        <w:t xml:space="preserve"> ростом среднегодовой стоимости недвижимого имущества организаций;</w:t>
      </w:r>
    </w:p>
    <w:p w14:paraId="7FF740A5" w14:textId="77777777" w:rsidR="00A64FB2" w:rsidRDefault="00A64FB2" w:rsidP="00A64FB2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налогом на добычу полезных ископаемых – 5 681 206,5 тыс. рублей (89,7</w:t>
      </w:r>
      <w:r w:rsidRPr="00A52EED">
        <w:t xml:space="preserve"> </w:t>
      </w:r>
      <w:r w:rsidRPr="00A52EED">
        <w:rPr>
          <w:sz w:val="28"/>
          <w:szCs w:val="28"/>
        </w:rPr>
        <w:t>процента к уточненным годовым бюджетным назначениям), в связи с</w:t>
      </w:r>
      <w:r w:rsidRPr="0041763A">
        <w:t xml:space="preserve"> </w:t>
      </w:r>
      <w:r w:rsidRPr="0041763A">
        <w:rPr>
          <w:sz w:val="28"/>
          <w:szCs w:val="28"/>
        </w:rPr>
        <w:t>ростом цены и объема реализации золота</w:t>
      </w:r>
      <w:r>
        <w:rPr>
          <w:sz w:val="28"/>
          <w:szCs w:val="28"/>
        </w:rPr>
        <w:t>;</w:t>
      </w:r>
    </w:p>
    <w:p w14:paraId="4B77F725" w14:textId="77777777" w:rsidR="00A64FB2" w:rsidRPr="00A52EED" w:rsidRDefault="00A64FB2" w:rsidP="00A64FB2">
      <w:pPr>
        <w:widowControl w:val="0"/>
        <w:ind w:firstLine="720"/>
        <w:rPr>
          <w:sz w:val="28"/>
          <w:szCs w:val="28"/>
        </w:rPr>
      </w:pPr>
      <w:r w:rsidRPr="0041763A">
        <w:rPr>
          <w:sz w:val="28"/>
          <w:szCs w:val="28"/>
        </w:rPr>
        <w:t>сбор</w:t>
      </w:r>
      <w:r>
        <w:rPr>
          <w:sz w:val="28"/>
          <w:szCs w:val="28"/>
        </w:rPr>
        <w:t>ам</w:t>
      </w:r>
      <w:r w:rsidRPr="0041763A">
        <w:rPr>
          <w:sz w:val="28"/>
          <w:szCs w:val="28"/>
        </w:rPr>
        <w:t xml:space="preserve"> за пользование объектами животного мира и за пользование объектами водных биологических ресурсов</w:t>
      </w:r>
      <w:r>
        <w:rPr>
          <w:sz w:val="28"/>
          <w:szCs w:val="28"/>
        </w:rPr>
        <w:t xml:space="preserve"> – 12 504,1 тыс. рублей (81,5 </w:t>
      </w:r>
      <w:bookmarkStart w:id="2" w:name="_Hlk212210733"/>
      <w:r w:rsidRPr="0041763A">
        <w:rPr>
          <w:sz w:val="28"/>
          <w:szCs w:val="28"/>
        </w:rPr>
        <w:t>процента к уточненным годовым бюджетным назначениям</w:t>
      </w:r>
      <w:bookmarkEnd w:id="2"/>
      <w:r>
        <w:rPr>
          <w:sz w:val="28"/>
          <w:szCs w:val="28"/>
        </w:rPr>
        <w:t xml:space="preserve">), в связи с </w:t>
      </w:r>
      <w:r w:rsidRPr="0041763A">
        <w:rPr>
          <w:sz w:val="28"/>
          <w:szCs w:val="28"/>
        </w:rPr>
        <w:t>увеличением количества выданных разрешений на добычу охотничьих ресурсов</w:t>
      </w:r>
      <w:r>
        <w:rPr>
          <w:sz w:val="28"/>
          <w:szCs w:val="28"/>
        </w:rPr>
        <w:t>;</w:t>
      </w:r>
    </w:p>
    <w:p w14:paraId="5451345C" w14:textId="77777777" w:rsidR="00A64FB2" w:rsidRPr="0041763A" w:rsidRDefault="00A64FB2" w:rsidP="00A64FB2">
      <w:pPr>
        <w:widowControl w:val="0"/>
        <w:ind w:firstLine="720"/>
        <w:rPr>
          <w:sz w:val="28"/>
          <w:szCs w:val="28"/>
        </w:rPr>
      </w:pPr>
      <w:r w:rsidRPr="0041763A">
        <w:rPr>
          <w:sz w:val="28"/>
          <w:szCs w:val="28"/>
        </w:rPr>
        <w:t xml:space="preserve">государственной пошлиной – </w:t>
      </w:r>
      <w:r>
        <w:rPr>
          <w:sz w:val="28"/>
          <w:szCs w:val="28"/>
        </w:rPr>
        <w:t>90 806,7</w:t>
      </w:r>
      <w:r w:rsidRPr="0041763A">
        <w:rPr>
          <w:sz w:val="28"/>
          <w:szCs w:val="28"/>
        </w:rPr>
        <w:t xml:space="preserve"> тыс. рублей (88,1 процента к уточненным годовым бюджетным назначениям</w:t>
      </w:r>
      <w:r>
        <w:rPr>
          <w:sz w:val="28"/>
          <w:szCs w:val="28"/>
        </w:rPr>
        <w:t xml:space="preserve">), </w:t>
      </w:r>
      <w:r w:rsidRPr="0041763A">
        <w:rPr>
          <w:sz w:val="28"/>
          <w:szCs w:val="28"/>
        </w:rPr>
        <w:t>что обусловлено увеличением количества совершаемых юридически значимых действий, связанных с лицензированием, а также специальных разрешений на движение по автомобильным дорогам транспортных средств, осуществляющих перевозки тяжеловесных и крупногабаритных грузов;</w:t>
      </w:r>
    </w:p>
    <w:p w14:paraId="4A52992B" w14:textId="77777777" w:rsidR="00A64FB2" w:rsidRPr="00143451" w:rsidRDefault="00A64FB2" w:rsidP="00A64FB2">
      <w:pPr>
        <w:rPr>
          <w:sz w:val="28"/>
          <w:szCs w:val="28"/>
        </w:rPr>
      </w:pPr>
      <w:r w:rsidRPr="00143451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 на – 3 002 674,5 тыс. рублей, (94,7 процента к уточненным годовым бюджетным назначениям</w:t>
      </w:r>
      <w:r w:rsidRPr="00143451">
        <w:rPr>
          <w:bCs/>
          <w:sz w:val="28"/>
          <w:szCs w:val="28"/>
        </w:rPr>
        <w:t>)</w:t>
      </w:r>
      <w:r w:rsidRPr="00143451">
        <w:rPr>
          <w:sz w:val="28"/>
          <w:szCs w:val="28"/>
        </w:rPr>
        <w:t>, что обусловлено увеличением поступлений доходов от операций по управлению остатками средств на едином казначейском счете, зачисляемых в бюджеты субъектов Российской Федерации;</w:t>
      </w:r>
    </w:p>
    <w:p w14:paraId="5DCAE81A" w14:textId="77777777" w:rsidR="00A64FB2" w:rsidRPr="00143451" w:rsidRDefault="00A64FB2" w:rsidP="00A64FB2">
      <w:pPr>
        <w:rPr>
          <w:sz w:val="28"/>
          <w:szCs w:val="28"/>
        </w:rPr>
      </w:pPr>
      <w:r w:rsidRPr="00143451">
        <w:rPr>
          <w:sz w:val="28"/>
          <w:szCs w:val="28"/>
        </w:rPr>
        <w:lastRenderedPageBreak/>
        <w:t>штрафами, санкциями, возмещением ущерба – 845 163,4 тыс. рублей (87,8 процента к уточненным годовым бюджетным назначениям</w:t>
      </w:r>
      <w:r w:rsidRPr="00143451">
        <w:rPr>
          <w:bCs/>
          <w:sz w:val="28"/>
          <w:szCs w:val="28"/>
        </w:rPr>
        <w:t>)</w:t>
      </w:r>
      <w:r w:rsidRPr="00143451">
        <w:rPr>
          <w:sz w:val="28"/>
          <w:szCs w:val="28"/>
        </w:rPr>
        <w:t>, что обусловлено увеличением поступлений административных штрафов.</w:t>
      </w:r>
    </w:p>
    <w:p w14:paraId="4C371359" w14:textId="77777777" w:rsidR="00A64FB2" w:rsidRPr="00143451" w:rsidRDefault="00A64FB2" w:rsidP="00A64FB2">
      <w:pPr>
        <w:pStyle w:val="a3"/>
        <w:widowControl w:val="0"/>
        <w:ind w:firstLine="720"/>
        <w:rPr>
          <w:sz w:val="28"/>
          <w:szCs w:val="28"/>
        </w:rPr>
      </w:pPr>
      <w:r w:rsidRPr="00143451">
        <w:rPr>
          <w:sz w:val="28"/>
          <w:szCs w:val="28"/>
        </w:rPr>
        <w:t>В тоже время исполнение менее 75 процентов к уточненным годовым бюджетным назначениям сложилось по:</w:t>
      </w:r>
    </w:p>
    <w:p w14:paraId="77EE185E" w14:textId="77777777" w:rsidR="00A64FB2" w:rsidRPr="00143451" w:rsidRDefault="00A64FB2" w:rsidP="00A64FB2">
      <w:pPr>
        <w:widowControl w:val="0"/>
        <w:ind w:firstLine="720"/>
        <w:rPr>
          <w:sz w:val="28"/>
          <w:szCs w:val="28"/>
        </w:rPr>
      </w:pPr>
      <w:r w:rsidRPr="00143451">
        <w:rPr>
          <w:sz w:val="28"/>
          <w:szCs w:val="28"/>
        </w:rPr>
        <w:t>налогу на доходы физических лиц – 21 944 966,5 тыс. рублей (65,7 процента к уточненным годовым бюджетным назначениям</w:t>
      </w:r>
      <w:r w:rsidRPr="00143451">
        <w:rPr>
          <w:bCs/>
          <w:sz w:val="28"/>
          <w:szCs w:val="28"/>
        </w:rPr>
        <w:t>)</w:t>
      </w:r>
      <w:r w:rsidRPr="00143451">
        <w:rPr>
          <w:sz w:val="28"/>
          <w:szCs w:val="28"/>
        </w:rPr>
        <w:t>, что соответствует сложившейся динамике поступлений;</w:t>
      </w:r>
    </w:p>
    <w:p w14:paraId="0429C297" w14:textId="229F48E4" w:rsidR="00A64FB2" w:rsidRPr="00143451" w:rsidRDefault="00A64FB2" w:rsidP="00A64FB2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43451">
        <w:rPr>
          <w:sz w:val="28"/>
          <w:szCs w:val="28"/>
        </w:rPr>
        <w:t>акцизам по подакцизным товарам (продукции), производимыми на территории Российской Федерации – 8 295 522,9 тыс. рублей (71,9 процента к уточненным годовым бюджетным назначениям</w:t>
      </w:r>
      <w:r w:rsidRPr="00143451">
        <w:rPr>
          <w:bCs/>
          <w:sz w:val="28"/>
          <w:szCs w:val="28"/>
        </w:rPr>
        <w:t>)</w:t>
      </w:r>
      <w:r w:rsidRPr="00143451">
        <w:rPr>
          <w:sz w:val="28"/>
          <w:szCs w:val="28"/>
        </w:rPr>
        <w:t>, в связи с фактическим перечислением доходов от уплаты акцизов на нефтепродукты и крепкую алкогольную продукцию через Межрегиональное операционное управление Федерального казначейства;</w:t>
      </w:r>
    </w:p>
    <w:p w14:paraId="511AD8D2" w14:textId="77777777" w:rsidR="00A64FB2" w:rsidRPr="00143451" w:rsidRDefault="00A64FB2" w:rsidP="00A64FB2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43451">
        <w:rPr>
          <w:sz w:val="28"/>
          <w:szCs w:val="28"/>
        </w:rPr>
        <w:t>налогу на профессиональный доход – 161 084,6 тыс. рублей (63,3 процента к уточненным годовым бюджетным назначениям</w:t>
      </w:r>
      <w:r w:rsidRPr="00143451">
        <w:rPr>
          <w:bCs/>
          <w:sz w:val="28"/>
          <w:szCs w:val="28"/>
        </w:rPr>
        <w:t>)</w:t>
      </w:r>
      <w:r w:rsidRPr="00143451">
        <w:rPr>
          <w:sz w:val="28"/>
          <w:szCs w:val="28"/>
        </w:rPr>
        <w:t>, в связи с неполной уплатой налога налогоплательщиками;</w:t>
      </w:r>
    </w:p>
    <w:p w14:paraId="0DFCD273" w14:textId="77777777" w:rsidR="00A64FB2" w:rsidRDefault="00A64FB2" w:rsidP="00A64FB2">
      <w:pPr>
        <w:widowControl w:val="0"/>
        <w:ind w:firstLine="720"/>
        <w:rPr>
          <w:sz w:val="28"/>
          <w:szCs w:val="28"/>
        </w:rPr>
      </w:pPr>
      <w:r w:rsidRPr="00143451">
        <w:rPr>
          <w:sz w:val="28"/>
          <w:szCs w:val="28"/>
        </w:rPr>
        <w:t>транспортному налогу – 399 672,9 тыс. рублей (46,0 процента к уточненным годовым бюджетным назначениям</w:t>
      </w:r>
      <w:r w:rsidRPr="00143451">
        <w:rPr>
          <w:bCs/>
          <w:sz w:val="28"/>
          <w:szCs w:val="28"/>
        </w:rPr>
        <w:t>)</w:t>
      </w:r>
      <w:r w:rsidRPr="00143451">
        <w:rPr>
          <w:sz w:val="28"/>
          <w:szCs w:val="28"/>
        </w:rPr>
        <w:t>, в связи с установленным сроком уплаты налога для физических лиц до 1 декабря 2025 года;</w:t>
      </w:r>
    </w:p>
    <w:p w14:paraId="3722374E" w14:textId="4C4B1E66" w:rsidR="00A64FB2" w:rsidRDefault="00A64FB2" w:rsidP="00A64FB2">
      <w:pPr>
        <w:widowControl w:val="0"/>
        <w:ind w:firstLine="720"/>
        <w:rPr>
          <w:sz w:val="28"/>
          <w:szCs w:val="28"/>
        </w:rPr>
      </w:pPr>
      <w:r w:rsidRPr="008463FB">
        <w:rPr>
          <w:sz w:val="28"/>
          <w:szCs w:val="28"/>
        </w:rPr>
        <w:t xml:space="preserve">доходам от оказания платных услуг (работ) и компенсация затрат государства – </w:t>
      </w:r>
      <w:r>
        <w:rPr>
          <w:sz w:val="28"/>
          <w:szCs w:val="28"/>
        </w:rPr>
        <w:t>1</w:t>
      </w:r>
      <w:r w:rsidRPr="008463FB">
        <w:rPr>
          <w:sz w:val="28"/>
          <w:szCs w:val="28"/>
        </w:rPr>
        <w:t>8</w:t>
      </w:r>
      <w:r>
        <w:rPr>
          <w:sz w:val="28"/>
          <w:szCs w:val="28"/>
        </w:rPr>
        <w:t>5</w:t>
      </w:r>
      <w:r w:rsidR="008D2BCD" w:rsidRPr="00143451">
        <w:rPr>
          <w:sz w:val="28"/>
          <w:szCs w:val="28"/>
        </w:rPr>
        <w:t> </w:t>
      </w:r>
      <w:r w:rsidRPr="008463FB">
        <w:rPr>
          <w:sz w:val="28"/>
          <w:szCs w:val="28"/>
        </w:rPr>
        <w:t>3</w:t>
      </w:r>
      <w:r>
        <w:rPr>
          <w:sz w:val="28"/>
          <w:szCs w:val="28"/>
        </w:rPr>
        <w:t>31</w:t>
      </w:r>
      <w:r w:rsidRPr="008463FB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8463FB">
        <w:rPr>
          <w:sz w:val="28"/>
          <w:szCs w:val="28"/>
        </w:rPr>
        <w:t xml:space="preserve"> тыс. рублей, (6</w:t>
      </w:r>
      <w:r>
        <w:rPr>
          <w:sz w:val="28"/>
          <w:szCs w:val="28"/>
        </w:rPr>
        <w:t>1,0 процента</w:t>
      </w:r>
      <w:r w:rsidRPr="008463FB">
        <w:rPr>
          <w:sz w:val="28"/>
          <w:szCs w:val="28"/>
        </w:rPr>
        <w:t xml:space="preserve"> к уточненным годовым бюджетным назначениям), в связи с </w:t>
      </w:r>
      <w:r>
        <w:rPr>
          <w:sz w:val="28"/>
          <w:szCs w:val="28"/>
        </w:rPr>
        <w:t xml:space="preserve">уменьшением </w:t>
      </w:r>
      <w:r w:rsidRPr="008463FB">
        <w:rPr>
          <w:sz w:val="28"/>
          <w:szCs w:val="28"/>
        </w:rPr>
        <w:t>возврат</w:t>
      </w:r>
      <w:r>
        <w:rPr>
          <w:sz w:val="28"/>
          <w:szCs w:val="28"/>
        </w:rPr>
        <w:t>а</w:t>
      </w:r>
      <w:r w:rsidRPr="008463FB">
        <w:rPr>
          <w:sz w:val="28"/>
          <w:szCs w:val="28"/>
        </w:rPr>
        <w:t xml:space="preserve"> дебиторской задолженности прошлых лет</w:t>
      </w:r>
      <w:r w:rsidR="001F289C">
        <w:rPr>
          <w:sz w:val="28"/>
          <w:szCs w:val="28"/>
        </w:rPr>
        <w:t>;</w:t>
      </w:r>
    </w:p>
    <w:p w14:paraId="3799498F" w14:textId="7ECF98AF" w:rsidR="001F289C" w:rsidRPr="00143451" w:rsidRDefault="001F289C" w:rsidP="001F289C">
      <w:pPr>
        <w:widowControl w:val="0"/>
        <w:ind w:firstLine="720"/>
        <w:rPr>
          <w:sz w:val="28"/>
          <w:szCs w:val="28"/>
        </w:rPr>
      </w:pPr>
      <w:r w:rsidRPr="004F006F">
        <w:rPr>
          <w:sz w:val="28"/>
          <w:szCs w:val="28"/>
        </w:rPr>
        <w:t>административным платежам и сборам – 5</w:t>
      </w:r>
      <w:r w:rsidR="00A44BBC" w:rsidRPr="00143451">
        <w:rPr>
          <w:sz w:val="28"/>
          <w:szCs w:val="28"/>
        </w:rPr>
        <w:t> </w:t>
      </w:r>
      <w:r w:rsidRPr="004F006F">
        <w:rPr>
          <w:sz w:val="28"/>
          <w:szCs w:val="28"/>
        </w:rPr>
        <w:t>268,0 тыс. рублей (46,0 процента к уточненным годовым бюджетным назначениям), в связи с уменьшением административных платежей, взимаемых за выполнение определенных функций.</w:t>
      </w:r>
    </w:p>
    <w:p w14:paraId="21E50DC7" w14:textId="28DD38FA" w:rsidR="006B0D36" w:rsidRPr="00E16611" w:rsidRDefault="006B0D36" w:rsidP="006B0D36">
      <w:pPr>
        <w:widowControl w:val="0"/>
        <w:rPr>
          <w:sz w:val="28"/>
          <w:szCs w:val="28"/>
        </w:rPr>
      </w:pPr>
      <w:r w:rsidRPr="00E16611">
        <w:rPr>
          <w:sz w:val="28"/>
          <w:szCs w:val="28"/>
        </w:rPr>
        <w:t xml:space="preserve">Безвозмездные поступления составили </w:t>
      </w:r>
      <w:r w:rsidR="00E16611" w:rsidRPr="00E16611">
        <w:rPr>
          <w:sz w:val="28"/>
          <w:szCs w:val="28"/>
        </w:rPr>
        <w:t>4</w:t>
      </w:r>
      <w:r w:rsidR="005B3C52">
        <w:rPr>
          <w:sz w:val="28"/>
          <w:szCs w:val="28"/>
        </w:rPr>
        <w:t>3</w:t>
      </w:r>
      <w:r w:rsidRPr="00E16611">
        <w:rPr>
          <w:sz w:val="28"/>
          <w:szCs w:val="28"/>
        </w:rPr>
        <w:t> </w:t>
      </w:r>
      <w:r w:rsidR="005B3C52">
        <w:rPr>
          <w:sz w:val="28"/>
          <w:szCs w:val="28"/>
        </w:rPr>
        <w:t>779 </w:t>
      </w:r>
      <w:r w:rsidR="00E16611" w:rsidRPr="00E16611">
        <w:rPr>
          <w:sz w:val="28"/>
          <w:szCs w:val="28"/>
        </w:rPr>
        <w:t>8</w:t>
      </w:r>
      <w:r w:rsidR="005B3C52">
        <w:rPr>
          <w:sz w:val="28"/>
          <w:szCs w:val="28"/>
        </w:rPr>
        <w:t>42,</w:t>
      </w:r>
      <w:r w:rsidR="006A42CB">
        <w:rPr>
          <w:sz w:val="28"/>
          <w:szCs w:val="28"/>
        </w:rPr>
        <w:t>5</w:t>
      </w:r>
      <w:r w:rsidRPr="00E16611">
        <w:rPr>
          <w:sz w:val="28"/>
          <w:szCs w:val="28"/>
        </w:rPr>
        <w:t xml:space="preserve"> тыс. рублей</w:t>
      </w:r>
      <w:r w:rsidR="006A42CB">
        <w:rPr>
          <w:sz w:val="28"/>
          <w:szCs w:val="28"/>
        </w:rPr>
        <w:t xml:space="preserve"> (</w:t>
      </w:r>
      <w:r w:rsidR="005B334B" w:rsidRPr="00E16611">
        <w:rPr>
          <w:sz w:val="28"/>
          <w:szCs w:val="28"/>
        </w:rPr>
        <w:t>7</w:t>
      </w:r>
      <w:r w:rsidR="005B3C52">
        <w:rPr>
          <w:sz w:val="28"/>
          <w:szCs w:val="28"/>
        </w:rPr>
        <w:t>9,1</w:t>
      </w:r>
      <w:r w:rsidRPr="00E16611">
        <w:rPr>
          <w:sz w:val="28"/>
          <w:szCs w:val="28"/>
        </w:rPr>
        <w:t xml:space="preserve"> процента к уточненным годовым бюджетным назначениям), что выше поступлений за аналогичный период прошлого года на </w:t>
      </w:r>
      <w:r w:rsidR="005B3C52">
        <w:rPr>
          <w:sz w:val="28"/>
          <w:szCs w:val="28"/>
        </w:rPr>
        <w:t>2</w:t>
      </w:r>
      <w:r w:rsidR="00AF1EEE" w:rsidRPr="00E16611">
        <w:rPr>
          <w:sz w:val="28"/>
          <w:szCs w:val="28"/>
        </w:rPr>
        <w:t> </w:t>
      </w:r>
      <w:r w:rsidR="005B3C52">
        <w:rPr>
          <w:sz w:val="28"/>
          <w:szCs w:val="28"/>
        </w:rPr>
        <w:t>619 204,8</w:t>
      </w:r>
      <w:r w:rsidR="00AF1EEE" w:rsidRPr="00E16611">
        <w:rPr>
          <w:sz w:val="28"/>
          <w:szCs w:val="28"/>
        </w:rPr>
        <w:t xml:space="preserve"> </w:t>
      </w:r>
      <w:r w:rsidRPr="00E16611">
        <w:rPr>
          <w:sz w:val="28"/>
          <w:szCs w:val="28"/>
        </w:rPr>
        <w:t xml:space="preserve">тыс. рублей, или на </w:t>
      </w:r>
      <w:r w:rsidR="005B3C52">
        <w:rPr>
          <w:sz w:val="28"/>
          <w:szCs w:val="28"/>
        </w:rPr>
        <w:t>6,4</w:t>
      </w:r>
      <w:r w:rsidR="0028525E" w:rsidRPr="00E16611">
        <w:rPr>
          <w:sz w:val="28"/>
          <w:szCs w:val="28"/>
        </w:rPr>
        <w:t xml:space="preserve"> </w:t>
      </w:r>
      <w:r w:rsidRPr="00E16611">
        <w:rPr>
          <w:sz w:val="28"/>
          <w:szCs w:val="28"/>
        </w:rPr>
        <w:t>процента.</w:t>
      </w:r>
    </w:p>
    <w:p w14:paraId="6B4E4F1A" w14:textId="77777777" w:rsidR="006B0D36" w:rsidRPr="00DB695B" w:rsidRDefault="006B0D36" w:rsidP="0090592D">
      <w:pPr>
        <w:widowControl w:val="0"/>
        <w:rPr>
          <w:sz w:val="28"/>
          <w:szCs w:val="28"/>
        </w:rPr>
      </w:pPr>
    </w:p>
    <w:p w14:paraId="363D810C" w14:textId="77777777" w:rsidR="007250F0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РАСХОДЫ КРАЕВОГО БЮДЖЕТА</w:t>
      </w:r>
    </w:p>
    <w:p w14:paraId="708C72B6" w14:textId="77777777" w:rsidR="00232344" w:rsidRPr="00DB695B" w:rsidRDefault="00232344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14:paraId="5719A9A6" w14:textId="68C7CB88" w:rsidR="007250F0" w:rsidRPr="00DB695B" w:rsidRDefault="007250F0" w:rsidP="00B466B8">
      <w:pPr>
        <w:pStyle w:val="21"/>
        <w:widowControl w:val="0"/>
        <w:ind w:firstLine="709"/>
        <w:rPr>
          <w:sz w:val="28"/>
          <w:szCs w:val="28"/>
        </w:rPr>
      </w:pPr>
      <w:r w:rsidRPr="00DB695B">
        <w:rPr>
          <w:sz w:val="28"/>
          <w:szCs w:val="28"/>
        </w:rPr>
        <w:t xml:space="preserve">За </w:t>
      </w:r>
      <w:r w:rsidR="00232344">
        <w:rPr>
          <w:sz w:val="28"/>
          <w:szCs w:val="28"/>
        </w:rPr>
        <w:t xml:space="preserve">девять месяцев </w:t>
      </w:r>
      <w:r w:rsidR="00EF2327" w:rsidRPr="00DB695B">
        <w:rPr>
          <w:sz w:val="28"/>
          <w:szCs w:val="28"/>
        </w:rPr>
        <w:t>202</w:t>
      </w:r>
      <w:r w:rsidR="005B3C52">
        <w:rPr>
          <w:sz w:val="28"/>
          <w:szCs w:val="28"/>
        </w:rPr>
        <w:t>5</w:t>
      </w:r>
      <w:r w:rsidR="00EF2327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года расходы бюджета</w:t>
      </w:r>
      <w:r w:rsidR="003A2C74">
        <w:rPr>
          <w:sz w:val="28"/>
          <w:szCs w:val="28"/>
        </w:rPr>
        <w:t xml:space="preserve"> Забайкальского края</w:t>
      </w:r>
      <w:r w:rsidRPr="00DB695B">
        <w:rPr>
          <w:sz w:val="28"/>
          <w:szCs w:val="28"/>
        </w:rPr>
        <w:t xml:space="preserve"> исполнены в сумме </w:t>
      </w:r>
      <w:r w:rsidR="005B3C52">
        <w:rPr>
          <w:sz w:val="28"/>
          <w:szCs w:val="28"/>
        </w:rPr>
        <w:t>106</w:t>
      </w:r>
      <w:r w:rsidR="00107A64" w:rsidRPr="00DB695B">
        <w:rPr>
          <w:sz w:val="28"/>
          <w:szCs w:val="28"/>
        </w:rPr>
        <w:t> </w:t>
      </w:r>
      <w:r w:rsidR="005B3C52">
        <w:rPr>
          <w:sz w:val="28"/>
          <w:szCs w:val="28"/>
        </w:rPr>
        <w:t>381</w:t>
      </w:r>
      <w:r w:rsidR="00232344">
        <w:rPr>
          <w:sz w:val="28"/>
          <w:szCs w:val="28"/>
        </w:rPr>
        <w:t> 51</w:t>
      </w:r>
      <w:r w:rsidR="005B3C52">
        <w:rPr>
          <w:sz w:val="28"/>
          <w:szCs w:val="28"/>
        </w:rPr>
        <w:t>9</w:t>
      </w:r>
      <w:r w:rsidR="00232344">
        <w:rPr>
          <w:sz w:val="28"/>
          <w:szCs w:val="28"/>
        </w:rPr>
        <w:t>,</w:t>
      </w:r>
      <w:r w:rsidR="00BA4EC9">
        <w:rPr>
          <w:sz w:val="28"/>
          <w:szCs w:val="28"/>
        </w:rPr>
        <w:t>8</w:t>
      </w:r>
      <w:r w:rsidRPr="00DB695B">
        <w:rPr>
          <w:sz w:val="28"/>
          <w:szCs w:val="28"/>
        </w:rPr>
        <w:t xml:space="preserve"> тыс. рублей, или </w:t>
      </w:r>
      <w:r w:rsidR="00232344">
        <w:rPr>
          <w:sz w:val="28"/>
          <w:szCs w:val="28"/>
        </w:rPr>
        <w:t>6</w:t>
      </w:r>
      <w:r w:rsidR="005B3C52">
        <w:rPr>
          <w:sz w:val="28"/>
          <w:szCs w:val="28"/>
        </w:rPr>
        <w:t>7</w:t>
      </w:r>
      <w:r w:rsidR="00232344">
        <w:rPr>
          <w:sz w:val="28"/>
          <w:szCs w:val="28"/>
        </w:rPr>
        <w:t>,7</w:t>
      </w:r>
      <w:r w:rsidR="00D971FB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процента к уточненным годовым бюджетным ассигнованиям</w:t>
      </w:r>
      <w:r w:rsidR="00B904CB">
        <w:rPr>
          <w:sz w:val="28"/>
          <w:szCs w:val="28"/>
        </w:rPr>
        <w:t>.</w:t>
      </w:r>
      <w:r w:rsidRPr="00DB695B">
        <w:rPr>
          <w:sz w:val="28"/>
          <w:szCs w:val="28"/>
        </w:rPr>
        <w:t xml:space="preserve"> </w:t>
      </w:r>
    </w:p>
    <w:p w14:paraId="0E8E3720" w14:textId="6F3E9E58" w:rsidR="00E515E6" w:rsidRDefault="00982869" w:rsidP="00982869">
      <w:pPr>
        <w:widowControl w:val="0"/>
        <w:rPr>
          <w:b/>
          <w:bCs/>
          <w:sz w:val="28"/>
          <w:szCs w:val="28"/>
        </w:rPr>
      </w:pPr>
      <w:r w:rsidRPr="00DB695B">
        <w:rPr>
          <w:sz w:val="28"/>
          <w:szCs w:val="28"/>
        </w:rPr>
        <w:t>Всего законом о бюджете на 20</w:t>
      </w:r>
      <w:r w:rsidR="00AE4D6E" w:rsidRPr="00DB695B">
        <w:rPr>
          <w:sz w:val="28"/>
          <w:szCs w:val="28"/>
        </w:rPr>
        <w:t>2</w:t>
      </w:r>
      <w:r w:rsidR="00BA4EC9">
        <w:rPr>
          <w:sz w:val="28"/>
          <w:szCs w:val="28"/>
        </w:rPr>
        <w:t>5</w:t>
      </w:r>
      <w:r w:rsidR="0042063C">
        <w:rPr>
          <w:sz w:val="28"/>
          <w:szCs w:val="28"/>
        </w:rPr>
        <w:t xml:space="preserve"> год предусмотрен</w:t>
      </w:r>
      <w:r w:rsidR="00597B61">
        <w:rPr>
          <w:sz w:val="28"/>
          <w:szCs w:val="28"/>
        </w:rPr>
        <w:t>а</w:t>
      </w:r>
      <w:r w:rsidRPr="00DB695B">
        <w:rPr>
          <w:sz w:val="28"/>
          <w:szCs w:val="28"/>
        </w:rPr>
        <w:t xml:space="preserve"> </w:t>
      </w:r>
      <w:r w:rsidR="00670A96">
        <w:rPr>
          <w:sz w:val="28"/>
          <w:szCs w:val="28"/>
        </w:rPr>
        <w:t>3</w:t>
      </w:r>
      <w:r w:rsidR="0037421E">
        <w:rPr>
          <w:sz w:val="28"/>
          <w:szCs w:val="28"/>
        </w:rPr>
        <w:t>1</w:t>
      </w:r>
      <w:r w:rsidRPr="00DB695B">
        <w:rPr>
          <w:sz w:val="28"/>
          <w:szCs w:val="28"/>
        </w:rPr>
        <w:t xml:space="preserve"> государственн</w:t>
      </w:r>
      <w:r w:rsidR="0037421E">
        <w:rPr>
          <w:sz w:val="28"/>
          <w:szCs w:val="28"/>
        </w:rPr>
        <w:t>ая</w:t>
      </w:r>
      <w:r w:rsidRPr="00DB695B">
        <w:rPr>
          <w:sz w:val="28"/>
          <w:szCs w:val="28"/>
        </w:rPr>
        <w:t xml:space="preserve"> программ</w:t>
      </w:r>
      <w:r w:rsidR="0037421E">
        <w:rPr>
          <w:sz w:val="28"/>
          <w:szCs w:val="28"/>
        </w:rPr>
        <w:t>а</w:t>
      </w:r>
      <w:r w:rsidRPr="00DB695B">
        <w:rPr>
          <w:sz w:val="28"/>
          <w:szCs w:val="28"/>
        </w:rPr>
        <w:t xml:space="preserve">, на реализацию которых направлено </w:t>
      </w:r>
      <w:r w:rsidR="00BA4EC9">
        <w:rPr>
          <w:sz w:val="28"/>
          <w:szCs w:val="28"/>
        </w:rPr>
        <w:t>96</w:t>
      </w:r>
      <w:r w:rsidR="005428C6" w:rsidRPr="00DB695B">
        <w:rPr>
          <w:sz w:val="28"/>
          <w:szCs w:val="28"/>
        </w:rPr>
        <w:t> </w:t>
      </w:r>
      <w:r w:rsidR="00BA4EC9">
        <w:rPr>
          <w:sz w:val="28"/>
          <w:szCs w:val="28"/>
        </w:rPr>
        <w:t>301 650,7</w:t>
      </w:r>
      <w:r w:rsidRPr="00DB695B">
        <w:rPr>
          <w:sz w:val="28"/>
          <w:szCs w:val="28"/>
        </w:rPr>
        <w:t xml:space="preserve"> тыс. рублей, что составило </w:t>
      </w:r>
      <w:r w:rsidR="00817729" w:rsidRPr="00DB695B">
        <w:rPr>
          <w:sz w:val="28"/>
          <w:szCs w:val="28"/>
        </w:rPr>
        <w:t>9</w:t>
      </w:r>
      <w:r w:rsidR="00BA4EC9">
        <w:rPr>
          <w:sz w:val="28"/>
          <w:szCs w:val="28"/>
        </w:rPr>
        <w:t>0,5</w:t>
      </w:r>
      <w:r w:rsidRPr="00DB695B">
        <w:rPr>
          <w:sz w:val="28"/>
          <w:szCs w:val="28"/>
        </w:rPr>
        <w:t xml:space="preserve"> процента от общего объема произведенных расходов</w:t>
      </w:r>
      <w:r w:rsidR="00CF11AE" w:rsidRPr="00DB695B">
        <w:rPr>
          <w:sz w:val="28"/>
          <w:szCs w:val="28"/>
        </w:rPr>
        <w:t xml:space="preserve"> за отчетный период</w:t>
      </w:r>
      <w:r w:rsidRPr="00DB695B">
        <w:rPr>
          <w:sz w:val="28"/>
          <w:szCs w:val="28"/>
        </w:rPr>
        <w:t xml:space="preserve">. </w:t>
      </w:r>
      <w:r w:rsidR="00187480" w:rsidRPr="00A77982">
        <w:rPr>
          <w:sz w:val="28"/>
          <w:szCs w:val="28"/>
        </w:rPr>
        <w:t xml:space="preserve">Основной удельный вес </w:t>
      </w:r>
      <w:r w:rsidR="008376B7" w:rsidRPr="00E472FF">
        <w:rPr>
          <w:sz w:val="28"/>
          <w:szCs w:val="28"/>
        </w:rPr>
        <w:t>(</w:t>
      </w:r>
      <w:r w:rsidR="000A1DC2" w:rsidRPr="00E472FF">
        <w:rPr>
          <w:sz w:val="28"/>
          <w:szCs w:val="28"/>
        </w:rPr>
        <w:t>7</w:t>
      </w:r>
      <w:r w:rsidR="0013467C" w:rsidRPr="00E472FF">
        <w:rPr>
          <w:sz w:val="28"/>
          <w:szCs w:val="28"/>
        </w:rPr>
        <w:t>6,6</w:t>
      </w:r>
      <w:r w:rsidR="003B30DC" w:rsidRPr="00E472FF">
        <w:rPr>
          <w:sz w:val="28"/>
          <w:szCs w:val="28"/>
        </w:rPr>
        <w:t xml:space="preserve"> </w:t>
      </w:r>
      <w:r w:rsidR="008376B7" w:rsidRPr="00E472FF">
        <w:rPr>
          <w:sz w:val="28"/>
          <w:szCs w:val="28"/>
        </w:rPr>
        <w:t>процент</w:t>
      </w:r>
      <w:r w:rsidR="000D16A8" w:rsidRPr="00E472FF">
        <w:rPr>
          <w:sz w:val="28"/>
          <w:szCs w:val="28"/>
        </w:rPr>
        <w:t>а</w:t>
      </w:r>
      <w:r w:rsidR="008376B7" w:rsidRPr="00E472FF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E472FF">
        <w:rPr>
          <w:sz w:val="28"/>
          <w:szCs w:val="28"/>
        </w:rPr>
        <w:t>программ</w:t>
      </w:r>
      <w:r w:rsidR="008376B7" w:rsidRPr="00E472FF">
        <w:rPr>
          <w:sz w:val="28"/>
          <w:szCs w:val="28"/>
        </w:rPr>
        <w:t>ы</w:t>
      </w:r>
      <w:r w:rsidR="00702796" w:rsidRPr="00E472FF">
        <w:rPr>
          <w:sz w:val="28"/>
          <w:szCs w:val="28"/>
        </w:rPr>
        <w:t xml:space="preserve"> Забайкальского края</w:t>
      </w:r>
      <w:r w:rsidR="001E37D5" w:rsidRPr="00E472FF">
        <w:rPr>
          <w:sz w:val="28"/>
          <w:szCs w:val="28"/>
        </w:rPr>
        <w:t>,</w:t>
      </w:r>
      <w:r w:rsidR="008376B7" w:rsidRPr="00E472FF">
        <w:rPr>
          <w:sz w:val="28"/>
          <w:szCs w:val="28"/>
        </w:rPr>
        <w:t xml:space="preserve"> или </w:t>
      </w:r>
      <w:r w:rsidR="0013467C" w:rsidRPr="00E472FF">
        <w:rPr>
          <w:sz w:val="28"/>
          <w:szCs w:val="28"/>
        </w:rPr>
        <w:t>73</w:t>
      </w:r>
      <w:r w:rsidR="005428C6" w:rsidRPr="00E472FF">
        <w:rPr>
          <w:sz w:val="28"/>
          <w:szCs w:val="28"/>
        </w:rPr>
        <w:t> </w:t>
      </w:r>
      <w:r w:rsidR="0013467C" w:rsidRPr="00E472FF">
        <w:rPr>
          <w:sz w:val="28"/>
          <w:szCs w:val="28"/>
        </w:rPr>
        <w:t>762</w:t>
      </w:r>
      <w:r w:rsidR="000A1DC2" w:rsidRPr="00E472FF">
        <w:rPr>
          <w:sz w:val="28"/>
          <w:szCs w:val="28"/>
        </w:rPr>
        <w:t> </w:t>
      </w:r>
      <w:r w:rsidR="0013467C" w:rsidRPr="00E472FF">
        <w:rPr>
          <w:sz w:val="28"/>
          <w:szCs w:val="28"/>
        </w:rPr>
        <w:t>859</w:t>
      </w:r>
      <w:r w:rsidR="000A1DC2" w:rsidRPr="00E472FF">
        <w:rPr>
          <w:sz w:val="28"/>
          <w:szCs w:val="28"/>
        </w:rPr>
        <w:t>,1</w:t>
      </w:r>
      <w:r w:rsidR="008376B7" w:rsidRPr="00E472FF">
        <w:rPr>
          <w:sz w:val="28"/>
          <w:szCs w:val="28"/>
        </w:rPr>
        <w:t xml:space="preserve"> тыс. рублей в абсолютной сумме) приходится на следующие государственные программы</w:t>
      </w:r>
      <w:r w:rsidR="00E515E6" w:rsidRPr="00E472FF">
        <w:rPr>
          <w:sz w:val="28"/>
          <w:szCs w:val="28"/>
        </w:rPr>
        <w:t>:</w:t>
      </w:r>
      <w:r w:rsidR="00E515E6" w:rsidRPr="00DB695B">
        <w:rPr>
          <w:b/>
          <w:bCs/>
          <w:sz w:val="28"/>
          <w:szCs w:val="28"/>
        </w:rPr>
        <w:t xml:space="preserve"> </w:t>
      </w:r>
    </w:p>
    <w:p w14:paraId="2CB58BE7" w14:textId="77777777" w:rsidR="00BA4EC9" w:rsidRDefault="006B0D36" w:rsidP="00BA4EC9">
      <w:pPr>
        <w:rPr>
          <w:sz w:val="28"/>
          <w:szCs w:val="28"/>
        </w:rPr>
      </w:pPr>
      <w:r w:rsidRPr="00DB695B">
        <w:rPr>
          <w:sz w:val="28"/>
          <w:szCs w:val="28"/>
        </w:rPr>
        <w:lastRenderedPageBreak/>
        <w:t xml:space="preserve">Государственная программа Забайкальского края "Развитие </w:t>
      </w:r>
      <w:r w:rsidR="0037421E">
        <w:rPr>
          <w:sz w:val="28"/>
          <w:szCs w:val="28"/>
        </w:rPr>
        <w:t>образования Забайкальского края</w:t>
      </w:r>
      <w:r w:rsidRPr="00DB695B">
        <w:rPr>
          <w:sz w:val="28"/>
          <w:szCs w:val="28"/>
        </w:rPr>
        <w:t xml:space="preserve">" </w:t>
      </w:r>
      <w:r w:rsidR="00BA4EC9">
        <w:rPr>
          <w:sz w:val="28"/>
          <w:szCs w:val="28"/>
        </w:rPr>
        <w:t>–</w:t>
      </w:r>
      <w:r w:rsidRPr="00DB695B">
        <w:rPr>
          <w:sz w:val="28"/>
          <w:szCs w:val="28"/>
        </w:rPr>
        <w:t xml:space="preserve"> </w:t>
      </w:r>
      <w:r w:rsidR="009B6AAF">
        <w:rPr>
          <w:sz w:val="28"/>
          <w:szCs w:val="28"/>
        </w:rPr>
        <w:t>2</w:t>
      </w:r>
      <w:r w:rsidR="00BA4EC9">
        <w:rPr>
          <w:sz w:val="28"/>
          <w:szCs w:val="28"/>
        </w:rPr>
        <w:t>4,5</w:t>
      </w:r>
      <w:r w:rsidRPr="00DB695B">
        <w:rPr>
          <w:sz w:val="28"/>
          <w:szCs w:val="28"/>
        </w:rPr>
        <w:t xml:space="preserve"> процента, или </w:t>
      </w:r>
      <w:r w:rsidR="009B6AAF">
        <w:rPr>
          <w:sz w:val="28"/>
          <w:szCs w:val="28"/>
        </w:rPr>
        <w:t>23</w:t>
      </w:r>
      <w:r w:rsidR="0037421E">
        <w:rPr>
          <w:sz w:val="28"/>
          <w:szCs w:val="28"/>
        </w:rPr>
        <w:t> </w:t>
      </w:r>
      <w:r w:rsidR="00BA4EC9">
        <w:rPr>
          <w:sz w:val="28"/>
          <w:szCs w:val="28"/>
        </w:rPr>
        <w:t>635</w:t>
      </w:r>
      <w:r w:rsidR="009B6AAF">
        <w:rPr>
          <w:sz w:val="28"/>
          <w:szCs w:val="28"/>
        </w:rPr>
        <w:t> </w:t>
      </w:r>
      <w:r w:rsidR="00BA4EC9">
        <w:rPr>
          <w:sz w:val="28"/>
          <w:szCs w:val="28"/>
        </w:rPr>
        <w:t>092</w:t>
      </w:r>
      <w:r w:rsidR="009B6AAF">
        <w:rPr>
          <w:sz w:val="28"/>
          <w:szCs w:val="28"/>
        </w:rPr>
        <w:t>,8</w:t>
      </w:r>
      <w:r w:rsidRPr="00DB695B">
        <w:rPr>
          <w:sz w:val="28"/>
          <w:szCs w:val="28"/>
        </w:rPr>
        <w:t xml:space="preserve"> тыс. рублей;</w:t>
      </w:r>
      <w:r w:rsidR="00BA4EC9" w:rsidRPr="00BA4EC9">
        <w:rPr>
          <w:sz w:val="28"/>
          <w:szCs w:val="28"/>
        </w:rPr>
        <w:t xml:space="preserve"> </w:t>
      </w:r>
    </w:p>
    <w:p w14:paraId="16296939" w14:textId="28019AB1" w:rsidR="00BA4EC9" w:rsidRPr="00255943" w:rsidRDefault="00BA4EC9" w:rsidP="00BA4EC9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"Развитие здравоохранения Забайкальского края" </w:t>
      </w:r>
      <w:r>
        <w:rPr>
          <w:sz w:val="28"/>
          <w:szCs w:val="28"/>
        </w:rPr>
        <w:t>–</w:t>
      </w:r>
      <w:r w:rsidRPr="00DB695B">
        <w:rPr>
          <w:sz w:val="28"/>
          <w:szCs w:val="28"/>
        </w:rPr>
        <w:t xml:space="preserve"> 1</w:t>
      </w:r>
      <w:r>
        <w:rPr>
          <w:sz w:val="28"/>
          <w:szCs w:val="28"/>
        </w:rPr>
        <w:t>5,8</w:t>
      </w:r>
      <w:r w:rsidRPr="00DB695B">
        <w:rPr>
          <w:sz w:val="28"/>
          <w:szCs w:val="28"/>
        </w:rPr>
        <w:t xml:space="preserve"> процента, или </w:t>
      </w:r>
      <w:r>
        <w:rPr>
          <w:sz w:val="28"/>
          <w:szCs w:val="28"/>
        </w:rPr>
        <w:t>15</w:t>
      </w:r>
      <w:r w:rsidRPr="00DB695B">
        <w:rPr>
          <w:sz w:val="28"/>
          <w:szCs w:val="28"/>
        </w:rPr>
        <w:t> </w:t>
      </w:r>
      <w:r>
        <w:rPr>
          <w:sz w:val="28"/>
          <w:szCs w:val="28"/>
        </w:rPr>
        <w:t>177 971,6</w:t>
      </w:r>
      <w:r w:rsidRPr="00DB695B">
        <w:rPr>
          <w:sz w:val="28"/>
          <w:szCs w:val="28"/>
        </w:rPr>
        <w:t xml:space="preserve"> тыс. рублей;</w:t>
      </w:r>
      <w:r w:rsidRPr="00A77982">
        <w:rPr>
          <w:sz w:val="28"/>
          <w:szCs w:val="28"/>
        </w:rPr>
        <w:t xml:space="preserve"> </w:t>
      </w:r>
    </w:p>
    <w:p w14:paraId="7E08AEEF" w14:textId="5C8CE106" w:rsidR="00615517" w:rsidRPr="00DB695B" w:rsidRDefault="00615517" w:rsidP="00615517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"Социальная поддержка граждан" </w:t>
      </w:r>
      <w:r w:rsidR="00BA4EC9">
        <w:rPr>
          <w:sz w:val="28"/>
          <w:szCs w:val="28"/>
        </w:rPr>
        <w:t>–</w:t>
      </w:r>
      <w:r w:rsidRPr="00DB695B">
        <w:rPr>
          <w:sz w:val="28"/>
          <w:szCs w:val="28"/>
        </w:rPr>
        <w:t xml:space="preserve"> </w:t>
      </w:r>
      <w:r w:rsidR="003926FF">
        <w:rPr>
          <w:sz w:val="28"/>
          <w:szCs w:val="28"/>
        </w:rPr>
        <w:t>1</w:t>
      </w:r>
      <w:r w:rsidR="00BA4EC9">
        <w:rPr>
          <w:sz w:val="28"/>
          <w:szCs w:val="28"/>
        </w:rPr>
        <w:t>4,6</w:t>
      </w:r>
      <w:r w:rsidRPr="00DB695B">
        <w:rPr>
          <w:sz w:val="28"/>
          <w:szCs w:val="28"/>
        </w:rPr>
        <w:t xml:space="preserve"> процента, или </w:t>
      </w:r>
      <w:r w:rsidR="009B6AAF">
        <w:rPr>
          <w:sz w:val="28"/>
          <w:szCs w:val="28"/>
        </w:rPr>
        <w:t>1</w:t>
      </w:r>
      <w:r w:rsidR="00BA4EC9">
        <w:rPr>
          <w:sz w:val="28"/>
          <w:szCs w:val="28"/>
        </w:rPr>
        <w:t>4</w:t>
      </w:r>
      <w:r w:rsidR="000D16A8" w:rsidRPr="00DB695B">
        <w:rPr>
          <w:sz w:val="28"/>
          <w:szCs w:val="28"/>
        </w:rPr>
        <w:t> </w:t>
      </w:r>
      <w:r w:rsidR="00BA4EC9">
        <w:rPr>
          <w:sz w:val="28"/>
          <w:szCs w:val="28"/>
        </w:rPr>
        <w:t>063 279,4</w:t>
      </w:r>
      <w:r w:rsidRPr="00DB695B">
        <w:rPr>
          <w:sz w:val="28"/>
          <w:szCs w:val="28"/>
        </w:rPr>
        <w:t xml:space="preserve"> тыс. рублей;</w:t>
      </w:r>
    </w:p>
    <w:p w14:paraId="6910E085" w14:textId="64DABCA0" w:rsidR="00A77982" w:rsidRPr="00A77982" w:rsidRDefault="00A77982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</w:t>
      </w:r>
      <w:r>
        <w:rPr>
          <w:sz w:val="28"/>
          <w:szCs w:val="28"/>
        </w:rPr>
        <w:t xml:space="preserve"> дорожного хозяйства Забайкальского края</w:t>
      </w:r>
      <w:r w:rsidRPr="00DB695B">
        <w:rPr>
          <w:sz w:val="28"/>
          <w:szCs w:val="28"/>
        </w:rPr>
        <w:t>"</w:t>
      </w:r>
      <w:r w:rsidR="00987DD9">
        <w:rPr>
          <w:sz w:val="28"/>
          <w:szCs w:val="28"/>
        </w:rPr>
        <w:t xml:space="preserve"> </w:t>
      </w:r>
      <w:r w:rsidR="00BA4EC9">
        <w:rPr>
          <w:sz w:val="28"/>
          <w:szCs w:val="28"/>
        </w:rPr>
        <w:t>–</w:t>
      </w:r>
      <w:r w:rsidR="00987DD9">
        <w:rPr>
          <w:sz w:val="28"/>
          <w:szCs w:val="28"/>
        </w:rPr>
        <w:t xml:space="preserve"> 1</w:t>
      </w:r>
      <w:r w:rsidR="00BA4EC9">
        <w:rPr>
          <w:sz w:val="28"/>
          <w:szCs w:val="28"/>
        </w:rPr>
        <w:t>3,0</w:t>
      </w:r>
      <w:r w:rsidR="00987DD9">
        <w:rPr>
          <w:sz w:val="28"/>
          <w:szCs w:val="28"/>
        </w:rPr>
        <w:t xml:space="preserve"> процента, или </w:t>
      </w:r>
      <w:r w:rsidR="00BA4EC9">
        <w:rPr>
          <w:sz w:val="28"/>
          <w:szCs w:val="28"/>
        </w:rPr>
        <w:t>12</w:t>
      </w:r>
      <w:r>
        <w:rPr>
          <w:sz w:val="28"/>
          <w:szCs w:val="28"/>
        </w:rPr>
        <w:t> </w:t>
      </w:r>
      <w:r w:rsidR="00BA4EC9">
        <w:rPr>
          <w:sz w:val="28"/>
          <w:szCs w:val="28"/>
        </w:rPr>
        <w:t>519 907,2</w:t>
      </w:r>
      <w:r>
        <w:rPr>
          <w:sz w:val="28"/>
          <w:szCs w:val="28"/>
        </w:rPr>
        <w:t xml:space="preserve"> тыс. рублей;</w:t>
      </w:r>
    </w:p>
    <w:p w14:paraId="47824467" w14:textId="75CDBAD8" w:rsidR="00A77982" w:rsidRPr="00A77982" w:rsidRDefault="00A77982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"Управление государственными финансами и государственным долгом" </w:t>
      </w:r>
      <w:r w:rsidR="00BA4EC9">
        <w:rPr>
          <w:sz w:val="28"/>
          <w:szCs w:val="28"/>
        </w:rPr>
        <w:t>–</w:t>
      </w:r>
      <w:r w:rsidRPr="00DB695B">
        <w:rPr>
          <w:sz w:val="28"/>
          <w:szCs w:val="28"/>
        </w:rPr>
        <w:t xml:space="preserve"> </w:t>
      </w:r>
      <w:r w:rsidR="00987DD9">
        <w:rPr>
          <w:sz w:val="28"/>
          <w:szCs w:val="28"/>
        </w:rPr>
        <w:t>5</w:t>
      </w:r>
      <w:r w:rsidR="00BA4EC9">
        <w:rPr>
          <w:sz w:val="28"/>
          <w:szCs w:val="28"/>
        </w:rPr>
        <w:t>,1</w:t>
      </w:r>
      <w:r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процента, или</w:t>
      </w:r>
      <w:r>
        <w:rPr>
          <w:sz w:val="28"/>
          <w:szCs w:val="28"/>
        </w:rPr>
        <w:t xml:space="preserve"> </w:t>
      </w:r>
      <w:r w:rsidR="00BA4EC9">
        <w:rPr>
          <w:sz w:val="28"/>
          <w:szCs w:val="28"/>
        </w:rPr>
        <w:t>4</w:t>
      </w:r>
      <w:r w:rsidRPr="00DB695B">
        <w:rPr>
          <w:sz w:val="28"/>
          <w:szCs w:val="28"/>
        </w:rPr>
        <w:t> </w:t>
      </w:r>
      <w:r w:rsidR="00BA4EC9">
        <w:rPr>
          <w:sz w:val="28"/>
          <w:szCs w:val="28"/>
        </w:rPr>
        <w:t>926 761,0</w:t>
      </w:r>
      <w:r>
        <w:rPr>
          <w:sz w:val="28"/>
          <w:szCs w:val="28"/>
        </w:rPr>
        <w:t xml:space="preserve"> тыс. рублей;</w:t>
      </w:r>
    </w:p>
    <w:p w14:paraId="6B870772" w14:textId="27BFF19A" w:rsidR="006B56F5" w:rsidRDefault="006B56F5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</w:t>
      </w:r>
      <w:r>
        <w:rPr>
          <w:sz w:val="28"/>
          <w:szCs w:val="28"/>
        </w:rPr>
        <w:t xml:space="preserve"> жилищно-коммунального хозяйства Забайкальского края</w:t>
      </w:r>
      <w:r w:rsidRPr="00DB695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8162F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3467C">
        <w:rPr>
          <w:sz w:val="28"/>
          <w:szCs w:val="28"/>
        </w:rPr>
        <w:t>3</w:t>
      </w:r>
      <w:r w:rsidR="003F0187">
        <w:rPr>
          <w:sz w:val="28"/>
          <w:szCs w:val="28"/>
        </w:rPr>
        <w:t>,</w:t>
      </w:r>
      <w:r w:rsidR="001502EF">
        <w:rPr>
          <w:sz w:val="28"/>
          <w:szCs w:val="28"/>
        </w:rPr>
        <w:t>6</w:t>
      </w:r>
      <w:r>
        <w:rPr>
          <w:sz w:val="28"/>
          <w:szCs w:val="28"/>
        </w:rPr>
        <w:t xml:space="preserve"> процента, или </w:t>
      </w:r>
      <w:r w:rsidR="00D62A28">
        <w:rPr>
          <w:sz w:val="28"/>
          <w:szCs w:val="28"/>
        </w:rPr>
        <w:t xml:space="preserve">  </w:t>
      </w:r>
      <w:r w:rsidR="0013467C">
        <w:rPr>
          <w:sz w:val="28"/>
          <w:szCs w:val="28"/>
        </w:rPr>
        <w:t>3</w:t>
      </w:r>
      <w:r w:rsidR="003F0187">
        <w:rPr>
          <w:sz w:val="28"/>
          <w:szCs w:val="28"/>
        </w:rPr>
        <w:t> </w:t>
      </w:r>
      <w:r w:rsidR="0013467C">
        <w:rPr>
          <w:sz w:val="28"/>
          <w:szCs w:val="28"/>
        </w:rPr>
        <w:t>439 847,1</w:t>
      </w:r>
      <w:r>
        <w:rPr>
          <w:sz w:val="28"/>
          <w:szCs w:val="28"/>
        </w:rPr>
        <w:t xml:space="preserve"> тыс. рублей</w:t>
      </w:r>
      <w:r w:rsidR="00A77982">
        <w:rPr>
          <w:sz w:val="28"/>
          <w:szCs w:val="28"/>
        </w:rPr>
        <w:t>.</w:t>
      </w:r>
    </w:p>
    <w:p w14:paraId="36358D10" w14:textId="77777777" w:rsidR="00A164CF" w:rsidRPr="00DB695B" w:rsidRDefault="00982869" w:rsidP="009F0E88">
      <w:pPr>
        <w:widowControl w:val="0"/>
        <w:ind w:firstLine="720"/>
        <w:rPr>
          <w:sz w:val="28"/>
          <w:szCs w:val="28"/>
        </w:rPr>
      </w:pPr>
      <w:r w:rsidRPr="00DB695B">
        <w:rPr>
          <w:sz w:val="28"/>
          <w:szCs w:val="28"/>
        </w:rPr>
        <w:t xml:space="preserve">Информация об исполнении по всем государственным программам и непрограммным направлениям деятельности приведена в </w:t>
      </w:r>
      <w:r w:rsidR="000509AA" w:rsidRPr="00DB695B">
        <w:rPr>
          <w:sz w:val="28"/>
          <w:szCs w:val="28"/>
        </w:rPr>
        <w:t>п</w:t>
      </w:r>
      <w:r w:rsidR="00FE7C73" w:rsidRPr="00DB695B">
        <w:rPr>
          <w:sz w:val="28"/>
          <w:szCs w:val="28"/>
        </w:rPr>
        <w:t>риложени</w:t>
      </w:r>
      <w:r w:rsidR="001E37D5" w:rsidRPr="00DB695B">
        <w:rPr>
          <w:sz w:val="28"/>
          <w:szCs w:val="28"/>
        </w:rPr>
        <w:t>и</w:t>
      </w:r>
      <w:r w:rsidR="00EE3F62" w:rsidRPr="00DB695B">
        <w:rPr>
          <w:sz w:val="28"/>
          <w:szCs w:val="28"/>
        </w:rPr>
        <w:t xml:space="preserve"> № 1 к </w:t>
      </w:r>
      <w:r w:rsidR="001560D8">
        <w:rPr>
          <w:sz w:val="28"/>
          <w:szCs w:val="28"/>
        </w:rPr>
        <w:t xml:space="preserve">настоящей </w:t>
      </w:r>
      <w:r w:rsidR="00EE3F62" w:rsidRPr="00DB695B">
        <w:rPr>
          <w:sz w:val="28"/>
          <w:szCs w:val="28"/>
        </w:rPr>
        <w:t>пояснительной записке</w:t>
      </w:r>
      <w:r w:rsidR="0035507D" w:rsidRPr="00DB695B">
        <w:rPr>
          <w:sz w:val="28"/>
          <w:szCs w:val="28"/>
        </w:rPr>
        <w:t>.</w:t>
      </w:r>
    </w:p>
    <w:p w14:paraId="34B601F8" w14:textId="6005ABA5" w:rsidR="00D93E77" w:rsidRPr="00D93E77" w:rsidRDefault="00D93E77" w:rsidP="00D93E77">
      <w:pPr>
        <w:pStyle w:val="3"/>
        <w:widowControl w:val="0"/>
        <w:rPr>
          <w:lang w:val="ru-RU"/>
        </w:rPr>
      </w:pPr>
      <w:r w:rsidRPr="00D93E77">
        <w:rPr>
          <w:lang w:val="ru-RU"/>
        </w:rPr>
        <w:t>По состоянию на 1 октября 2025 года в бюджете Забайкальского края предусмотрено финансирование 10 национальных проектов и 28 региональных проектов на общую сумму 25</w:t>
      </w:r>
      <w:r>
        <w:t> </w:t>
      </w:r>
      <w:r w:rsidRPr="00D93E77">
        <w:rPr>
          <w:lang w:val="ru-RU"/>
        </w:rPr>
        <w:t>060</w:t>
      </w:r>
      <w:r w:rsidRPr="008D0C3E">
        <w:t> </w:t>
      </w:r>
      <w:r w:rsidRPr="00D93E77">
        <w:rPr>
          <w:lang w:val="ru-RU"/>
        </w:rPr>
        <w:t xml:space="preserve">019,1 тыс. рублей, в том числе за счет средств федерального бюджета </w:t>
      </w:r>
      <w:r w:rsidR="008162F6" w:rsidRPr="008162F6">
        <w:rPr>
          <w:lang w:val="ru-RU"/>
        </w:rPr>
        <w:t>–</w:t>
      </w:r>
      <w:r w:rsidRPr="00D93E77">
        <w:rPr>
          <w:lang w:val="ru-RU"/>
        </w:rPr>
        <w:t xml:space="preserve"> 16</w:t>
      </w:r>
      <w:r>
        <w:t> </w:t>
      </w:r>
      <w:r w:rsidRPr="00D93E77">
        <w:rPr>
          <w:lang w:val="ru-RU"/>
        </w:rPr>
        <w:t>923</w:t>
      </w:r>
      <w:r w:rsidRPr="008D0C3E">
        <w:t> </w:t>
      </w:r>
      <w:r w:rsidRPr="00D93E77">
        <w:rPr>
          <w:lang w:val="ru-RU"/>
        </w:rPr>
        <w:t xml:space="preserve">929,6 тыс. рублей, краевого бюджета </w:t>
      </w:r>
      <w:r w:rsidR="008162F6" w:rsidRPr="008162F6">
        <w:rPr>
          <w:lang w:val="ru-RU"/>
        </w:rPr>
        <w:t>–</w:t>
      </w:r>
      <w:r w:rsidRPr="00D93E77">
        <w:rPr>
          <w:lang w:val="ru-RU"/>
        </w:rPr>
        <w:t xml:space="preserve"> 8</w:t>
      </w:r>
      <w:r>
        <w:t> </w:t>
      </w:r>
      <w:r w:rsidRPr="00D93E77">
        <w:rPr>
          <w:lang w:val="ru-RU"/>
        </w:rPr>
        <w:t>136</w:t>
      </w:r>
      <w:r w:rsidRPr="008D0C3E">
        <w:t> </w:t>
      </w:r>
      <w:r w:rsidRPr="00D93E77">
        <w:rPr>
          <w:lang w:val="ru-RU"/>
        </w:rPr>
        <w:t xml:space="preserve">089,5 тыс. рублей. </w:t>
      </w:r>
    </w:p>
    <w:p w14:paraId="5BE75D3C" w14:textId="6B6494BF" w:rsidR="00D93E77" w:rsidRPr="007756D7" w:rsidRDefault="00D93E77" w:rsidP="00D93E77">
      <w:pPr>
        <w:pStyle w:val="3"/>
        <w:widowControl w:val="0"/>
        <w:rPr>
          <w:lang w:val="ru-RU"/>
        </w:rPr>
      </w:pPr>
      <w:r w:rsidRPr="00D93E77">
        <w:rPr>
          <w:lang w:val="ru-RU"/>
        </w:rPr>
        <w:t>На отчетную дату исполнено всего 17</w:t>
      </w:r>
      <w:r>
        <w:t> </w:t>
      </w:r>
      <w:r w:rsidRPr="00D93E77">
        <w:rPr>
          <w:lang w:val="ru-RU"/>
        </w:rPr>
        <w:t>345</w:t>
      </w:r>
      <w:r w:rsidRPr="008D0C3E">
        <w:t> </w:t>
      </w:r>
      <w:r w:rsidRPr="00D93E77">
        <w:rPr>
          <w:lang w:val="ru-RU"/>
        </w:rPr>
        <w:t xml:space="preserve">860,2 тыс. рублей (69,2 процента к уточненным годовым бюджетным ассигнованиям), в том числе за счет средств федерального бюджета </w:t>
      </w:r>
      <w:r w:rsidR="008162F6" w:rsidRPr="008162F6">
        <w:rPr>
          <w:lang w:val="ru-RU"/>
        </w:rPr>
        <w:t>–</w:t>
      </w:r>
      <w:r w:rsidRPr="00D93E77">
        <w:rPr>
          <w:lang w:val="ru-RU"/>
        </w:rPr>
        <w:t xml:space="preserve"> 13</w:t>
      </w:r>
      <w:r>
        <w:t> </w:t>
      </w:r>
      <w:r w:rsidRPr="00D93E77">
        <w:rPr>
          <w:lang w:val="ru-RU"/>
        </w:rPr>
        <w:t>394</w:t>
      </w:r>
      <w:r w:rsidRPr="008D0C3E">
        <w:t> </w:t>
      </w:r>
      <w:r w:rsidRPr="00D93E77">
        <w:rPr>
          <w:lang w:val="ru-RU"/>
        </w:rPr>
        <w:t xml:space="preserve">942,7 тыс. рублей (79,1 процента к уточненным годовым бюджетным ассигнованиям), краевого бюджета </w:t>
      </w:r>
      <w:r w:rsidR="008162F6" w:rsidRPr="008162F6">
        <w:rPr>
          <w:lang w:val="ru-RU"/>
        </w:rPr>
        <w:t>–</w:t>
      </w:r>
      <w:r w:rsidRPr="00D93E77">
        <w:rPr>
          <w:lang w:val="ru-RU"/>
        </w:rPr>
        <w:t xml:space="preserve"> 3</w:t>
      </w:r>
      <w:r>
        <w:t> </w:t>
      </w:r>
      <w:r w:rsidRPr="00D93E77">
        <w:rPr>
          <w:lang w:val="ru-RU"/>
        </w:rPr>
        <w:t>950</w:t>
      </w:r>
      <w:r w:rsidRPr="008D0C3E">
        <w:t> </w:t>
      </w:r>
      <w:r w:rsidRPr="00D93E77">
        <w:rPr>
          <w:lang w:val="ru-RU"/>
        </w:rPr>
        <w:t>917,5 тыс. рублей (48,6 процента к уточненным годовым бюджетным ассигнованиям).</w:t>
      </w:r>
    </w:p>
    <w:p w14:paraId="14ADDD8C" w14:textId="271F4DB5" w:rsidR="003A6133" w:rsidRPr="00DB695B" w:rsidRDefault="00C535D7" w:rsidP="003A6133">
      <w:pPr>
        <w:pStyle w:val="3"/>
        <w:widowControl w:val="0"/>
        <w:rPr>
          <w:lang w:val="ru-RU"/>
        </w:rPr>
      </w:pPr>
      <w:r>
        <w:rPr>
          <w:lang w:val="ru-RU"/>
        </w:rPr>
        <w:t>М</w:t>
      </w:r>
      <w:r w:rsidR="00464F78" w:rsidRPr="00DB695B">
        <w:rPr>
          <w:lang w:val="ru-RU"/>
        </w:rPr>
        <w:t>ероприятия</w:t>
      </w:r>
      <w:r w:rsidR="009D73B8" w:rsidRPr="00DB695B">
        <w:rPr>
          <w:lang w:val="ru-RU"/>
        </w:rPr>
        <w:t xml:space="preserve"> </w:t>
      </w:r>
      <w:r w:rsidR="00C90B46" w:rsidRPr="00DB695B">
        <w:rPr>
          <w:lang w:val="ru-RU"/>
        </w:rPr>
        <w:t xml:space="preserve">плана социального развития </w:t>
      </w:r>
      <w:r w:rsidR="009D73B8" w:rsidRPr="00DB695B">
        <w:rPr>
          <w:lang w:val="ru-RU"/>
        </w:rPr>
        <w:t>центр</w:t>
      </w:r>
      <w:r w:rsidR="00C90B46" w:rsidRPr="00DB695B">
        <w:rPr>
          <w:lang w:val="ru-RU"/>
        </w:rPr>
        <w:t>ов</w:t>
      </w:r>
      <w:r w:rsidR="009D73B8" w:rsidRPr="00DB695B">
        <w:rPr>
          <w:lang w:val="ru-RU"/>
        </w:rPr>
        <w:t xml:space="preserve"> экономического роста Забайкальского края</w:t>
      </w:r>
      <w:r w:rsidR="00464F78" w:rsidRPr="00DB695B">
        <w:rPr>
          <w:lang w:val="ru-RU"/>
        </w:rPr>
        <w:t xml:space="preserve"> исполнены в сумме </w:t>
      </w:r>
      <w:r w:rsidR="00EC2696" w:rsidRPr="00EC2696">
        <w:rPr>
          <w:lang w:val="ru-RU"/>
        </w:rPr>
        <w:t>3</w:t>
      </w:r>
      <w:r w:rsidR="00B51DBF" w:rsidRPr="003F0187">
        <w:t> </w:t>
      </w:r>
      <w:r w:rsidR="001502EF">
        <w:rPr>
          <w:lang w:val="ru-RU"/>
        </w:rPr>
        <w:t>8</w:t>
      </w:r>
      <w:r w:rsidR="00EC2696" w:rsidRPr="00EC2696">
        <w:rPr>
          <w:lang w:val="ru-RU"/>
        </w:rPr>
        <w:t>75</w:t>
      </w:r>
      <w:r w:rsidR="00EC2696">
        <w:rPr>
          <w:lang w:val="ru-RU"/>
        </w:rPr>
        <w:t> </w:t>
      </w:r>
      <w:r w:rsidR="00EC2696" w:rsidRPr="00EC2696">
        <w:rPr>
          <w:lang w:val="ru-RU"/>
        </w:rPr>
        <w:t>118</w:t>
      </w:r>
      <w:r w:rsidR="00EC2696">
        <w:rPr>
          <w:lang w:val="ru-RU"/>
        </w:rPr>
        <w:t>,5</w:t>
      </w:r>
      <w:r w:rsidR="00464F78" w:rsidRPr="00DB695B">
        <w:rPr>
          <w:lang w:val="ru-RU"/>
        </w:rPr>
        <w:t xml:space="preserve"> тыс. рублей</w:t>
      </w:r>
      <w:r w:rsidR="000D6062" w:rsidRPr="00DB695B">
        <w:rPr>
          <w:lang w:val="ru-RU"/>
        </w:rPr>
        <w:t xml:space="preserve"> (</w:t>
      </w:r>
      <w:r w:rsidR="00EC2696">
        <w:rPr>
          <w:lang w:val="ru-RU"/>
        </w:rPr>
        <w:t>83,8</w:t>
      </w:r>
      <w:r w:rsidR="000D6062" w:rsidRPr="00DB695B">
        <w:rPr>
          <w:lang w:val="ru-RU"/>
        </w:rPr>
        <w:t xml:space="preserve"> процента к уточненным годовым бюджетным ассигнованиям</w:t>
      </w:r>
      <w:r w:rsidR="004A3471" w:rsidRPr="004A3471">
        <w:rPr>
          <w:lang w:val="ru-RU"/>
        </w:rPr>
        <w:t>)</w:t>
      </w:r>
      <w:r w:rsidR="003A6133" w:rsidRPr="00DB695B">
        <w:rPr>
          <w:lang w:val="ru-RU"/>
        </w:rPr>
        <w:t>.</w:t>
      </w:r>
    </w:p>
    <w:p w14:paraId="6D190EDC" w14:textId="77777777" w:rsidR="00325012" w:rsidRPr="00C87071" w:rsidRDefault="00325012" w:rsidP="00CE6A58">
      <w:pPr>
        <w:rPr>
          <w:sz w:val="28"/>
          <w:szCs w:val="28"/>
        </w:rPr>
      </w:pPr>
      <w:r w:rsidRPr="00C87071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14:paraId="755C074E" w14:textId="647C126E" w:rsidR="00920BA1" w:rsidRDefault="00AD1D28" w:rsidP="0071283D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59,9</w:t>
      </w:r>
      <w:r w:rsidR="00920BA1" w:rsidRPr="00C87071">
        <w:rPr>
          <w:sz w:val="28"/>
          <w:szCs w:val="28"/>
        </w:rPr>
        <w:t xml:space="preserve"> процента на социальную сферу, в том числе:</w:t>
      </w:r>
    </w:p>
    <w:p w14:paraId="1F07C7DB" w14:textId="6899CB8F" w:rsidR="00E472FF" w:rsidRPr="00E472FF" w:rsidRDefault="00E472FF" w:rsidP="00E472FF">
      <w:pPr>
        <w:ind w:firstLine="708"/>
        <w:rPr>
          <w:sz w:val="28"/>
          <w:szCs w:val="28"/>
        </w:rPr>
      </w:pPr>
      <w:r w:rsidRPr="00E472FF">
        <w:rPr>
          <w:sz w:val="28"/>
          <w:szCs w:val="28"/>
        </w:rPr>
        <w:t xml:space="preserve">26,5 процента (28 141 112,9 тыс. рублей) </w:t>
      </w:r>
      <w:r w:rsidR="00A37AC7">
        <w:rPr>
          <w:sz w:val="28"/>
          <w:szCs w:val="28"/>
        </w:rPr>
        <w:t>–</w:t>
      </w:r>
      <w:r w:rsidRPr="00E472FF">
        <w:rPr>
          <w:sz w:val="28"/>
          <w:szCs w:val="28"/>
        </w:rPr>
        <w:t xml:space="preserve"> на социальную политику (из них на обязательное медицинское страхование неработающего населения </w:t>
      </w:r>
      <w:r w:rsidRPr="00135607">
        <w:rPr>
          <w:sz w:val="28"/>
          <w:szCs w:val="28"/>
        </w:rPr>
        <w:t>6 </w:t>
      </w:r>
      <w:r w:rsidR="00135607" w:rsidRPr="00135607">
        <w:rPr>
          <w:sz w:val="28"/>
          <w:szCs w:val="28"/>
        </w:rPr>
        <w:t>922 </w:t>
      </w:r>
      <w:r w:rsidRPr="00135607">
        <w:rPr>
          <w:sz w:val="28"/>
          <w:szCs w:val="28"/>
        </w:rPr>
        <w:t>6</w:t>
      </w:r>
      <w:r w:rsidR="00135607" w:rsidRPr="00135607">
        <w:rPr>
          <w:sz w:val="28"/>
          <w:szCs w:val="28"/>
        </w:rPr>
        <w:t>23,1</w:t>
      </w:r>
      <w:r w:rsidRPr="00135607">
        <w:rPr>
          <w:sz w:val="28"/>
          <w:szCs w:val="28"/>
        </w:rPr>
        <w:t xml:space="preserve"> тыс. рублей);</w:t>
      </w:r>
    </w:p>
    <w:p w14:paraId="66911F10" w14:textId="676D296E" w:rsidR="00E04A76" w:rsidRPr="00135607" w:rsidRDefault="00FA2852" w:rsidP="00E04A76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72FF">
        <w:rPr>
          <w:sz w:val="28"/>
          <w:szCs w:val="28"/>
        </w:rPr>
        <w:t>3,0</w:t>
      </w:r>
      <w:r w:rsidR="00E04A76" w:rsidRPr="00F5521E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24</w:t>
      </w:r>
      <w:r w:rsidR="00E04A76" w:rsidRPr="00F5521E">
        <w:rPr>
          <w:sz w:val="28"/>
          <w:szCs w:val="28"/>
        </w:rPr>
        <w:t> </w:t>
      </w:r>
      <w:r w:rsidR="00E472FF">
        <w:rPr>
          <w:sz w:val="28"/>
          <w:szCs w:val="28"/>
        </w:rPr>
        <w:t>452 963,8</w:t>
      </w:r>
      <w:r w:rsidR="00E04A76" w:rsidRPr="00F5521E">
        <w:rPr>
          <w:sz w:val="28"/>
          <w:szCs w:val="28"/>
        </w:rPr>
        <w:t xml:space="preserve"> тыс. рублей) </w:t>
      </w:r>
      <w:r w:rsidR="00A37AC7">
        <w:rPr>
          <w:sz w:val="28"/>
          <w:szCs w:val="28"/>
        </w:rPr>
        <w:t>–</w:t>
      </w:r>
      <w:r w:rsidR="00E04A76" w:rsidRPr="00F5521E">
        <w:rPr>
          <w:sz w:val="28"/>
          <w:szCs w:val="28"/>
        </w:rPr>
        <w:t xml:space="preserve"> на образование </w:t>
      </w:r>
      <w:r w:rsidR="00E04A76" w:rsidRPr="005873B5">
        <w:rPr>
          <w:sz w:val="28"/>
          <w:szCs w:val="28"/>
        </w:rPr>
        <w:t>(из них субвенция на обеспечение государственных гарантий реализации прав на получение общедоступно</w:t>
      </w:r>
      <w:r w:rsidR="005873B5" w:rsidRPr="005873B5">
        <w:rPr>
          <w:sz w:val="28"/>
          <w:szCs w:val="28"/>
        </w:rPr>
        <w:t xml:space="preserve">го и бесплатного образования </w:t>
      </w:r>
      <w:r w:rsidR="00A37AC7">
        <w:rPr>
          <w:sz w:val="28"/>
          <w:szCs w:val="28"/>
        </w:rPr>
        <w:t>–</w:t>
      </w:r>
      <w:r w:rsidR="005873B5" w:rsidRPr="005873B5">
        <w:rPr>
          <w:sz w:val="28"/>
          <w:szCs w:val="28"/>
        </w:rPr>
        <w:t xml:space="preserve"> </w:t>
      </w:r>
      <w:r w:rsidR="005873B5" w:rsidRPr="00135607">
        <w:rPr>
          <w:sz w:val="28"/>
          <w:szCs w:val="28"/>
        </w:rPr>
        <w:t>1</w:t>
      </w:r>
      <w:r w:rsidR="00135607" w:rsidRPr="00135607">
        <w:rPr>
          <w:sz w:val="28"/>
          <w:szCs w:val="28"/>
        </w:rPr>
        <w:t>5</w:t>
      </w:r>
      <w:r w:rsidR="00E04A76" w:rsidRPr="00135607">
        <w:rPr>
          <w:sz w:val="28"/>
          <w:szCs w:val="28"/>
        </w:rPr>
        <w:t> </w:t>
      </w:r>
      <w:r w:rsidRPr="00135607">
        <w:rPr>
          <w:sz w:val="28"/>
          <w:szCs w:val="28"/>
        </w:rPr>
        <w:t>6</w:t>
      </w:r>
      <w:r w:rsidR="00135607" w:rsidRPr="00135607">
        <w:rPr>
          <w:sz w:val="28"/>
          <w:szCs w:val="28"/>
        </w:rPr>
        <w:t>59</w:t>
      </w:r>
      <w:r w:rsidRPr="00135607">
        <w:rPr>
          <w:sz w:val="28"/>
          <w:szCs w:val="28"/>
        </w:rPr>
        <w:t> </w:t>
      </w:r>
      <w:r w:rsidR="00E04A76" w:rsidRPr="00135607">
        <w:rPr>
          <w:sz w:val="28"/>
          <w:szCs w:val="28"/>
        </w:rPr>
        <w:t>9</w:t>
      </w:r>
      <w:r w:rsidR="00135607" w:rsidRPr="00135607">
        <w:rPr>
          <w:sz w:val="28"/>
          <w:szCs w:val="28"/>
        </w:rPr>
        <w:t>7</w:t>
      </w:r>
      <w:r w:rsidRPr="00135607">
        <w:rPr>
          <w:sz w:val="28"/>
          <w:szCs w:val="28"/>
        </w:rPr>
        <w:t>0,</w:t>
      </w:r>
      <w:r w:rsidR="00135607" w:rsidRPr="00135607">
        <w:rPr>
          <w:sz w:val="28"/>
          <w:szCs w:val="28"/>
        </w:rPr>
        <w:t>9</w:t>
      </w:r>
      <w:r w:rsidR="00E04A76" w:rsidRPr="00135607">
        <w:rPr>
          <w:sz w:val="28"/>
          <w:szCs w:val="28"/>
        </w:rPr>
        <w:t xml:space="preserve"> тыс. рублей);</w:t>
      </w:r>
    </w:p>
    <w:p w14:paraId="0444DFA6" w14:textId="6B1A2541" w:rsidR="00920BA1" w:rsidRPr="00362C1B" w:rsidRDefault="00E472FF" w:rsidP="00920BA1">
      <w:pPr>
        <w:ind w:firstLine="708"/>
        <w:rPr>
          <w:sz w:val="28"/>
          <w:szCs w:val="28"/>
          <w:highlight w:val="yellow"/>
        </w:rPr>
      </w:pPr>
      <w:r>
        <w:rPr>
          <w:sz w:val="28"/>
          <w:szCs w:val="28"/>
        </w:rPr>
        <w:t>7</w:t>
      </w:r>
      <w:r w:rsidR="00920BA1" w:rsidRPr="006D7C95">
        <w:rPr>
          <w:sz w:val="28"/>
          <w:szCs w:val="28"/>
        </w:rPr>
        <w:t>,</w:t>
      </w:r>
      <w:r w:rsidR="008D0C3E">
        <w:rPr>
          <w:sz w:val="28"/>
          <w:szCs w:val="28"/>
        </w:rPr>
        <w:t>5</w:t>
      </w:r>
      <w:r w:rsidR="00920BA1" w:rsidRPr="006D7C95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7</w:t>
      </w:r>
      <w:r w:rsidR="00C23349" w:rsidRPr="006D7C95">
        <w:rPr>
          <w:sz w:val="28"/>
          <w:szCs w:val="28"/>
        </w:rPr>
        <w:t> </w:t>
      </w:r>
      <w:r w:rsidR="008D0C3E">
        <w:rPr>
          <w:sz w:val="28"/>
          <w:szCs w:val="28"/>
        </w:rPr>
        <w:t>9</w:t>
      </w:r>
      <w:r>
        <w:rPr>
          <w:sz w:val="28"/>
          <w:szCs w:val="28"/>
        </w:rPr>
        <w:t>72 </w:t>
      </w:r>
      <w:r w:rsidR="008D0C3E">
        <w:rPr>
          <w:sz w:val="28"/>
          <w:szCs w:val="28"/>
        </w:rPr>
        <w:t>3</w:t>
      </w:r>
      <w:r>
        <w:rPr>
          <w:sz w:val="28"/>
          <w:szCs w:val="28"/>
        </w:rPr>
        <w:t>14,8</w:t>
      </w:r>
      <w:r w:rsidR="00920BA1" w:rsidRPr="006D7C95">
        <w:rPr>
          <w:sz w:val="28"/>
          <w:szCs w:val="28"/>
        </w:rPr>
        <w:t xml:space="preserve"> тыс. рублей) </w:t>
      </w:r>
      <w:r w:rsidR="00A37AC7">
        <w:rPr>
          <w:sz w:val="28"/>
          <w:szCs w:val="28"/>
        </w:rPr>
        <w:t>–</w:t>
      </w:r>
      <w:r w:rsidR="00920BA1" w:rsidRPr="006D7C95">
        <w:rPr>
          <w:sz w:val="28"/>
          <w:szCs w:val="28"/>
        </w:rPr>
        <w:t xml:space="preserve"> на здравоохранение;</w:t>
      </w:r>
    </w:p>
    <w:p w14:paraId="61449222" w14:textId="3984FE5B" w:rsidR="00920BA1" w:rsidRPr="006D7C95" w:rsidRDefault="00255943" w:rsidP="00920BA1">
      <w:pPr>
        <w:ind w:firstLine="708"/>
        <w:rPr>
          <w:sz w:val="28"/>
          <w:szCs w:val="28"/>
        </w:rPr>
      </w:pPr>
      <w:r w:rsidRPr="006D7C95">
        <w:rPr>
          <w:sz w:val="28"/>
          <w:szCs w:val="28"/>
        </w:rPr>
        <w:lastRenderedPageBreak/>
        <w:t>1,</w:t>
      </w:r>
      <w:r w:rsidR="00E472FF">
        <w:rPr>
          <w:sz w:val="28"/>
          <w:szCs w:val="28"/>
        </w:rPr>
        <w:t>6</w:t>
      </w:r>
      <w:r w:rsidR="00920BA1" w:rsidRPr="006D7C95">
        <w:rPr>
          <w:sz w:val="28"/>
          <w:szCs w:val="28"/>
        </w:rPr>
        <w:t xml:space="preserve"> процента (</w:t>
      </w:r>
      <w:r w:rsidR="006D7C95" w:rsidRPr="006D7C95">
        <w:rPr>
          <w:sz w:val="28"/>
          <w:szCs w:val="28"/>
        </w:rPr>
        <w:t>1 </w:t>
      </w:r>
      <w:r w:rsidR="00E472FF">
        <w:rPr>
          <w:sz w:val="28"/>
          <w:szCs w:val="28"/>
        </w:rPr>
        <w:t>7</w:t>
      </w:r>
      <w:r w:rsidR="008D0C3E">
        <w:rPr>
          <w:sz w:val="28"/>
          <w:szCs w:val="28"/>
        </w:rPr>
        <w:t>38</w:t>
      </w:r>
      <w:r w:rsidR="00E472FF">
        <w:rPr>
          <w:sz w:val="28"/>
          <w:szCs w:val="28"/>
        </w:rPr>
        <w:t> </w:t>
      </w:r>
      <w:r w:rsidR="008D0C3E">
        <w:rPr>
          <w:sz w:val="28"/>
          <w:szCs w:val="28"/>
        </w:rPr>
        <w:t>7</w:t>
      </w:r>
      <w:r w:rsidR="00E472FF">
        <w:rPr>
          <w:sz w:val="28"/>
          <w:szCs w:val="28"/>
        </w:rPr>
        <w:t>11,8</w:t>
      </w:r>
      <w:r w:rsidR="008D0C3E">
        <w:rPr>
          <w:sz w:val="28"/>
          <w:szCs w:val="28"/>
        </w:rPr>
        <w:t xml:space="preserve"> </w:t>
      </w:r>
      <w:r w:rsidR="00920BA1" w:rsidRPr="006D7C95">
        <w:rPr>
          <w:sz w:val="28"/>
          <w:szCs w:val="28"/>
        </w:rPr>
        <w:t xml:space="preserve">тыс. рублей) </w:t>
      </w:r>
      <w:r w:rsidR="00A37AC7">
        <w:rPr>
          <w:sz w:val="28"/>
          <w:szCs w:val="28"/>
        </w:rPr>
        <w:t>–</w:t>
      </w:r>
      <w:r w:rsidR="00920BA1" w:rsidRPr="006D7C95">
        <w:rPr>
          <w:sz w:val="28"/>
          <w:szCs w:val="28"/>
        </w:rPr>
        <w:t xml:space="preserve"> на культуру и кинематографию; </w:t>
      </w:r>
    </w:p>
    <w:p w14:paraId="1EA71059" w14:textId="38AE0D8A" w:rsidR="00920BA1" w:rsidRPr="006D7C95" w:rsidRDefault="006D7C95" w:rsidP="00920BA1">
      <w:pPr>
        <w:ind w:firstLine="708"/>
        <w:rPr>
          <w:sz w:val="28"/>
          <w:szCs w:val="28"/>
        </w:rPr>
      </w:pPr>
      <w:r w:rsidRPr="006D7C95">
        <w:rPr>
          <w:sz w:val="28"/>
          <w:szCs w:val="28"/>
        </w:rPr>
        <w:t>1,</w:t>
      </w:r>
      <w:r w:rsidR="00E472FF">
        <w:rPr>
          <w:sz w:val="28"/>
          <w:szCs w:val="28"/>
        </w:rPr>
        <w:t>3</w:t>
      </w:r>
      <w:r w:rsidR="00920BA1" w:rsidRPr="006D7C95">
        <w:rPr>
          <w:sz w:val="28"/>
          <w:szCs w:val="28"/>
        </w:rPr>
        <w:t xml:space="preserve"> процента (</w:t>
      </w:r>
      <w:r w:rsidR="008D0C3E">
        <w:rPr>
          <w:sz w:val="28"/>
          <w:szCs w:val="28"/>
        </w:rPr>
        <w:t>1</w:t>
      </w:r>
      <w:r w:rsidR="008D0C3E" w:rsidRPr="006D7C95">
        <w:rPr>
          <w:sz w:val="28"/>
          <w:szCs w:val="28"/>
        </w:rPr>
        <w:t> </w:t>
      </w:r>
      <w:r w:rsidR="008D0C3E">
        <w:rPr>
          <w:sz w:val="28"/>
          <w:szCs w:val="28"/>
        </w:rPr>
        <w:t>3</w:t>
      </w:r>
      <w:r w:rsidR="00E472FF">
        <w:rPr>
          <w:sz w:val="28"/>
          <w:szCs w:val="28"/>
        </w:rPr>
        <w:t>34 033,4</w:t>
      </w:r>
      <w:r w:rsidR="00920BA1" w:rsidRPr="006D7C95">
        <w:rPr>
          <w:sz w:val="28"/>
          <w:szCs w:val="28"/>
        </w:rPr>
        <w:t xml:space="preserve"> тыс. рублей) </w:t>
      </w:r>
      <w:r w:rsidR="00A37AC7">
        <w:rPr>
          <w:sz w:val="28"/>
          <w:szCs w:val="28"/>
        </w:rPr>
        <w:t>–</w:t>
      </w:r>
      <w:r w:rsidR="00920BA1" w:rsidRPr="006D7C95">
        <w:rPr>
          <w:sz w:val="28"/>
          <w:szCs w:val="28"/>
        </w:rPr>
        <w:t xml:space="preserve"> на физическую культуру и спорт;</w:t>
      </w:r>
    </w:p>
    <w:p w14:paraId="0A2AF2B0" w14:textId="31D1A75F" w:rsidR="00E04A76" w:rsidRDefault="008D0C3E" w:rsidP="00E04A76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D1D28">
        <w:rPr>
          <w:sz w:val="28"/>
          <w:szCs w:val="28"/>
        </w:rPr>
        <w:t>3,6</w:t>
      </w:r>
      <w:r>
        <w:rPr>
          <w:sz w:val="28"/>
          <w:szCs w:val="28"/>
        </w:rPr>
        <w:t xml:space="preserve"> </w:t>
      </w:r>
      <w:r w:rsidR="00E04A76" w:rsidRPr="006D7C95">
        <w:rPr>
          <w:sz w:val="28"/>
          <w:szCs w:val="28"/>
        </w:rPr>
        <w:t>процента (</w:t>
      </w:r>
      <w:r w:rsidR="00AD1D28">
        <w:rPr>
          <w:sz w:val="28"/>
          <w:szCs w:val="28"/>
        </w:rPr>
        <w:t>25</w:t>
      </w:r>
      <w:r w:rsidR="00E04A76" w:rsidRPr="006D7C95">
        <w:rPr>
          <w:sz w:val="28"/>
          <w:szCs w:val="28"/>
        </w:rPr>
        <w:t> </w:t>
      </w:r>
      <w:r w:rsidR="00AD1D28">
        <w:rPr>
          <w:sz w:val="28"/>
          <w:szCs w:val="28"/>
        </w:rPr>
        <w:t>109 458,9</w:t>
      </w:r>
      <w:r>
        <w:rPr>
          <w:sz w:val="28"/>
          <w:szCs w:val="28"/>
        </w:rPr>
        <w:t xml:space="preserve"> </w:t>
      </w:r>
      <w:r w:rsidR="00E04A76" w:rsidRPr="006D7C95">
        <w:rPr>
          <w:sz w:val="28"/>
          <w:szCs w:val="28"/>
        </w:rPr>
        <w:t xml:space="preserve">тыс. рублей) </w:t>
      </w:r>
      <w:r w:rsidR="00A37AC7">
        <w:rPr>
          <w:sz w:val="28"/>
          <w:szCs w:val="28"/>
        </w:rPr>
        <w:t>–</w:t>
      </w:r>
      <w:r w:rsidR="00E04A76" w:rsidRPr="006D7C95">
        <w:rPr>
          <w:sz w:val="28"/>
          <w:szCs w:val="28"/>
        </w:rPr>
        <w:t xml:space="preserve"> на национальную экономику (из них на дорожное хозяйство и дорожные фонды </w:t>
      </w:r>
      <w:r w:rsidR="00A37AC7">
        <w:rPr>
          <w:sz w:val="28"/>
          <w:szCs w:val="28"/>
        </w:rPr>
        <w:t>–</w:t>
      </w:r>
      <w:r w:rsidR="00E04A76" w:rsidRPr="006D7C95">
        <w:rPr>
          <w:sz w:val="28"/>
          <w:szCs w:val="28"/>
        </w:rPr>
        <w:t xml:space="preserve"> </w:t>
      </w:r>
      <w:r w:rsidR="00AD1D28">
        <w:rPr>
          <w:sz w:val="28"/>
          <w:szCs w:val="28"/>
        </w:rPr>
        <w:t>12</w:t>
      </w:r>
      <w:r w:rsidR="00E04A76" w:rsidRPr="006D7C95">
        <w:rPr>
          <w:sz w:val="28"/>
          <w:szCs w:val="28"/>
        </w:rPr>
        <w:t> </w:t>
      </w:r>
      <w:r w:rsidR="00AD1D28">
        <w:rPr>
          <w:sz w:val="28"/>
          <w:szCs w:val="28"/>
        </w:rPr>
        <w:t>592</w:t>
      </w:r>
      <w:r>
        <w:rPr>
          <w:sz w:val="28"/>
          <w:szCs w:val="28"/>
        </w:rPr>
        <w:t> 3</w:t>
      </w:r>
      <w:r w:rsidR="00AD1D28">
        <w:rPr>
          <w:sz w:val="28"/>
          <w:szCs w:val="28"/>
        </w:rPr>
        <w:t>6</w:t>
      </w:r>
      <w:r>
        <w:rPr>
          <w:sz w:val="28"/>
          <w:szCs w:val="28"/>
        </w:rPr>
        <w:t>8,</w:t>
      </w:r>
      <w:r w:rsidR="00AD1D28">
        <w:rPr>
          <w:sz w:val="28"/>
          <w:szCs w:val="28"/>
        </w:rPr>
        <w:t>4</w:t>
      </w:r>
      <w:r w:rsidR="00E04A76" w:rsidRPr="006D7C95">
        <w:rPr>
          <w:sz w:val="28"/>
          <w:szCs w:val="28"/>
        </w:rPr>
        <w:t xml:space="preserve"> тыс. рублей);</w:t>
      </w:r>
    </w:p>
    <w:p w14:paraId="32DEFAEC" w14:textId="2C24A744" w:rsidR="000A520B" w:rsidRDefault="000A520B" w:rsidP="00E04A76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6,9</w:t>
      </w:r>
      <w:r w:rsidRPr="006D7C95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7</w:t>
      </w:r>
      <w:r w:rsidRPr="006D7C95">
        <w:rPr>
          <w:sz w:val="28"/>
          <w:szCs w:val="28"/>
        </w:rPr>
        <w:t> </w:t>
      </w:r>
      <w:r>
        <w:rPr>
          <w:sz w:val="28"/>
          <w:szCs w:val="28"/>
        </w:rPr>
        <w:t>384 314,7</w:t>
      </w:r>
      <w:r w:rsidRPr="006D7C95">
        <w:rPr>
          <w:sz w:val="28"/>
          <w:szCs w:val="28"/>
        </w:rPr>
        <w:t xml:space="preserve"> тыс. рублей) </w:t>
      </w:r>
      <w:r w:rsidR="00A37AC7">
        <w:rPr>
          <w:sz w:val="28"/>
          <w:szCs w:val="28"/>
        </w:rPr>
        <w:t>–</w:t>
      </w:r>
      <w:r w:rsidRPr="006D7C95">
        <w:rPr>
          <w:sz w:val="28"/>
          <w:szCs w:val="28"/>
        </w:rPr>
        <w:t xml:space="preserve"> на жилищно-коммунальное хозяйство</w:t>
      </w:r>
      <w:r>
        <w:rPr>
          <w:sz w:val="28"/>
          <w:szCs w:val="28"/>
        </w:rPr>
        <w:t>;</w:t>
      </w:r>
    </w:p>
    <w:p w14:paraId="09B111E2" w14:textId="36C6353C" w:rsidR="000A520B" w:rsidRPr="008D0C3E" w:rsidRDefault="000A520B" w:rsidP="000A520B">
      <w:pPr>
        <w:pStyle w:val="af1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5,1 </w:t>
      </w:r>
      <w:r w:rsidRPr="008D0C3E">
        <w:rPr>
          <w:sz w:val="28"/>
          <w:szCs w:val="28"/>
        </w:rPr>
        <w:t>процента (</w:t>
      </w:r>
      <w:r>
        <w:rPr>
          <w:sz w:val="28"/>
          <w:szCs w:val="28"/>
        </w:rPr>
        <w:t>5</w:t>
      </w:r>
      <w:r w:rsidRPr="008D0C3E">
        <w:rPr>
          <w:sz w:val="28"/>
          <w:szCs w:val="28"/>
        </w:rPr>
        <w:t> </w:t>
      </w:r>
      <w:r>
        <w:rPr>
          <w:sz w:val="28"/>
          <w:szCs w:val="28"/>
        </w:rPr>
        <w:t>450</w:t>
      </w:r>
      <w:r w:rsidRPr="008D0C3E">
        <w:rPr>
          <w:sz w:val="28"/>
          <w:szCs w:val="28"/>
        </w:rPr>
        <w:t> </w:t>
      </w:r>
      <w:r>
        <w:rPr>
          <w:sz w:val="28"/>
          <w:szCs w:val="28"/>
        </w:rPr>
        <w:t>559</w:t>
      </w:r>
      <w:r w:rsidRPr="008D0C3E">
        <w:rPr>
          <w:sz w:val="28"/>
          <w:szCs w:val="28"/>
        </w:rPr>
        <w:t>,</w:t>
      </w:r>
      <w:r w:rsidRPr="00C522B1">
        <w:rPr>
          <w:sz w:val="28"/>
          <w:szCs w:val="28"/>
        </w:rPr>
        <w:t>0</w:t>
      </w:r>
      <w:r w:rsidRPr="008D0C3E">
        <w:rPr>
          <w:sz w:val="28"/>
          <w:szCs w:val="28"/>
        </w:rPr>
        <w:t xml:space="preserve"> тыс. рублей) </w:t>
      </w:r>
      <w:r w:rsidR="00A37AC7">
        <w:rPr>
          <w:sz w:val="28"/>
          <w:szCs w:val="28"/>
        </w:rPr>
        <w:t>–</w:t>
      </w:r>
      <w:r w:rsidRPr="008D0C3E">
        <w:rPr>
          <w:sz w:val="28"/>
          <w:szCs w:val="28"/>
        </w:rPr>
        <w:t xml:space="preserve"> прочие расходы</w:t>
      </w:r>
      <w:r>
        <w:rPr>
          <w:sz w:val="28"/>
          <w:szCs w:val="28"/>
        </w:rPr>
        <w:t>;</w:t>
      </w:r>
    </w:p>
    <w:p w14:paraId="2CAD00F0" w14:textId="10020A3F" w:rsidR="00C87071" w:rsidRDefault="00AD1D28" w:rsidP="00C87071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4,5</w:t>
      </w:r>
      <w:r w:rsidR="00C87071" w:rsidRPr="006D7C95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4</w:t>
      </w:r>
      <w:r w:rsidR="00C87071" w:rsidRPr="006D7C95">
        <w:rPr>
          <w:sz w:val="28"/>
          <w:szCs w:val="28"/>
        </w:rPr>
        <w:t> </w:t>
      </w:r>
      <w:r>
        <w:rPr>
          <w:sz w:val="28"/>
          <w:szCs w:val="28"/>
        </w:rPr>
        <w:t>798 050,5</w:t>
      </w:r>
      <w:r w:rsidR="00C87071" w:rsidRPr="006D7C95">
        <w:rPr>
          <w:sz w:val="28"/>
          <w:szCs w:val="28"/>
        </w:rPr>
        <w:t xml:space="preserve"> тыс. рублей) </w:t>
      </w:r>
      <w:r w:rsidR="00395E38">
        <w:rPr>
          <w:sz w:val="28"/>
          <w:szCs w:val="28"/>
        </w:rPr>
        <w:t>–</w:t>
      </w:r>
      <w:r w:rsidR="00C87071" w:rsidRPr="006D7C95">
        <w:rPr>
          <w:sz w:val="28"/>
          <w:szCs w:val="28"/>
        </w:rPr>
        <w:t xml:space="preserve"> на межбюджетные трансферты общего характера бюджетам бюджетной системы Российской Федерации</w:t>
      </w:r>
      <w:r w:rsidR="000A520B">
        <w:rPr>
          <w:sz w:val="28"/>
          <w:szCs w:val="28"/>
        </w:rPr>
        <w:t>.</w:t>
      </w:r>
    </w:p>
    <w:p w14:paraId="4CE9B833" w14:textId="77777777"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>В отчетном периоде осуществлены следующие расходы:</w:t>
      </w:r>
    </w:p>
    <w:p w14:paraId="3D4C6295" w14:textId="28C92B29"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395E38">
        <w:rPr>
          <w:sz w:val="28"/>
          <w:szCs w:val="28"/>
        </w:rPr>
        <w:t>–</w:t>
      </w:r>
      <w:r w:rsidRPr="00B51DBF">
        <w:rPr>
          <w:sz w:val="28"/>
          <w:szCs w:val="28"/>
        </w:rPr>
        <w:t xml:space="preserve"> </w:t>
      </w:r>
      <w:r w:rsidR="007C042D">
        <w:rPr>
          <w:sz w:val="28"/>
          <w:szCs w:val="28"/>
        </w:rPr>
        <w:t>1</w:t>
      </w:r>
      <w:r w:rsidR="000A520B">
        <w:rPr>
          <w:sz w:val="28"/>
          <w:szCs w:val="28"/>
        </w:rPr>
        <w:t>6</w:t>
      </w:r>
      <w:r w:rsidR="001F30A7" w:rsidRPr="00B51DBF">
        <w:rPr>
          <w:sz w:val="28"/>
          <w:szCs w:val="28"/>
        </w:rPr>
        <w:t> </w:t>
      </w:r>
      <w:r w:rsidR="000A520B">
        <w:rPr>
          <w:sz w:val="28"/>
          <w:szCs w:val="28"/>
        </w:rPr>
        <w:t>056 874,4</w:t>
      </w:r>
      <w:r w:rsidRPr="00B51DBF">
        <w:rPr>
          <w:sz w:val="28"/>
          <w:szCs w:val="28"/>
        </w:rPr>
        <w:t xml:space="preserve"> тыс. рублей;</w:t>
      </w:r>
    </w:p>
    <w:p w14:paraId="366EB0BE" w14:textId="1179D887"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 xml:space="preserve">на социальные выплаты </w:t>
      </w:r>
      <w:r w:rsidR="00B117B1" w:rsidRPr="00B51DBF">
        <w:rPr>
          <w:sz w:val="28"/>
          <w:szCs w:val="28"/>
        </w:rPr>
        <w:t xml:space="preserve">гражданам </w:t>
      </w:r>
      <w:r w:rsidR="00395E38">
        <w:rPr>
          <w:sz w:val="28"/>
          <w:szCs w:val="28"/>
        </w:rPr>
        <w:t>–</w:t>
      </w:r>
      <w:r w:rsidR="00CE2328" w:rsidRPr="00B51DBF">
        <w:rPr>
          <w:sz w:val="28"/>
          <w:szCs w:val="28"/>
        </w:rPr>
        <w:t xml:space="preserve"> </w:t>
      </w:r>
      <w:r w:rsidR="007C042D">
        <w:rPr>
          <w:sz w:val="28"/>
          <w:szCs w:val="28"/>
        </w:rPr>
        <w:t>1</w:t>
      </w:r>
      <w:r w:rsidR="000A520B">
        <w:rPr>
          <w:sz w:val="28"/>
          <w:szCs w:val="28"/>
        </w:rPr>
        <w:t>5</w:t>
      </w:r>
      <w:r w:rsidR="001F30A7" w:rsidRPr="00B51DBF">
        <w:rPr>
          <w:sz w:val="28"/>
          <w:szCs w:val="28"/>
        </w:rPr>
        <w:t> </w:t>
      </w:r>
      <w:r w:rsidR="000A520B">
        <w:rPr>
          <w:sz w:val="28"/>
          <w:szCs w:val="28"/>
        </w:rPr>
        <w:t>861 </w:t>
      </w:r>
      <w:r w:rsidR="007C042D">
        <w:rPr>
          <w:sz w:val="28"/>
          <w:szCs w:val="28"/>
        </w:rPr>
        <w:t>6</w:t>
      </w:r>
      <w:r w:rsidR="000A520B">
        <w:rPr>
          <w:sz w:val="28"/>
          <w:szCs w:val="28"/>
        </w:rPr>
        <w:t>90,6</w:t>
      </w:r>
      <w:r w:rsidR="00CE2328" w:rsidRPr="00B51DBF">
        <w:rPr>
          <w:sz w:val="28"/>
          <w:szCs w:val="28"/>
        </w:rPr>
        <w:t xml:space="preserve"> тыс. рублей</w:t>
      </w:r>
      <w:r w:rsidRPr="00B51DBF">
        <w:rPr>
          <w:sz w:val="28"/>
          <w:szCs w:val="28"/>
        </w:rPr>
        <w:t>;</w:t>
      </w:r>
    </w:p>
    <w:p w14:paraId="4F7F2EDB" w14:textId="37328AF7" w:rsidR="00FF11B5" w:rsidRPr="00B51DBF" w:rsidRDefault="00E75E77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 xml:space="preserve">на </w:t>
      </w:r>
      <w:r w:rsidR="00FF11B5" w:rsidRPr="00B51DBF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395E38">
        <w:rPr>
          <w:sz w:val="28"/>
          <w:szCs w:val="28"/>
        </w:rPr>
        <w:t>–</w:t>
      </w:r>
      <w:r w:rsidR="006533C5" w:rsidRPr="00B51DBF">
        <w:rPr>
          <w:sz w:val="28"/>
          <w:szCs w:val="28"/>
        </w:rPr>
        <w:t xml:space="preserve"> </w:t>
      </w:r>
      <w:r w:rsidR="000A520B">
        <w:rPr>
          <w:sz w:val="28"/>
          <w:szCs w:val="28"/>
        </w:rPr>
        <w:t>3</w:t>
      </w:r>
      <w:r w:rsidR="00CE6BF4" w:rsidRPr="00B51DBF">
        <w:rPr>
          <w:sz w:val="28"/>
          <w:szCs w:val="28"/>
        </w:rPr>
        <w:t> </w:t>
      </w:r>
      <w:r w:rsidR="007C042D">
        <w:rPr>
          <w:sz w:val="28"/>
          <w:szCs w:val="28"/>
        </w:rPr>
        <w:t>9</w:t>
      </w:r>
      <w:r w:rsidR="000A520B">
        <w:rPr>
          <w:sz w:val="28"/>
          <w:szCs w:val="28"/>
        </w:rPr>
        <w:t>70 396,3</w:t>
      </w:r>
      <w:r w:rsidR="00564481" w:rsidRPr="00B51DBF">
        <w:rPr>
          <w:sz w:val="28"/>
          <w:szCs w:val="28"/>
        </w:rPr>
        <w:t xml:space="preserve"> </w:t>
      </w:r>
      <w:r w:rsidR="00FF11B5" w:rsidRPr="00B51DBF">
        <w:rPr>
          <w:sz w:val="28"/>
          <w:szCs w:val="28"/>
        </w:rPr>
        <w:t>тыс. рублей</w:t>
      </w:r>
      <w:r w:rsidR="00C17A3E" w:rsidRPr="00B51DBF">
        <w:rPr>
          <w:sz w:val="28"/>
          <w:szCs w:val="28"/>
        </w:rPr>
        <w:t>;</w:t>
      </w:r>
    </w:p>
    <w:p w14:paraId="5D356C7C" w14:textId="4BA2D80D"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>субсидии бюджетным и автономным учреждениям на финансовое обеспечение государственного (муниципального) задания</w:t>
      </w:r>
      <w:r w:rsidR="001560D8">
        <w:rPr>
          <w:sz w:val="28"/>
          <w:szCs w:val="28"/>
        </w:rPr>
        <w:t>,</w:t>
      </w:r>
      <w:r w:rsidRPr="00B51DBF">
        <w:rPr>
          <w:sz w:val="28"/>
          <w:szCs w:val="28"/>
        </w:rPr>
        <w:t xml:space="preserve"> на оказание государственных (муниципальных) услуг (выполнение работ) и иные цели (без учета заработной платы и начислений) </w:t>
      </w:r>
      <w:r w:rsidR="00395E38">
        <w:rPr>
          <w:sz w:val="28"/>
          <w:szCs w:val="28"/>
        </w:rPr>
        <w:t>–</w:t>
      </w:r>
      <w:r w:rsidR="008540B4" w:rsidRPr="00B51DBF">
        <w:rPr>
          <w:sz w:val="28"/>
          <w:szCs w:val="28"/>
        </w:rPr>
        <w:t xml:space="preserve"> </w:t>
      </w:r>
      <w:r w:rsidR="000A520B">
        <w:rPr>
          <w:sz w:val="28"/>
          <w:szCs w:val="28"/>
        </w:rPr>
        <w:t>8</w:t>
      </w:r>
      <w:r w:rsidR="001F30A7" w:rsidRPr="00B51DBF">
        <w:rPr>
          <w:sz w:val="28"/>
          <w:szCs w:val="28"/>
        </w:rPr>
        <w:t> </w:t>
      </w:r>
      <w:r w:rsidR="000A520B">
        <w:rPr>
          <w:sz w:val="28"/>
          <w:szCs w:val="28"/>
        </w:rPr>
        <w:t>523 680,0</w:t>
      </w:r>
      <w:r w:rsidRPr="00B51DBF">
        <w:rPr>
          <w:sz w:val="28"/>
          <w:szCs w:val="28"/>
        </w:rPr>
        <w:t xml:space="preserve"> тыс. рублей.</w:t>
      </w:r>
    </w:p>
    <w:p w14:paraId="2D45C0DD" w14:textId="53200AC8" w:rsidR="00DB29D9" w:rsidRPr="00393741" w:rsidRDefault="00DB29D9" w:rsidP="005F4B4D">
      <w:pPr>
        <w:rPr>
          <w:sz w:val="28"/>
          <w:szCs w:val="28"/>
          <w:highlight w:val="yellow"/>
        </w:rPr>
      </w:pPr>
      <w:r w:rsidRPr="00DB29D9">
        <w:rPr>
          <w:sz w:val="28"/>
          <w:szCs w:val="28"/>
        </w:rPr>
        <w:t>По состоянию на 1 октября 2025 года просроченная кредиторская задолженность бюджета Забайкальского края составила 1</w:t>
      </w:r>
      <w:r w:rsidRPr="00B51DBF">
        <w:rPr>
          <w:sz w:val="28"/>
          <w:szCs w:val="28"/>
        </w:rPr>
        <w:t> </w:t>
      </w:r>
      <w:r w:rsidRPr="00DB29D9">
        <w:rPr>
          <w:sz w:val="28"/>
          <w:szCs w:val="28"/>
        </w:rPr>
        <w:t xml:space="preserve">735,1 тыс. рублей      </w:t>
      </w:r>
      <w:r w:rsidR="00A9074B">
        <w:rPr>
          <w:sz w:val="28"/>
          <w:szCs w:val="28"/>
        </w:rPr>
        <w:t>(</w:t>
      </w:r>
      <w:r w:rsidRPr="00DB29D9">
        <w:rPr>
          <w:sz w:val="28"/>
          <w:szCs w:val="28"/>
        </w:rPr>
        <w:t>с учетом задолженности бюджетных и автономных учреждений). Просроченная кредиторская задолженность по заработной плате и начислениям на заработную плату работникам государственных учреждений отсутствует.</w:t>
      </w:r>
    </w:p>
    <w:p w14:paraId="57758BC7" w14:textId="1BA8FBE6" w:rsidR="00C87071" w:rsidRPr="00DB695B" w:rsidRDefault="00C87071" w:rsidP="00C87071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Расходы за счет средств резервного фонда Правительства Забайкальского края в отчетном периоде исполнены в сумме                                    </w:t>
      </w:r>
      <w:r w:rsidR="00FC46BD">
        <w:rPr>
          <w:sz w:val="28"/>
          <w:szCs w:val="28"/>
        </w:rPr>
        <w:t>346 942,6</w:t>
      </w:r>
      <w:r w:rsidRPr="00DB695B">
        <w:rPr>
          <w:sz w:val="28"/>
          <w:szCs w:val="28"/>
        </w:rPr>
        <w:t xml:space="preserve"> тыс. рублей (приложение № 2 к </w:t>
      </w:r>
      <w:r w:rsidR="001560D8">
        <w:rPr>
          <w:sz w:val="28"/>
          <w:szCs w:val="28"/>
        </w:rPr>
        <w:t xml:space="preserve">настоящей </w:t>
      </w:r>
      <w:r w:rsidRPr="00DB695B">
        <w:rPr>
          <w:sz w:val="28"/>
          <w:szCs w:val="28"/>
        </w:rPr>
        <w:t>пояснительной записке).</w:t>
      </w:r>
    </w:p>
    <w:p w14:paraId="5380309A" w14:textId="7B5C8CFE" w:rsidR="00713062" w:rsidRPr="008751DB" w:rsidRDefault="00713062" w:rsidP="00713062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Общий объем финансовой помощи из бюджета края бюджетам муниципальных образований</w:t>
      </w:r>
      <w:r w:rsidR="00441DDC" w:rsidRPr="00441DDC">
        <w:rPr>
          <w:sz w:val="28"/>
          <w:szCs w:val="28"/>
        </w:rPr>
        <w:t xml:space="preserve"> </w:t>
      </w:r>
      <w:r w:rsidR="00441DDC">
        <w:rPr>
          <w:sz w:val="28"/>
          <w:szCs w:val="28"/>
        </w:rPr>
        <w:t xml:space="preserve">Забайкальского края за отчетный период составил </w:t>
      </w:r>
      <w:r w:rsidR="007756D7" w:rsidRPr="007756D7">
        <w:rPr>
          <w:sz w:val="28"/>
          <w:szCs w:val="28"/>
        </w:rPr>
        <w:t>4</w:t>
      </w:r>
      <w:r w:rsidR="00020841" w:rsidRPr="008751DB">
        <w:rPr>
          <w:sz w:val="28"/>
          <w:szCs w:val="28"/>
        </w:rPr>
        <w:t> </w:t>
      </w:r>
      <w:r w:rsidR="007756D7" w:rsidRPr="007756D7">
        <w:rPr>
          <w:sz w:val="28"/>
          <w:szCs w:val="28"/>
        </w:rPr>
        <w:t>486</w:t>
      </w:r>
      <w:r w:rsidR="007756D7">
        <w:rPr>
          <w:sz w:val="28"/>
          <w:szCs w:val="28"/>
        </w:rPr>
        <w:t> </w:t>
      </w:r>
      <w:r w:rsidR="007756D7" w:rsidRPr="007756D7">
        <w:rPr>
          <w:sz w:val="28"/>
          <w:szCs w:val="28"/>
        </w:rPr>
        <w:t>576</w:t>
      </w:r>
      <w:r w:rsidR="007756D7">
        <w:rPr>
          <w:sz w:val="28"/>
          <w:szCs w:val="28"/>
        </w:rPr>
        <w:t>,5</w:t>
      </w:r>
      <w:r w:rsidRPr="008751DB">
        <w:rPr>
          <w:sz w:val="28"/>
          <w:szCs w:val="28"/>
        </w:rPr>
        <w:t xml:space="preserve"> тыс. рублей, в том числе:</w:t>
      </w:r>
    </w:p>
    <w:p w14:paraId="77D55F94" w14:textId="35AEC687" w:rsidR="006C7DC3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>на выравнивание бюджетной обеспеченности муниципальных районов (муниципальных округов, городских округов)</w:t>
      </w:r>
      <w:r w:rsidR="00441DDC">
        <w:rPr>
          <w:lang w:val="ru-RU"/>
        </w:rPr>
        <w:t xml:space="preserve"> </w:t>
      </w:r>
      <w:r w:rsidR="00441DDC" w:rsidRPr="00441DDC">
        <w:rPr>
          <w:lang w:val="ru-RU"/>
        </w:rPr>
        <w:t>Забайкальского края</w:t>
      </w:r>
      <w:r w:rsidRPr="008751DB">
        <w:rPr>
          <w:lang w:val="ru-RU"/>
        </w:rPr>
        <w:t xml:space="preserve"> </w:t>
      </w:r>
      <w:r w:rsidR="008751DB" w:rsidRPr="008751DB">
        <w:rPr>
          <w:lang w:val="ru-RU"/>
        </w:rPr>
        <w:t>направле</w:t>
      </w:r>
      <w:r w:rsidRPr="008751DB">
        <w:rPr>
          <w:lang w:val="ru-RU"/>
        </w:rPr>
        <w:t xml:space="preserve">но </w:t>
      </w:r>
      <w:r w:rsidR="00B23653">
        <w:rPr>
          <w:lang w:val="ru-RU"/>
        </w:rPr>
        <w:t>4</w:t>
      </w:r>
      <w:r w:rsidRPr="008751DB">
        <w:rPr>
          <w:lang w:val="ru-RU"/>
        </w:rPr>
        <w:t> </w:t>
      </w:r>
      <w:r w:rsidR="007756D7">
        <w:rPr>
          <w:lang w:val="ru-RU"/>
        </w:rPr>
        <w:t>08</w:t>
      </w:r>
      <w:r w:rsidR="00B23653">
        <w:rPr>
          <w:lang w:val="ru-RU"/>
        </w:rPr>
        <w:t>7</w:t>
      </w:r>
      <w:r w:rsidR="007756D7">
        <w:rPr>
          <w:lang w:val="ru-RU"/>
        </w:rPr>
        <w:t> 565,6</w:t>
      </w:r>
      <w:r w:rsidRPr="008751DB">
        <w:rPr>
          <w:lang w:val="ru-RU"/>
        </w:rPr>
        <w:t xml:space="preserve"> тыс. рублей (</w:t>
      </w:r>
      <w:r w:rsidR="00B23653">
        <w:rPr>
          <w:lang w:val="ru-RU"/>
        </w:rPr>
        <w:t>7</w:t>
      </w:r>
      <w:r w:rsidR="007756D7">
        <w:rPr>
          <w:lang w:val="ru-RU"/>
        </w:rPr>
        <w:t>5</w:t>
      </w:r>
      <w:r w:rsidR="00B23653">
        <w:rPr>
          <w:lang w:val="ru-RU"/>
        </w:rPr>
        <w:t>,9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6C7DC3">
        <w:rPr>
          <w:lang w:val="ru-RU"/>
        </w:rPr>
        <w:t>;</w:t>
      </w:r>
      <w:r w:rsidRPr="008751DB">
        <w:rPr>
          <w:lang w:val="ru-RU"/>
        </w:rPr>
        <w:t xml:space="preserve"> </w:t>
      </w:r>
    </w:p>
    <w:p w14:paraId="4FC0B696" w14:textId="009DDDD7" w:rsidR="00020841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</w:t>
      </w:r>
      <w:r w:rsidRPr="008751DB">
        <w:rPr>
          <w:lang w:val="ru-RU"/>
        </w:rPr>
        <w:lastRenderedPageBreak/>
        <w:t xml:space="preserve">выравнивание бюджетной обеспеченности </w:t>
      </w:r>
      <w:r w:rsidR="00395E38" w:rsidRPr="00395E38">
        <w:rPr>
          <w:lang w:val="ru-RU"/>
        </w:rPr>
        <w:t>–</w:t>
      </w:r>
      <w:r w:rsidRPr="008751DB">
        <w:rPr>
          <w:lang w:val="ru-RU"/>
        </w:rPr>
        <w:t xml:space="preserve"> </w:t>
      </w:r>
      <w:r w:rsidR="007756D7">
        <w:rPr>
          <w:lang w:val="ru-RU"/>
        </w:rPr>
        <w:t>44 487,2</w:t>
      </w:r>
      <w:r w:rsidRPr="008751DB">
        <w:rPr>
          <w:lang w:val="ru-RU"/>
        </w:rPr>
        <w:t xml:space="preserve"> тыс. рублей              </w:t>
      </w:r>
      <w:r w:rsidR="00395E38">
        <w:rPr>
          <w:lang w:val="ru-RU"/>
        </w:rPr>
        <w:t>(</w:t>
      </w:r>
      <w:r w:rsidR="00B23653">
        <w:rPr>
          <w:lang w:val="ru-RU"/>
        </w:rPr>
        <w:t>7</w:t>
      </w:r>
      <w:r w:rsidR="007756D7">
        <w:rPr>
          <w:lang w:val="ru-RU"/>
        </w:rPr>
        <w:t>7,0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373AE9">
        <w:rPr>
          <w:lang w:val="ru-RU"/>
        </w:rPr>
        <w:t>;</w:t>
      </w:r>
    </w:p>
    <w:p w14:paraId="12AC02BF" w14:textId="11665ED0" w:rsidR="007756D7" w:rsidRPr="00686DE9" w:rsidRDefault="00373AE9" w:rsidP="007756D7">
      <w:pPr>
        <w:pStyle w:val="3"/>
        <w:widowControl w:val="0"/>
        <w:ind w:firstLine="709"/>
        <w:rPr>
          <w:lang w:val="ru-RU"/>
        </w:rPr>
      </w:pPr>
      <w:r w:rsidRPr="005D608B">
        <w:rPr>
          <w:lang w:val="ru-RU"/>
        </w:rPr>
        <w:t>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</w:r>
      <w:r>
        <w:rPr>
          <w:lang w:val="ru-RU"/>
        </w:rPr>
        <w:t xml:space="preserve"> </w:t>
      </w:r>
      <w:r w:rsidR="00395E38" w:rsidRPr="00395E38">
        <w:rPr>
          <w:lang w:val="ru-RU"/>
        </w:rPr>
        <w:t>–</w:t>
      </w:r>
      <w:r w:rsidRPr="005D608B">
        <w:rPr>
          <w:lang w:val="ru-RU"/>
        </w:rPr>
        <w:t xml:space="preserve"> </w:t>
      </w:r>
      <w:r w:rsidR="007756D7">
        <w:rPr>
          <w:lang w:val="ru-RU"/>
        </w:rPr>
        <w:t>7</w:t>
      </w:r>
      <w:r w:rsidR="00B23653">
        <w:rPr>
          <w:lang w:val="ru-RU"/>
        </w:rPr>
        <w:t>6</w:t>
      </w:r>
      <w:r w:rsidR="007756D7">
        <w:rPr>
          <w:lang w:val="ru-RU"/>
        </w:rPr>
        <w:t> 878,2</w:t>
      </w:r>
      <w:r w:rsidRPr="005D608B">
        <w:rPr>
          <w:lang w:val="ru-RU"/>
        </w:rPr>
        <w:t xml:space="preserve"> тыс. рублей</w:t>
      </w:r>
      <w:r>
        <w:rPr>
          <w:lang w:val="ru-RU"/>
        </w:rPr>
        <w:t xml:space="preserve"> (</w:t>
      </w:r>
      <w:r w:rsidR="007756D7">
        <w:rPr>
          <w:lang w:val="ru-RU"/>
        </w:rPr>
        <w:t>19,4</w:t>
      </w:r>
      <w:r w:rsidRPr="005D608B">
        <w:rPr>
          <w:lang w:val="ru-RU"/>
        </w:rPr>
        <w:t xml:space="preserve"> процента к уточненным годовым бюджетным ассигнованиям)</w:t>
      </w:r>
      <w:r>
        <w:rPr>
          <w:lang w:val="ru-RU"/>
        </w:rPr>
        <w:t xml:space="preserve">. </w:t>
      </w:r>
      <w:r w:rsidR="007756D7">
        <w:rPr>
          <w:lang w:val="ru-RU"/>
        </w:rPr>
        <w:t xml:space="preserve">Осуществлено финансирование на </w:t>
      </w:r>
      <w:r w:rsidR="007756D7" w:rsidRPr="006049B9">
        <w:rPr>
          <w:lang w:val="ru-RU"/>
        </w:rPr>
        <w:t>проведение выборов в Советы вновь образованных</w:t>
      </w:r>
      <w:r w:rsidR="007756D7">
        <w:rPr>
          <w:lang w:val="ru-RU"/>
        </w:rPr>
        <w:t xml:space="preserve"> муниципальных округов, на ликвидацию последствий чрезвычайной ситуации, на единовременные выплаты гражданам, участвующим </w:t>
      </w:r>
      <w:r w:rsidR="007756D7" w:rsidRPr="006049B9">
        <w:rPr>
          <w:lang w:val="ru-RU"/>
        </w:rPr>
        <w:t>в привлечении граждан к заключению контрактов о прохождении военной службы в ВС РФ</w:t>
      </w:r>
      <w:r w:rsidR="007756D7">
        <w:rPr>
          <w:lang w:val="ru-RU"/>
        </w:rPr>
        <w:t xml:space="preserve">, а также </w:t>
      </w:r>
      <w:r w:rsidR="007756D7" w:rsidRPr="00686DE9">
        <w:rPr>
          <w:lang w:val="ru-RU"/>
        </w:rPr>
        <w:t xml:space="preserve">на возмещение недополученных доходов по перевозке пассажиров и багажа за 2025 год </w:t>
      </w:r>
      <w:r w:rsidR="007756D7">
        <w:rPr>
          <w:lang w:val="ru-RU"/>
        </w:rPr>
        <w:t>т</w:t>
      </w:r>
      <w:r w:rsidR="007756D7" w:rsidRPr="00686DE9">
        <w:rPr>
          <w:lang w:val="ru-RU"/>
        </w:rPr>
        <w:t>роллейбусно</w:t>
      </w:r>
      <w:r w:rsidR="007756D7">
        <w:rPr>
          <w:lang w:val="ru-RU"/>
        </w:rPr>
        <w:t>му</w:t>
      </w:r>
      <w:r w:rsidR="007756D7" w:rsidRPr="00686DE9">
        <w:rPr>
          <w:lang w:val="ru-RU"/>
        </w:rPr>
        <w:t xml:space="preserve"> управлени</w:t>
      </w:r>
      <w:r w:rsidR="007756D7">
        <w:rPr>
          <w:lang w:val="ru-RU"/>
        </w:rPr>
        <w:t>ю г. Читы;</w:t>
      </w:r>
    </w:p>
    <w:p w14:paraId="0116345E" w14:textId="1DC43505" w:rsidR="007756D7" w:rsidRDefault="00FA61EB" w:rsidP="007756D7">
      <w:pPr>
        <w:pStyle w:val="3"/>
        <w:widowControl w:val="0"/>
        <w:ind w:firstLine="709"/>
        <w:rPr>
          <w:lang w:val="ru-RU"/>
        </w:rPr>
      </w:pPr>
      <w:r w:rsidRPr="00FA61EB">
        <w:rPr>
          <w:lang w:val="ru-RU"/>
        </w:rPr>
        <w:t>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 (муниципальных округов, городских округов) Забайкальского края</w:t>
      </w:r>
      <w:r>
        <w:rPr>
          <w:lang w:val="ru-RU"/>
        </w:rPr>
        <w:t xml:space="preserve"> </w:t>
      </w:r>
      <w:r w:rsidR="00395E38" w:rsidRPr="00395E38">
        <w:rPr>
          <w:lang w:val="ru-RU"/>
        </w:rPr>
        <w:t>–</w:t>
      </w:r>
      <w:r w:rsidRPr="00FA61EB">
        <w:rPr>
          <w:lang w:val="ru-RU"/>
        </w:rPr>
        <w:t xml:space="preserve"> </w:t>
      </w:r>
      <w:r w:rsidR="007756D7">
        <w:rPr>
          <w:lang w:val="ru-RU"/>
        </w:rPr>
        <w:t>277 645,5</w:t>
      </w:r>
      <w:r w:rsidRPr="00FA61EB">
        <w:rPr>
          <w:lang w:val="ru-RU"/>
        </w:rPr>
        <w:t xml:space="preserve"> тыс. рублей (</w:t>
      </w:r>
      <w:r w:rsidR="007756D7">
        <w:rPr>
          <w:lang w:val="ru-RU"/>
        </w:rPr>
        <w:t>11,4</w:t>
      </w:r>
      <w:r w:rsidRPr="00FA61EB">
        <w:rPr>
          <w:lang w:val="ru-RU"/>
        </w:rPr>
        <w:t xml:space="preserve"> процента к уточненным годовым бюджетным ассигнованиям). Процент исполнения обусловлен </w:t>
      </w:r>
      <w:r w:rsidR="007756D7">
        <w:rPr>
          <w:lang w:val="ru-RU"/>
        </w:rPr>
        <w:t>поэтапным распределением дотаций бюджетам муниципальных образований в плановом порядке.</w:t>
      </w:r>
    </w:p>
    <w:p w14:paraId="36CEF107" w14:textId="77777777" w:rsidR="007756D7" w:rsidRDefault="00020841" w:rsidP="007756D7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Иные межбюджетные трансферты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</w:r>
      <w:r w:rsidR="0028447F">
        <w:rPr>
          <w:sz w:val="28"/>
          <w:szCs w:val="28"/>
        </w:rPr>
        <w:t xml:space="preserve"> </w:t>
      </w:r>
      <w:r w:rsidR="00D43A59">
        <w:rPr>
          <w:sz w:val="28"/>
          <w:szCs w:val="28"/>
        </w:rPr>
        <w:t xml:space="preserve">исполнены в сумме </w:t>
      </w:r>
      <w:r w:rsidR="007756D7">
        <w:rPr>
          <w:sz w:val="28"/>
          <w:szCs w:val="28"/>
        </w:rPr>
        <w:t>87</w:t>
      </w:r>
      <w:r w:rsidR="007756D7">
        <w:t> </w:t>
      </w:r>
      <w:r w:rsidR="00D43A59">
        <w:rPr>
          <w:sz w:val="28"/>
          <w:szCs w:val="28"/>
        </w:rPr>
        <w:t>7</w:t>
      </w:r>
      <w:r w:rsidR="007756D7">
        <w:rPr>
          <w:sz w:val="28"/>
          <w:szCs w:val="28"/>
        </w:rPr>
        <w:t>37,3</w:t>
      </w:r>
      <w:r w:rsidR="00D43A59">
        <w:rPr>
          <w:sz w:val="28"/>
          <w:szCs w:val="28"/>
        </w:rPr>
        <w:t xml:space="preserve"> тыс. рублей </w:t>
      </w:r>
      <w:r w:rsidR="00D43A59" w:rsidRPr="007756D7">
        <w:rPr>
          <w:sz w:val="28"/>
          <w:szCs w:val="28"/>
        </w:rPr>
        <w:t>(</w:t>
      </w:r>
      <w:r w:rsidR="007756D7" w:rsidRPr="007756D7">
        <w:rPr>
          <w:sz w:val="28"/>
          <w:szCs w:val="28"/>
        </w:rPr>
        <w:t>58,8</w:t>
      </w:r>
      <w:r w:rsidR="00D43A59" w:rsidRPr="00D43A59">
        <w:rPr>
          <w:sz w:val="28"/>
          <w:szCs w:val="28"/>
        </w:rPr>
        <w:t xml:space="preserve"> процента к уточненным годовым бюджетным ассигнованиям)</w:t>
      </w:r>
      <w:r w:rsidR="007756D7">
        <w:rPr>
          <w:sz w:val="28"/>
          <w:szCs w:val="28"/>
        </w:rPr>
        <w:t>. Финансирование осуществляется по заявкам муниципальных образований для оплаты фактически выполненных работ в соответствии с условиями заключенных контрактов.</w:t>
      </w:r>
    </w:p>
    <w:p w14:paraId="40E7CE52" w14:textId="77777777" w:rsidR="007756D7" w:rsidRPr="005244D1" w:rsidRDefault="00020841" w:rsidP="007756D7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Исполнение по субсидии на осуществление городским округом </w:t>
      </w:r>
      <w:r w:rsidR="00F5194A" w:rsidRPr="00E91FB1">
        <w:rPr>
          <w:lang w:val="ru-RU"/>
        </w:rPr>
        <w:t>"</w:t>
      </w:r>
      <w:r w:rsidRPr="00E91FB1">
        <w:rPr>
          <w:lang w:val="ru-RU"/>
        </w:rPr>
        <w:t>Поселок Агинское</w:t>
      </w:r>
      <w:r w:rsidR="00F5194A" w:rsidRPr="00E91FB1">
        <w:rPr>
          <w:lang w:val="ru-RU"/>
        </w:rPr>
        <w:t>"</w:t>
      </w:r>
      <w:r w:rsidRPr="00E91FB1">
        <w:rPr>
          <w:lang w:val="ru-RU"/>
        </w:rPr>
        <w:t xml:space="preserve"> функций административного</w:t>
      </w:r>
      <w:r w:rsidRPr="008751DB">
        <w:rPr>
          <w:lang w:val="ru-RU"/>
        </w:rPr>
        <w:t xml:space="preserve"> центра Агинского Бурятского округа составило </w:t>
      </w:r>
      <w:r w:rsidR="007756D7">
        <w:rPr>
          <w:lang w:val="ru-RU"/>
        </w:rPr>
        <w:t>8 429,9</w:t>
      </w:r>
      <w:r w:rsidRPr="008751DB">
        <w:rPr>
          <w:lang w:val="ru-RU"/>
        </w:rPr>
        <w:t xml:space="preserve"> тыс. рублей (</w:t>
      </w:r>
      <w:r w:rsidR="007756D7">
        <w:rPr>
          <w:lang w:val="ru-RU"/>
        </w:rPr>
        <w:t>76,6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7756D7">
        <w:rPr>
          <w:lang w:val="ru-RU"/>
        </w:rPr>
        <w:t xml:space="preserve"> в </w:t>
      </w:r>
      <w:r w:rsidR="007756D7" w:rsidRPr="00406401">
        <w:rPr>
          <w:lang w:val="ru-RU"/>
        </w:rPr>
        <w:t>соответст</w:t>
      </w:r>
      <w:r w:rsidR="007756D7">
        <w:rPr>
          <w:lang w:val="ru-RU"/>
        </w:rPr>
        <w:t>в</w:t>
      </w:r>
      <w:r w:rsidR="007756D7" w:rsidRPr="00406401">
        <w:rPr>
          <w:lang w:val="ru-RU"/>
        </w:rPr>
        <w:t>ии</w:t>
      </w:r>
      <w:r w:rsidR="007756D7">
        <w:rPr>
          <w:lang w:val="ru-RU"/>
        </w:rPr>
        <w:t xml:space="preserve"> с заявками главного распорядителя бюджетных средств – Администрации Агинского Бурятского округа Забайкальского края.</w:t>
      </w:r>
    </w:p>
    <w:p w14:paraId="031C634C" w14:textId="76D6A91D" w:rsidR="00AA2DBB" w:rsidRPr="00AB1BF3" w:rsidRDefault="00AA2DBB" w:rsidP="00713062">
      <w:pPr>
        <w:pStyle w:val="3"/>
        <w:widowControl w:val="0"/>
        <w:rPr>
          <w:lang w:val="ru-RU"/>
        </w:rPr>
      </w:pPr>
      <w:r w:rsidRPr="00AB1BF3">
        <w:rPr>
          <w:lang w:val="ru-RU"/>
        </w:rPr>
        <w:t>Таким образом, бюджет</w:t>
      </w:r>
      <w:r w:rsidR="003A2C74" w:rsidRPr="00AB1BF3">
        <w:rPr>
          <w:lang w:val="ru-RU"/>
        </w:rPr>
        <w:t xml:space="preserve"> Забайкальского</w:t>
      </w:r>
      <w:r w:rsidRPr="00AB1BF3">
        <w:rPr>
          <w:lang w:val="ru-RU"/>
        </w:rPr>
        <w:t xml:space="preserve"> края за </w:t>
      </w:r>
      <w:r w:rsidR="00FA61EB">
        <w:rPr>
          <w:lang w:val="ru-RU"/>
        </w:rPr>
        <w:t xml:space="preserve">девять месяцев </w:t>
      </w:r>
      <w:r w:rsidR="00D931F5" w:rsidRPr="00AB1BF3">
        <w:rPr>
          <w:lang w:val="ru-RU"/>
        </w:rPr>
        <w:t>202</w:t>
      </w:r>
      <w:r w:rsidR="00782B14">
        <w:rPr>
          <w:lang w:val="ru-RU"/>
        </w:rPr>
        <w:t>5</w:t>
      </w:r>
      <w:r w:rsidR="00D931F5" w:rsidRPr="00AB1BF3">
        <w:rPr>
          <w:lang w:val="ru-RU"/>
        </w:rPr>
        <w:t xml:space="preserve"> </w:t>
      </w:r>
      <w:r w:rsidRPr="00AB1BF3">
        <w:rPr>
          <w:lang w:val="ru-RU"/>
        </w:rPr>
        <w:t xml:space="preserve">года исполнен по доходам в сумме </w:t>
      </w:r>
      <w:r w:rsidR="00782B14">
        <w:rPr>
          <w:lang w:val="ru-RU"/>
        </w:rPr>
        <w:t>118</w:t>
      </w:r>
      <w:r w:rsidR="005079CA" w:rsidRPr="00AB1BF3">
        <w:rPr>
          <w:lang w:val="ru-RU"/>
        </w:rPr>
        <w:t> </w:t>
      </w:r>
      <w:r w:rsidR="00782B14">
        <w:rPr>
          <w:lang w:val="ru-RU"/>
        </w:rPr>
        <w:t>086 729,</w:t>
      </w:r>
      <w:r w:rsidR="00395E38">
        <w:rPr>
          <w:lang w:val="ru-RU"/>
        </w:rPr>
        <w:t>0</w:t>
      </w:r>
      <w:r w:rsidR="005079CA">
        <w:rPr>
          <w:lang w:val="ru-RU"/>
        </w:rPr>
        <w:t xml:space="preserve"> </w:t>
      </w:r>
      <w:r w:rsidRPr="00AB1BF3">
        <w:rPr>
          <w:lang w:val="ru-RU"/>
        </w:rPr>
        <w:t xml:space="preserve">тыс. рублей, по расходам в сумме </w:t>
      </w:r>
      <w:r w:rsidR="00782B14">
        <w:rPr>
          <w:lang w:val="ru-RU"/>
        </w:rPr>
        <w:t>106</w:t>
      </w:r>
      <w:r w:rsidR="005079CA">
        <w:rPr>
          <w:lang w:val="ru-RU"/>
        </w:rPr>
        <w:t> </w:t>
      </w:r>
      <w:r w:rsidR="00782B14">
        <w:rPr>
          <w:lang w:val="ru-RU"/>
        </w:rPr>
        <w:t>381 </w:t>
      </w:r>
      <w:r w:rsidR="005079CA">
        <w:rPr>
          <w:lang w:val="ru-RU"/>
        </w:rPr>
        <w:t>51</w:t>
      </w:r>
      <w:r w:rsidR="00782B14">
        <w:rPr>
          <w:lang w:val="ru-RU"/>
        </w:rPr>
        <w:t>9,8</w:t>
      </w:r>
      <w:r w:rsidRPr="00AB1BF3">
        <w:rPr>
          <w:lang w:val="ru-RU"/>
        </w:rPr>
        <w:t xml:space="preserve"> тыс. рублей, </w:t>
      </w:r>
      <w:r w:rsidR="000B7A31" w:rsidRPr="00AB1BF3">
        <w:rPr>
          <w:lang w:val="ru-RU"/>
        </w:rPr>
        <w:t>про</w:t>
      </w:r>
      <w:r w:rsidR="005B26E6" w:rsidRPr="00AB1BF3">
        <w:rPr>
          <w:lang w:val="ru-RU"/>
        </w:rPr>
        <w:t>фицит</w:t>
      </w:r>
      <w:r w:rsidRPr="00AB1BF3">
        <w:rPr>
          <w:lang w:val="ru-RU"/>
        </w:rPr>
        <w:t xml:space="preserve"> составил </w:t>
      </w:r>
      <w:r w:rsidR="00782B14">
        <w:rPr>
          <w:lang w:val="ru-RU"/>
        </w:rPr>
        <w:t>11</w:t>
      </w:r>
      <w:r w:rsidR="004131CE" w:rsidRPr="00AB1BF3">
        <w:rPr>
          <w:lang w:val="ru-RU"/>
        </w:rPr>
        <w:t> </w:t>
      </w:r>
      <w:r w:rsidR="00782B14">
        <w:rPr>
          <w:lang w:val="ru-RU"/>
        </w:rPr>
        <w:t>70</w:t>
      </w:r>
      <w:r w:rsidR="005079CA">
        <w:rPr>
          <w:lang w:val="ru-RU"/>
        </w:rPr>
        <w:t>5</w:t>
      </w:r>
      <w:r w:rsidR="00782B14">
        <w:rPr>
          <w:lang w:val="ru-RU"/>
        </w:rPr>
        <w:t> 209,</w:t>
      </w:r>
      <w:r w:rsidR="00C52118">
        <w:rPr>
          <w:lang w:val="ru-RU"/>
        </w:rPr>
        <w:t>2</w:t>
      </w:r>
      <w:r w:rsidR="00795FA3" w:rsidRPr="00AB1BF3">
        <w:rPr>
          <w:lang w:val="ru-RU"/>
        </w:rPr>
        <w:t xml:space="preserve"> </w:t>
      </w:r>
      <w:r w:rsidRPr="00AB1BF3">
        <w:rPr>
          <w:lang w:val="ru-RU"/>
        </w:rPr>
        <w:t xml:space="preserve">тыс. рублей. </w:t>
      </w:r>
    </w:p>
    <w:p w14:paraId="7319FD13" w14:textId="5FB6DCCB" w:rsidR="00DE07E5" w:rsidRPr="00AB1BF3" w:rsidRDefault="00DE07E5" w:rsidP="00DE07E5">
      <w:pPr>
        <w:pStyle w:val="21"/>
        <w:widowControl w:val="0"/>
        <w:ind w:firstLine="720"/>
        <w:rPr>
          <w:sz w:val="28"/>
          <w:szCs w:val="28"/>
        </w:rPr>
      </w:pPr>
      <w:r w:rsidRPr="00AB1BF3">
        <w:rPr>
          <w:sz w:val="28"/>
          <w:szCs w:val="28"/>
        </w:rPr>
        <w:t>Источники финансирования дефицита бюджета</w:t>
      </w:r>
      <w:r w:rsidR="003E15A3" w:rsidRPr="00AB1BF3">
        <w:rPr>
          <w:sz w:val="28"/>
          <w:szCs w:val="28"/>
        </w:rPr>
        <w:t xml:space="preserve"> составили "минус" </w:t>
      </w:r>
      <w:r w:rsidR="00782B14">
        <w:rPr>
          <w:sz w:val="28"/>
          <w:szCs w:val="28"/>
        </w:rPr>
        <w:t>11</w:t>
      </w:r>
      <w:r w:rsidR="003E15A3" w:rsidRPr="00AB1BF3">
        <w:rPr>
          <w:sz w:val="28"/>
          <w:szCs w:val="28"/>
        </w:rPr>
        <w:t> </w:t>
      </w:r>
      <w:r w:rsidR="00782B14">
        <w:rPr>
          <w:sz w:val="28"/>
          <w:szCs w:val="28"/>
        </w:rPr>
        <w:t>70</w:t>
      </w:r>
      <w:r w:rsidR="005079CA">
        <w:rPr>
          <w:sz w:val="28"/>
          <w:szCs w:val="28"/>
        </w:rPr>
        <w:t>5</w:t>
      </w:r>
      <w:r w:rsidR="00782B14">
        <w:rPr>
          <w:sz w:val="28"/>
          <w:szCs w:val="28"/>
        </w:rPr>
        <w:t> 209,</w:t>
      </w:r>
      <w:r w:rsidR="00C52118">
        <w:rPr>
          <w:sz w:val="28"/>
          <w:szCs w:val="28"/>
        </w:rPr>
        <w:t>2</w:t>
      </w:r>
      <w:r w:rsidR="003E15A3" w:rsidRPr="00AB1BF3">
        <w:rPr>
          <w:sz w:val="28"/>
          <w:szCs w:val="28"/>
        </w:rPr>
        <w:t xml:space="preserve"> тыс. рублей, в том числе:</w:t>
      </w:r>
    </w:p>
    <w:p w14:paraId="470EB106" w14:textId="44142DB2" w:rsidR="000B7A31" w:rsidRPr="00AB1BF3" w:rsidRDefault="005079CA" w:rsidP="000B7A31">
      <w:pPr>
        <w:pStyle w:val="3"/>
        <w:widowControl w:val="0"/>
        <w:rPr>
          <w:lang w:val="ru-RU"/>
        </w:rPr>
      </w:pPr>
      <w:r>
        <w:rPr>
          <w:lang w:val="ru-RU"/>
        </w:rPr>
        <w:t xml:space="preserve">1) 0,0 тыс. рублей </w:t>
      </w:r>
      <w:r w:rsidR="00782B14">
        <w:rPr>
          <w:lang w:val="ru-RU"/>
        </w:rPr>
        <w:t>–</w:t>
      </w:r>
      <w:r>
        <w:rPr>
          <w:lang w:val="ru-RU"/>
        </w:rPr>
        <w:t xml:space="preserve"> </w:t>
      </w:r>
      <w:r w:rsidR="00782B14">
        <w:rPr>
          <w:lang w:val="ru-RU"/>
        </w:rPr>
        <w:t xml:space="preserve">привлечены </w:t>
      </w:r>
      <w:r w:rsidR="000B7A31" w:rsidRPr="00AB1BF3">
        <w:rPr>
          <w:lang w:val="ru-RU"/>
        </w:rPr>
        <w:t>кредиты от кредитных организаций;</w:t>
      </w:r>
    </w:p>
    <w:p w14:paraId="19AA0BF9" w14:textId="68CCA097" w:rsidR="00563756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 xml:space="preserve">2) </w:t>
      </w:r>
      <w:r w:rsidR="00782B14">
        <w:rPr>
          <w:lang w:val="ru-RU"/>
        </w:rPr>
        <w:t>183 147,4</w:t>
      </w:r>
      <w:r w:rsidR="005079CA">
        <w:rPr>
          <w:lang w:val="ru-RU"/>
        </w:rPr>
        <w:t xml:space="preserve"> </w:t>
      </w:r>
      <w:r w:rsidR="000B7A31" w:rsidRPr="00AB1BF3">
        <w:rPr>
          <w:lang w:val="ru-RU"/>
        </w:rPr>
        <w:t xml:space="preserve">тыс. рублей </w:t>
      </w:r>
      <w:r w:rsidR="00395E38" w:rsidRPr="00395E38">
        <w:rPr>
          <w:lang w:val="ru-RU"/>
        </w:rPr>
        <w:t>–</w:t>
      </w:r>
      <w:r w:rsidR="000B7A31" w:rsidRPr="00AB1BF3">
        <w:rPr>
          <w:lang w:val="ru-RU"/>
        </w:rPr>
        <w:t xml:space="preserve"> бюджетные кредиты из других бюджетов бюджетной системы Российской Федерации</w:t>
      </w:r>
      <w:r w:rsidR="005079CA">
        <w:rPr>
          <w:lang w:val="ru-RU"/>
        </w:rPr>
        <w:t>, в том числе:</w:t>
      </w:r>
    </w:p>
    <w:p w14:paraId="2B9A0C4D" w14:textId="26781BBC" w:rsidR="005079CA" w:rsidRPr="00024596" w:rsidRDefault="00782B14" w:rsidP="005079CA">
      <w:pPr>
        <w:pStyle w:val="3"/>
        <w:widowControl w:val="0"/>
        <w:rPr>
          <w:lang w:val="ru-RU"/>
        </w:rPr>
      </w:pPr>
      <w:r>
        <w:rPr>
          <w:bCs/>
          <w:lang w:val="ru-RU"/>
        </w:rPr>
        <w:t>184</w:t>
      </w:r>
      <w:r w:rsidR="005079CA">
        <w:rPr>
          <w:bCs/>
          <w:lang w:val="ru-RU"/>
        </w:rPr>
        <w:t> 4</w:t>
      </w:r>
      <w:r>
        <w:rPr>
          <w:bCs/>
          <w:lang w:val="ru-RU"/>
        </w:rPr>
        <w:t>88</w:t>
      </w:r>
      <w:r w:rsidR="005079CA">
        <w:rPr>
          <w:bCs/>
          <w:lang w:val="ru-RU"/>
        </w:rPr>
        <w:t>,0</w:t>
      </w:r>
      <w:r w:rsidR="005079CA" w:rsidRPr="00024596">
        <w:rPr>
          <w:lang w:val="ru-RU"/>
        </w:rPr>
        <w:t xml:space="preserve"> тыс. рублей</w:t>
      </w:r>
      <w:r w:rsidR="005079CA">
        <w:rPr>
          <w:lang w:val="ru-RU"/>
        </w:rPr>
        <w:t xml:space="preserve"> </w:t>
      </w:r>
      <w:r w:rsidR="00395E38" w:rsidRPr="00395E38">
        <w:rPr>
          <w:lang w:val="ru-RU"/>
        </w:rPr>
        <w:t>–</w:t>
      </w:r>
      <w:r w:rsidR="005079CA" w:rsidRPr="00024596">
        <w:rPr>
          <w:bCs/>
          <w:lang w:val="ru-RU"/>
        </w:rPr>
        <w:t xml:space="preserve"> </w:t>
      </w:r>
      <w:r w:rsidR="005079CA">
        <w:rPr>
          <w:bCs/>
          <w:lang w:val="ru-RU"/>
        </w:rPr>
        <w:t xml:space="preserve">привлечение бюджетных кредитов из федерального бюджета </w:t>
      </w:r>
      <w:r w:rsidR="005079CA" w:rsidRPr="00024596">
        <w:rPr>
          <w:bCs/>
          <w:lang w:val="ru-RU"/>
        </w:rPr>
        <w:t>на финансовое обеспечение реализации инфраструктурных проектов</w:t>
      </w:r>
      <w:r w:rsidR="005079CA">
        <w:rPr>
          <w:bCs/>
          <w:lang w:val="ru-RU"/>
        </w:rPr>
        <w:t>;</w:t>
      </w:r>
      <w:r w:rsidR="005079CA" w:rsidRPr="00024596">
        <w:rPr>
          <w:lang w:val="ru-RU"/>
        </w:rPr>
        <w:t xml:space="preserve"> </w:t>
      </w:r>
    </w:p>
    <w:p w14:paraId="4FD6AC54" w14:textId="6ED9FC77" w:rsidR="005079CA" w:rsidRPr="005079CA" w:rsidRDefault="005079CA" w:rsidP="005079CA">
      <w:pPr>
        <w:pStyle w:val="21"/>
        <w:widowControl w:val="0"/>
        <w:ind w:firstLine="720"/>
        <w:rPr>
          <w:bCs/>
          <w:sz w:val="28"/>
          <w:szCs w:val="28"/>
        </w:rPr>
      </w:pPr>
      <w:r w:rsidRPr="00656520">
        <w:lastRenderedPageBreak/>
        <w:t>"</w:t>
      </w:r>
      <w:r w:rsidRPr="005079CA">
        <w:rPr>
          <w:bCs/>
          <w:sz w:val="28"/>
          <w:szCs w:val="28"/>
        </w:rPr>
        <w:t xml:space="preserve">минус" </w:t>
      </w:r>
      <w:r w:rsidR="00782B14">
        <w:rPr>
          <w:bCs/>
          <w:sz w:val="28"/>
          <w:szCs w:val="28"/>
        </w:rPr>
        <w:t>1</w:t>
      </w:r>
      <w:r w:rsidR="00782B14">
        <w:t> </w:t>
      </w:r>
      <w:r w:rsidR="00782B14">
        <w:rPr>
          <w:bCs/>
          <w:sz w:val="28"/>
          <w:szCs w:val="28"/>
        </w:rPr>
        <w:t>340,6</w:t>
      </w:r>
      <w:r w:rsidRPr="005079CA">
        <w:rPr>
          <w:bCs/>
          <w:sz w:val="28"/>
          <w:szCs w:val="28"/>
        </w:rPr>
        <w:t xml:space="preserve"> тыс. рублей</w:t>
      </w:r>
      <w:r w:rsidR="00782B14">
        <w:rPr>
          <w:bCs/>
          <w:sz w:val="28"/>
          <w:szCs w:val="28"/>
        </w:rPr>
        <w:t xml:space="preserve"> – погашение бюджетных кредитов, полученных из федерального бюджета</w:t>
      </w:r>
      <w:r w:rsidRPr="005079CA">
        <w:rPr>
          <w:bCs/>
          <w:sz w:val="28"/>
          <w:szCs w:val="28"/>
        </w:rPr>
        <w:t>;</w:t>
      </w:r>
    </w:p>
    <w:p w14:paraId="799E01DB" w14:textId="33769DE1" w:rsidR="000B7A31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 xml:space="preserve">3) </w:t>
      </w:r>
      <w:r w:rsidR="002777EC" w:rsidRPr="00AB1BF3">
        <w:rPr>
          <w:lang w:val="ru-RU"/>
        </w:rPr>
        <w:t>"</w:t>
      </w:r>
      <w:r w:rsidR="000B7A31" w:rsidRPr="00AB1BF3">
        <w:rPr>
          <w:lang w:val="ru-RU"/>
        </w:rPr>
        <w:t>минус</w:t>
      </w:r>
      <w:r w:rsidR="002777EC" w:rsidRPr="00AB1BF3">
        <w:rPr>
          <w:lang w:val="ru-RU"/>
        </w:rPr>
        <w:t>"</w:t>
      </w:r>
      <w:r w:rsidR="000B7A31" w:rsidRPr="00AB1BF3">
        <w:rPr>
          <w:lang w:val="ru-RU"/>
        </w:rPr>
        <w:t xml:space="preserve"> </w:t>
      </w:r>
      <w:r w:rsidR="00782B14">
        <w:rPr>
          <w:lang w:val="ru-RU"/>
        </w:rPr>
        <w:t>13</w:t>
      </w:r>
      <w:r w:rsidR="000B7A31" w:rsidRPr="00AB1BF3">
        <w:rPr>
          <w:lang w:val="ru-RU"/>
        </w:rPr>
        <w:t> </w:t>
      </w:r>
      <w:r w:rsidR="00782B14">
        <w:rPr>
          <w:lang w:val="ru-RU"/>
        </w:rPr>
        <w:t>928 </w:t>
      </w:r>
      <w:r w:rsidR="00795FA3" w:rsidRPr="00AB1BF3">
        <w:rPr>
          <w:lang w:val="ru-RU"/>
        </w:rPr>
        <w:t>9</w:t>
      </w:r>
      <w:r w:rsidR="00782B14">
        <w:rPr>
          <w:lang w:val="ru-RU"/>
        </w:rPr>
        <w:t>20,</w:t>
      </w:r>
      <w:r w:rsidR="00C52118">
        <w:rPr>
          <w:lang w:val="ru-RU"/>
        </w:rPr>
        <w:t>0</w:t>
      </w:r>
      <w:r w:rsidR="000B7A31" w:rsidRPr="00AB1BF3">
        <w:rPr>
          <w:lang w:val="ru-RU"/>
        </w:rPr>
        <w:t xml:space="preserve"> тыс. рублей </w:t>
      </w:r>
      <w:r w:rsidR="00395E38" w:rsidRPr="00395E38">
        <w:rPr>
          <w:lang w:val="ru-RU"/>
        </w:rPr>
        <w:t>–</w:t>
      </w:r>
      <w:r w:rsidR="000B7A31" w:rsidRPr="00AB1BF3">
        <w:rPr>
          <w:lang w:val="ru-RU"/>
        </w:rPr>
        <w:t xml:space="preserve"> изменение остатков средств на счетах по учету средств бюджет</w:t>
      </w:r>
      <w:r w:rsidR="00602438">
        <w:rPr>
          <w:lang w:val="ru-RU"/>
        </w:rPr>
        <w:t>ов</w:t>
      </w:r>
      <w:r w:rsidR="000B7A31" w:rsidRPr="00AB1BF3">
        <w:rPr>
          <w:lang w:val="ru-RU"/>
        </w:rPr>
        <w:t>;</w:t>
      </w:r>
    </w:p>
    <w:p w14:paraId="3DBA2B9D" w14:textId="5AD26F72" w:rsidR="000B7A31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 xml:space="preserve">4) </w:t>
      </w:r>
      <w:r w:rsidR="00782B14">
        <w:rPr>
          <w:lang w:val="ru-RU"/>
        </w:rPr>
        <w:t>2</w:t>
      </w:r>
      <w:r w:rsidR="000B7A31" w:rsidRPr="00AB1BF3">
        <w:rPr>
          <w:lang w:val="ru-RU"/>
        </w:rPr>
        <w:t> </w:t>
      </w:r>
      <w:r w:rsidR="00782B14">
        <w:rPr>
          <w:lang w:val="ru-RU"/>
        </w:rPr>
        <w:t>040 563,4</w:t>
      </w:r>
      <w:r w:rsidR="000B7A31" w:rsidRPr="00AB1BF3">
        <w:rPr>
          <w:lang w:val="ru-RU"/>
        </w:rPr>
        <w:t xml:space="preserve"> тыс. рублей </w:t>
      </w:r>
      <w:r w:rsidR="00395E38" w:rsidRPr="00395E38">
        <w:rPr>
          <w:lang w:val="ru-RU"/>
        </w:rPr>
        <w:t>–</w:t>
      </w:r>
      <w:r w:rsidR="000B7A31" w:rsidRPr="00AB1BF3">
        <w:rPr>
          <w:lang w:val="ru-RU"/>
        </w:rPr>
        <w:t xml:space="preserve"> иные источники внутреннего финансирования дефицитов бюджетов, в том числе:</w:t>
      </w:r>
    </w:p>
    <w:p w14:paraId="2A280605" w14:textId="1940555C" w:rsidR="00563756" w:rsidRDefault="00782B14" w:rsidP="000B7A31">
      <w:pPr>
        <w:pStyle w:val="3"/>
        <w:widowControl w:val="0"/>
        <w:rPr>
          <w:lang w:val="ru-RU"/>
        </w:rPr>
      </w:pPr>
      <w:r>
        <w:rPr>
          <w:lang w:val="ru-RU"/>
        </w:rPr>
        <w:t xml:space="preserve">9,7 </w:t>
      </w:r>
      <w:r w:rsidR="00563756" w:rsidRPr="00AB1BF3">
        <w:rPr>
          <w:lang w:val="ru-RU"/>
        </w:rPr>
        <w:t xml:space="preserve">тыс. рублей </w:t>
      </w:r>
      <w:r w:rsidR="00395E38" w:rsidRPr="00395E38">
        <w:rPr>
          <w:lang w:val="ru-RU"/>
        </w:rPr>
        <w:t>–</w:t>
      </w:r>
      <w:r w:rsidR="00563756" w:rsidRPr="00AB1BF3">
        <w:rPr>
          <w:lang w:val="ru-RU"/>
        </w:rPr>
        <w:t xml:space="preserve"> средства от продажи акций и иных форм участия в капитале, находящихся в собственности субъектов Российской Федерации;</w:t>
      </w:r>
    </w:p>
    <w:p w14:paraId="5C7BBB71" w14:textId="7EAF4946" w:rsidR="005079CA" w:rsidRPr="005079CA" w:rsidRDefault="005079CA" w:rsidP="005079CA">
      <w:pPr>
        <w:pStyle w:val="3"/>
        <w:widowControl w:val="0"/>
        <w:rPr>
          <w:lang w:val="ru-RU"/>
        </w:rPr>
      </w:pPr>
      <w:r w:rsidRPr="00AB1BF3">
        <w:rPr>
          <w:lang w:val="ru-RU"/>
        </w:rPr>
        <w:t>"</w:t>
      </w:r>
      <w:r>
        <w:rPr>
          <w:lang w:val="ru-RU"/>
        </w:rPr>
        <w:t>минус</w:t>
      </w:r>
      <w:r w:rsidRPr="00AB1BF3">
        <w:rPr>
          <w:lang w:val="ru-RU"/>
        </w:rPr>
        <w:t>"</w:t>
      </w:r>
      <w:r w:rsidRPr="005079CA">
        <w:rPr>
          <w:lang w:val="ru-RU"/>
        </w:rPr>
        <w:t xml:space="preserve"> </w:t>
      </w:r>
      <w:r w:rsidR="00782B14">
        <w:rPr>
          <w:lang w:val="ru-RU"/>
        </w:rPr>
        <w:t>3</w:t>
      </w:r>
      <w:r w:rsidRPr="005079CA">
        <w:rPr>
          <w:lang w:val="ru-RU"/>
        </w:rPr>
        <w:t xml:space="preserve">0 000,0 тыс. рублей </w:t>
      </w:r>
      <w:r w:rsidR="00395E38" w:rsidRPr="00395E38">
        <w:rPr>
          <w:lang w:val="ru-RU"/>
        </w:rPr>
        <w:t>–</w:t>
      </w:r>
      <w:r w:rsidRPr="005079CA">
        <w:rPr>
          <w:lang w:val="ru-RU"/>
        </w:rPr>
        <w:t xml:space="preserve"> предоставление бюджетных кредитов бюджетам муниципальных районов, муниципальных и городских округов;</w:t>
      </w:r>
    </w:p>
    <w:p w14:paraId="11D2BEC9" w14:textId="5F125054" w:rsidR="000B7A31" w:rsidRDefault="005079CA" w:rsidP="000B7A31">
      <w:pPr>
        <w:pStyle w:val="3"/>
        <w:widowControl w:val="0"/>
        <w:rPr>
          <w:lang w:val="ru-RU"/>
        </w:rPr>
      </w:pPr>
      <w:r>
        <w:rPr>
          <w:lang w:val="ru-RU"/>
        </w:rPr>
        <w:t>2</w:t>
      </w:r>
      <w:r w:rsidR="00782B14">
        <w:rPr>
          <w:lang w:val="ru-RU"/>
        </w:rPr>
        <w:t>5 006,3</w:t>
      </w:r>
      <w:r w:rsidR="000B7A31" w:rsidRPr="00AB1BF3">
        <w:rPr>
          <w:lang w:val="ru-RU"/>
        </w:rPr>
        <w:t xml:space="preserve"> тыс. рублей </w:t>
      </w:r>
      <w:r w:rsidR="00395E38" w:rsidRPr="00395E38">
        <w:rPr>
          <w:lang w:val="ru-RU"/>
        </w:rPr>
        <w:t>–</w:t>
      </w:r>
      <w:r w:rsidR="000B7A31" w:rsidRPr="00AB1BF3">
        <w:rPr>
          <w:lang w:val="ru-RU"/>
        </w:rPr>
        <w:t xml:space="preserve"> исполнение обязательств по возврату ранее привлеченных кредитов бюджетами муниципальных районов, муниципальных и городских округов;</w:t>
      </w:r>
    </w:p>
    <w:p w14:paraId="2E7450D5" w14:textId="18E19BF6" w:rsidR="000B7A31" w:rsidRPr="00AB1BF3" w:rsidRDefault="00782B14" w:rsidP="000B7A31">
      <w:pPr>
        <w:pStyle w:val="3"/>
        <w:widowControl w:val="0"/>
        <w:rPr>
          <w:lang w:val="ru-RU"/>
        </w:rPr>
      </w:pPr>
      <w:r>
        <w:rPr>
          <w:lang w:val="ru-RU"/>
        </w:rPr>
        <w:t>2</w:t>
      </w:r>
      <w:r w:rsidR="000B7A31" w:rsidRPr="00AB1BF3">
        <w:rPr>
          <w:lang w:val="ru-RU"/>
        </w:rPr>
        <w:t> </w:t>
      </w:r>
      <w:r>
        <w:rPr>
          <w:lang w:val="ru-RU"/>
        </w:rPr>
        <w:t>045 547,4</w:t>
      </w:r>
      <w:r w:rsidR="000B7A31" w:rsidRPr="00AB1BF3">
        <w:rPr>
          <w:lang w:val="ru-RU"/>
        </w:rPr>
        <w:t xml:space="preserve"> тыс. рублей </w:t>
      </w:r>
      <w:r w:rsidR="00395E38" w:rsidRPr="00395E38">
        <w:rPr>
          <w:lang w:val="ru-RU"/>
        </w:rPr>
        <w:t>–</w:t>
      </w:r>
      <w:r w:rsidR="000B7A31" w:rsidRPr="00AB1BF3">
        <w:rPr>
          <w:lang w:val="ru-RU"/>
        </w:rPr>
        <w:t xml:space="preserve"> операции по управлению остатками средств на единых счетах бюджетов.</w:t>
      </w:r>
    </w:p>
    <w:p w14:paraId="3F4DC5B5" w14:textId="64BD01D8" w:rsidR="000B7A31" w:rsidRPr="00AB1BF3" w:rsidRDefault="000B7A31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 xml:space="preserve">Объем государственного внутреннего долга Забайкальского края по состоянию на 1 </w:t>
      </w:r>
      <w:r w:rsidR="005079CA">
        <w:rPr>
          <w:lang w:val="ru-RU"/>
        </w:rPr>
        <w:t>октябр</w:t>
      </w:r>
      <w:r w:rsidRPr="00AB1BF3">
        <w:rPr>
          <w:lang w:val="ru-RU"/>
        </w:rPr>
        <w:t>я 202</w:t>
      </w:r>
      <w:r w:rsidR="00782B14">
        <w:rPr>
          <w:lang w:val="ru-RU"/>
        </w:rPr>
        <w:t>5</w:t>
      </w:r>
      <w:r w:rsidRPr="00AB1BF3">
        <w:rPr>
          <w:lang w:val="ru-RU"/>
        </w:rPr>
        <w:t xml:space="preserve"> года составил 3</w:t>
      </w:r>
      <w:r w:rsidR="00782B14">
        <w:rPr>
          <w:lang w:val="ru-RU"/>
        </w:rPr>
        <w:t>1</w:t>
      </w:r>
      <w:r w:rsidRPr="00AB1BF3">
        <w:rPr>
          <w:lang w:val="ru-RU"/>
        </w:rPr>
        <w:t> </w:t>
      </w:r>
      <w:r w:rsidR="00782B14">
        <w:rPr>
          <w:lang w:val="ru-RU"/>
        </w:rPr>
        <w:t>245 358,2</w:t>
      </w:r>
      <w:r w:rsidRPr="00AB1BF3">
        <w:rPr>
          <w:lang w:val="ru-RU"/>
        </w:rPr>
        <w:t xml:space="preserve"> тыс. рублей, что составляет </w:t>
      </w:r>
      <w:r w:rsidR="00782B14">
        <w:rPr>
          <w:lang w:val="ru-RU"/>
        </w:rPr>
        <w:t>3</w:t>
      </w:r>
      <w:r w:rsidR="005079CA">
        <w:rPr>
          <w:lang w:val="ru-RU"/>
        </w:rPr>
        <w:t>5,0</w:t>
      </w:r>
      <w:r w:rsidRPr="00AB1BF3">
        <w:rPr>
          <w:lang w:val="ru-RU"/>
        </w:rPr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14:paraId="25A691CA" w14:textId="2C609A24" w:rsidR="00563756" w:rsidRPr="00656520" w:rsidRDefault="000B7A31" w:rsidP="00563756">
      <w:pPr>
        <w:pStyle w:val="3"/>
        <w:widowControl w:val="0"/>
        <w:ind w:firstLine="709"/>
        <w:rPr>
          <w:lang w:val="ru-RU"/>
        </w:rPr>
      </w:pPr>
      <w:r w:rsidRPr="00AB1BF3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 w:rsidR="005079CA">
        <w:rPr>
          <w:lang w:val="ru-RU"/>
        </w:rPr>
        <w:t>октябр</w:t>
      </w:r>
      <w:r w:rsidRPr="00AB1BF3">
        <w:rPr>
          <w:lang w:val="ru-RU"/>
        </w:rPr>
        <w:t>я 202</w:t>
      </w:r>
      <w:r w:rsidR="00782B14">
        <w:rPr>
          <w:lang w:val="ru-RU"/>
        </w:rPr>
        <w:t>5</w:t>
      </w:r>
      <w:r w:rsidRPr="00AB1BF3">
        <w:rPr>
          <w:lang w:val="ru-RU"/>
        </w:rPr>
        <w:t xml:space="preserve"> года </w:t>
      </w:r>
      <w:r w:rsidR="00563756" w:rsidRPr="00AB1BF3">
        <w:rPr>
          <w:lang w:val="ru-RU"/>
        </w:rPr>
        <w:t>100,0 процента долговых обязательств (3</w:t>
      </w:r>
      <w:r w:rsidR="00782B14">
        <w:rPr>
          <w:lang w:val="ru-RU"/>
        </w:rPr>
        <w:t>1</w:t>
      </w:r>
      <w:r w:rsidR="00563756" w:rsidRPr="00AB1BF3">
        <w:t> </w:t>
      </w:r>
      <w:r w:rsidR="00782B14">
        <w:rPr>
          <w:lang w:val="ru-RU"/>
        </w:rPr>
        <w:t>245</w:t>
      </w:r>
      <w:r w:rsidR="00782B14">
        <w:t> </w:t>
      </w:r>
      <w:r w:rsidR="00782B14">
        <w:rPr>
          <w:lang w:val="ru-RU"/>
        </w:rPr>
        <w:t>358,2</w:t>
      </w:r>
      <w:r w:rsidR="00563756" w:rsidRPr="00AB1BF3">
        <w:rPr>
          <w:lang w:val="ru-RU"/>
        </w:rPr>
        <w:t xml:space="preserve"> тыс. рублей) составляют бюджетные кредиты, полученные из федерального бюджета.</w:t>
      </w:r>
    </w:p>
    <w:p w14:paraId="0233AE7B" w14:textId="77777777" w:rsidR="000B7A31" w:rsidRPr="000B7A31" w:rsidRDefault="000B7A31" w:rsidP="00563756">
      <w:pPr>
        <w:pStyle w:val="3"/>
        <w:widowControl w:val="0"/>
        <w:rPr>
          <w:lang w:val="ru-RU"/>
        </w:rPr>
      </w:pPr>
    </w:p>
    <w:p w14:paraId="13B94BB9" w14:textId="77777777" w:rsidR="00A37E8F" w:rsidRPr="00D84AD2" w:rsidRDefault="00A37E8F" w:rsidP="00E052D3">
      <w:pPr>
        <w:pStyle w:val="3"/>
        <w:widowControl w:val="0"/>
        <w:ind w:firstLine="709"/>
        <w:rPr>
          <w:lang w:val="ru-RU"/>
        </w:rPr>
      </w:pPr>
    </w:p>
    <w:p w14:paraId="469AC409" w14:textId="6E4929D8" w:rsidR="005876BF" w:rsidRDefault="005876BF" w:rsidP="00E052D3">
      <w:pPr>
        <w:pStyle w:val="3"/>
        <w:widowControl w:val="0"/>
        <w:ind w:firstLine="709"/>
        <w:rPr>
          <w:lang w:val="ru-RU"/>
        </w:rPr>
      </w:pPr>
    </w:p>
    <w:p w14:paraId="07D74566" w14:textId="22E552CA" w:rsidR="008245F9" w:rsidRDefault="008245F9" w:rsidP="00291235">
      <w:pPr>
        <w:pStyle w:val="3"/>
        <w:widowControl w:val="0"/>
        <w:ind w:firstLine="0"/>
        <w:rPr>
          <w:lang w:val="ru-RU"/>
        </w:rPr>
      </w:pPr>
      <w:r>
        <w:rPr>
          <w:lang w:val="ru-RU"/>
        </w:rPr>
        <w:t>Исполняющий обязанности</w:t>
      </w:r>
    </w:p>
    <w:p w14:paraId="52A5E4BA" w14:textId="2F35F789" w:rsidR="008245F9" w:rsidRDefault="008245F9" w:rsidP="00291235">
      <w:pPr>
        <w:pStyle w:val="3"/>
        <w:widowControl w:val="0"/>
        <w:ind w:firstLine="0"/>
        <w:rPr>
          <w:lang w:val="ru-RU"/>
        </w:rPr>
      </w:pPr>
      <w:r>
        <w:rPr>
          <w:lang w:val="ru-RU"/>
        </w:rPr>
        <w:t>первого заместителя</w:t>
      </w:r>
    </w:p>
    <w:p w14:paraId="4466120B" w14:textId="4167EEDB" w:rsidR="008245F9" w:rsidRDefault="008245F9" w:rsidP="00291235">
      <w:pPr>
        <w:pStyle w:val="3"/>
        <w:widowControl w:val="0"/>
        <w:ind w:firstLine="0"/>
        <w:rPr>
          <w:lang w:val="ru-RU"/>
        </w:rPr>
      </w:pPr>
      <w:r>
        <w:rPr>
          <w:lang w:val="ru-RU"/>
        </w:rPr>
        <w:t>председателя Правительства</w:t>
      </w:r>
    </w:p>
    <w:p w14:paraId="4B4320B9" w14:textId="63217739" w:rsidR="008245F9" w:rsidRDefault="008245F9" w:rsidP="00291235">
      <w:pPr>
        <w:pStyle w:val="3"/>
        <w:widowControl w:val="0"/>
        <w:ind w:firstLine="0"/>
        <w:rPr>
          <w:lang w:val="ru-RU"/>
        </w:rPr>
      </w:pPr>
      <w:r>
        <w:rPr>
          <w:lang w:val="ru-RU"/>
        </w:rPr>
        <w:t>Забайкальского края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91235">
        <w:rPr>
          <w:lang w:val="ru-RU"/>
        </w:rPr>
        <w:tab/>
      </w:r>
      <w:r w:rsidR="00D1435F">
        <w:rPr>
          <w:lang w:val="ru-RU"/>
        </w:rPr>
        <w:t xml:space="preserve"> </w:t>
      </w:r>
      <w:bookmarkStart w:id="3" w:name="_GoBack"/>
      <w:bookmarkEnd w:id="3"/>
      <w:r w:rsidR="0019323E">
        <w:rPr>
          <w:lang w:val="ru-RU"/>
        </w:rPr>
        <w:t xml:space="preserve"> </w:t>
      </w:r>
      <w:proofErr w:type="spellStart"/>
      <w:r w:rsidR="0019323E">
        <w:rPr>
          <w:lang w:val="ru-RU"/>
        </w:rPr>
        <w:t>Б.Б.Батомункуев</w:t>
      </w:r>
      <w:proofErr w:type="spellEnd"/>
    </w:p>
    <w:p w14:paraId="1F712E0D" w14:textId="540067BD" w:rsidR="0019323E" w:rsidRDefault="0019323E" w:rsidP="00291235">
      <w:pPr>
        <w:pStyle w:val="3"/>
        <w:widowControl w:val="0"/>
        <w:ind w:firstLine="0"/>
        <w:rPr>
          <w:lang w:val="ru-RU"/>
        </w:rPr>
      </w:pPr>
    </w:p>
    <w:sectPr w:rsidR="0019323E" w:rsidSect="002E6635">
      <w:headerReference w:type="default" r:id="rId8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2633E" w14:textId="77777777" w:rsidR="00F34514" w:rsidRDefault="00F34514">
      <w:r>
        <w:separator/>
      </w:r>
    </w:p>
  </w:endnote>
  <w:endnote w:type="continuationSeparator" w:id="0">
    <w:p w14:paraId="677AF3D6" w14:textId="77777777" w:rsidR="00F34514" w:rsidRDefault="00F3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A9B70" w14:textId="77777777" w:rsidR="00F34514" w:rsidRDefault="00F34514">
      <w:r>
        <w:separator/>
      </w:r>
    </w:p>
  </w:footnote>
  <w:footnote w:type="continuationSeparator" w:id="0">
    <w:p w14:paraId="7136CA74" w14:textId="77777777" w:rsidR="00F34514" w:rsidRDefault="00F3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3E9A5" w14:textId="77777777" w:rsidR="001560D8" w:rsidRPr="005553AC" w:rsidRDefault="00742A89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1560D8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C522B1">
      <w:rPr>
        <w:rStyle w:val="aa"/>
        <w:noProof/>
        <w:sz w:val="28"/>
        <w:szCs w:val="28"/>
      </w:rPr>
      <w:t>4</w:t>
    </w:r>
    <w:r w:rsidRPr="005553AC">
      <w:rPr>
        <w:rStyle w:val="aa"/>
        <w:sz w:val="28"/>
        <w:szCs w:val="28"/>
      </w:rPr>
      <w:fldChar w:fldCharType="end"/>
    </w:r>
  </w:p>
  <w:p w14:paraId="6507199C" w14:textId="77777777" w:rsidR="001560D8" w:rsidRDefault="001560D8" w:rsidP="005B58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4B27C4"/>
    <w:multiLevelType w:val="multilevel"/>
    <w:tmpl w:val="E31C3C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CE4B9C"/>
    <w:multiLevelType w:val="hybridMultilevel"/>
    <w:tmpl w:val="22DCD0D6"/>
    <w:lvl w:ilvl="0" w:tplc="4D90F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A4535"/>
    <w:multiLevelType w:val="hybridMultilevel"/>
    <w:tmpl w:val="A50A1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87643F"/>
    <w:multiLevelType w:val="hybridMultilevel"/>
    <w:tmpl w:val="557838CE"/>
    <w:lvl w:ilvl="0" w:tplc="C5167CD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771C59"/>
    <w:multiLevelType w:val="hybridMultilevel"/>
    <w:tmpl w:val="0936A274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D6003A"/>
    <w:multiLevelType w:val="hybridMultilevel"/>
    <w:tmpl w:val="93D0FE80"/>
    <w:lvl w:ilvl="0" w:tplc="D9B6BDCA">
      <w:start w:val="5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A16EFA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15058B"/>
    <w:multiLevelType w:val="hybridMultilevel"/>
    <w:tmpl w:val="0DBE9870"/>
    <w:lvl w:ilvl="0" w:tplc="6514094C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62E53F29"/>
    <w:multiLevelType w:val="hybridMultilevel"/>
    <w:tmpl w:val="0936A274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30F18"/>
    <w:multiLevelType w:val="hybridMultilevel"/>
    <w:tmpl w:val="D7F8C948"/>
    <w:lvl w:ilvl="0" w:tplc="221CFE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242D7"/>
    <w:multiLevelType w:val="hybridMultilevel"/>
    <w:tmpl w:val="C3F2D1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8E32EC"/>
    <w:multiLevelType w:val="hybridMultilevel"/>
    <w:tmpl w:val="80C0B9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805C5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D73C6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9"/>
  </w:num>
  <w:num w:numId="7">
    <w:abstractNumId w:val="0"/>
  </w:num>
  <w:num w:numId="8">
    <w:abstractNumId w:val="21"/>
  </w:num>
  <w:num w:numId="9">
    <w:abstractNumId w:val="20"/>
  </w:num>
  <w:num w:numId="10">
    <w:abstractNumId w:val="25"/>
  </w:num>
  <w:num w:numId="11">
    <w:abstractNumId w:val="14"/>
  </w:num>
  <w:num w:numId="12">
    <w:abstractNumId w:val="2"/>
  </w:num>
  <w:num w:numId="13">
    <w:abstractNumId w:val="11"/>
  </w:num>
  <w:num w:numId="14">
    <w:abstractNumId w:val="6"/>
  </w:num>
  <w:num w:numId="15">
    <w:abstractNumId w:val="17"/>
  </w:num>
  <w:num w:numId="16">
    <w:abstractNumId w:val="3"/>
  </w:num>
  <w:num w:numId="17">
    <w:abstractNumId w:val="23"/>
  </w:num>
  <w:num w:numId="18">
    <w:abstractNumId w:val="7"/>
  </w:num>
  <w:num w:numId="19">
    <w:abstractNumId w:val="10"/>
  </w:num>
  <w:num w:numId="20">
    <w:abstractNumId w:val="26"/>
  </w:num>
  <w:num w:numId="21">
    <w:abstractNumId w:val="5"/>
  </w:num>
  <w:num w:numId="22">
    <w:abstractNumId w:val="15"/>
  </w:num>
  <w:num w:numId="23">
    <w:abstractNumId w:val="12"/>
  </w:num>
  <w:num w:numId="24">
    <w:abstractNumId w:val="8"/>
  </w:num>
  <w:num w:numId="25">
    <w:abstractNumId w:val="16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7D"/>
    <w:rsid w:val="000002D7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A99"/>
    <w:rsid w:val="00001CFC"/>
    <w:rsid w:val="00001D82"/>
    <w:rsid w:val="000022C2"/>
    <w:rsid w:val="000024E7"/>
    <w:rsid w:val="00002722"/>
    <w:rsid w:val="00002AE2"/>
    <w:rsid w:val="00002D87"/>
    <w:rsid w:val="00002F51"/>
    <w:rsid w:val="00002FCB"/>
    <w:rsid w:val="00003280"/>
    <w:rsid w:val="00003782"/>
    <w:rsid w:val="000038EF"/>
    <w:rsid w:val="0000394D"/>
    <w:rsid w:val="00003BFD"/>
    <w:rsid w:val="00003D00"/>
    <w:rsid w:val="00004369"/>
    <w:rsid w:val="00004A36"/>
    <w:rsid w:val="00004AAD"/>
    <w:rsid w:val="00005217"/>
    <w:rsid w:val="0000593C"/>
    <w:rsid w:val="00005C9C"/>
    <w:rsid w:val="00006317"/>
    <w:rsid w:val="0000636C"/>
    <w:rsid w:val="000066FE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1BD1"/>
    <w:rsid w:val="0001213A"/>
    <w:rsid w:val="00012186"/>
    <w:rsid w:val="000123DB"/>
    <w:rsid w:val="000123F2"/>
    <w:rsid w:val="000124DF"/>
    <w:rsid w:val="00012876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2BC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841"/>
    <w:rsid w:val="000209CC"/>
    <w:rsid w:val="00020AB2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F4B"/>
    <w:rsid w:val="000249E0"/>
    <w:rsid w:val="00024C77"/>
    <w:rsid w:val="00025A78"/>
    <w:rsid w:val="000266E4"/>
    <w:rsid w:val="00026742"/>
    <w:rsid w:val="0002686D"/>
    <w:rsid w:val="00026BB0"/>
    <w:rsid w:val="000274EF"/>
    <w:rsid w:val="00027719"/>
    <w:rsid w:val="00027D46"/>
    <w:rsid w:val="0003001D"/>
    <w:rsid w:val="000301D2"/>
    <w:rsid w:val="000304D6"/>
    <w:rsid w:val="00030FAA"/>
    <w:rsid w:val="00031AD2"/>
    <w:rsid w:val="00031B24"/>
    <w:rsid w:val="00031F05"/>
    <w:rsid w:val="00032214"/>
    <w:rsid w:val="0003238B"/>
    <w:rsid w:val="00033639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09CF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09AA"/>
    <w:rsid w:val="00051C65"/>
    <w:rsid w:val="00051E7F"/>
    <w:rsid w:val="00052741"/>
    <w:rsid w:val="0005283A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234"/>
    <w:rsid w:val="000663CB"/>
    <w:rsid w:val="00066A30"/>
    <w:rsid w:val="00067033"/>
    <w:rsid w:val="000670A2"/>
    <w:rsid w:val="00067C58"/>
    <w:rsid w:val="00067DB0"/>
    <w:rsid w:val="0007046A"/>
    <w:rsid w:val="000704D4"/>
    <w:rsid w:val="00070575"/>
    <w:rsid w:val="000706D7"/>
    <w:rsid w:val="00071713"/>
    <w:rsid w:val="00071961"/>
    <w:rsid w:val="000719C2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52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3D2"/>
    <w:rsid w:val="000857A6"/>
    <w:rsid w:val="00085CD7"/>
    <w:rsid w:val="00085F26"/>
    <w:rsid w:val="000860FF"/>
    <w:rsid w:val="00086249"/>
    <w:rsid w:val="00086727"/>
    <w:rsid w:val="0008681F"/>
    <w:rsid w:val="00086841"/>
    <w:rsid w:val="00086900"/>
    <w:rsid w:val="00086A8B"/>
    <w:rsid w:val="00087DDA"/>
    <w:rsid w:val="00090001"/>
    <w:rsid w:val="000903F9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9D5"/>
    <w:rsid w:val="00096AFA"/>
    <w:rsid w:val="00096C30"/>
    <w:rsid w:val="000970DB"/>
    <w:rsid w:val="000979A6"/>
    <w:rsid w:val="000A0189"/>
    <w:rsid w:val="000A0C16"/>
    <w:rsid w:val="000A0C23"/>
    <w:rsid w:val="000A1047"/>
    <w:rsid w:val="000A106E"/>
    <w:rsid w:val="000A1821"/>
    <w:rsid w:val="000A1BBD"/>
    <w:rsid w:val="000A1DC2"/>
    <w:rsid w:val="000A1F4D"/>
    <w:rsid w:val="000A21E2"/>
    <w:rsid w:val="000A22E0"/>
    <w:rsid w:val="000A2394"/>
    <w:rsid w:val="000A2B96"/>
    <w:rsid w:val="000A2CE0"/>
    <w:rsid w:val="000A2E15"/>
    <w:rsid w:val="000A2E88"/>
    <w:rsid w:val="000A3C99"/>
    <w:rsid w:val="000A4435"/>
    <w:rsid w:val="000A520B"/>
    <w:rsid w:val="000A6112"/>
    <w:rsid w:val="000A65FA"/>
    <w:rsid w:val="000A6664"/>
    <w:rsid w:val="000A6BD5"/>
    <w:rsid w:val="000A6BDF"/>
    <w:rsid w:val="000A6DB2"/>
    <w:rsid w:val="000A6DE9"/>
    <w:rsid w:val="000A6DEC"/>
    <w:rsid w:val="000A7120"/>
    <w:rsid w:val="000A7390"/>
    <w:rsid w:val="000A74C0"/>
    <w:rsid w:val="000A7801"/>
    <w:rsid w:val="000A7AAA"/>
    <w:rsid w:val="000A7C14"/>
    <w:rsid w:val="000A7C9D"/>
    <w:rsid w:val="000B0196"/>
    <w:rsid w:val="000B0966"/>
    <w:rsid w:val="000B0BE0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71E"/>
    <w:rsid w:val="000B78B3"/>
    <w:rsid w:val="000B79BA"/>
    <w:rsid w:val="000B7A31"/>
    <w:rsid w:val="000B7ABD"/>
    <w:rsid w:val="000B7CD0"/>
    <w:rsid w:val="000B7F09"/>
    <w:rsid w:val="000B7F90"/>
    <w:rsid w:val="000B7FB0"/>
    <w:rsid w:val="000C082A"/>
    <w:rsid w:val="000C0926"/>
    <w:rsid w:val="000C15D2"/>
    <w:rsid w:val="000C1BAC"/>
    <w:rsid w:val="000C1D23"/>
    <w:rsid w:val="000C2937"/>
    <w:rsid w:val="000C2A66"/>
    <w:rsid w:val="000C30D9"/>
    <w:rsid w:val="000C3136"/>
    <w:rsid w:val="000C3367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EDC"/>
    <w:rsid w:val="000D0FDC"/>
    <w:rsid w:val="000D11B6"/>
    <w:rsid w:val="000D134C"/>
    <w:rsid w:val="000D16A8"/>
    <w:rsid w:val="000D2073"/>
    <w:rsid w:val="000D219F"/>
    <w:rsid w:val="000D31C3"/>
    <w:rsid w:val="000D3A64"/>
    <w:rsid w:val="000D3DD6"/>
    <w:rsid w:val="000D3E46"/>
    <w:rsid w:val="000D4029"/>
    <w:rsid w:val="000D4310"/>
    <w:rsid w:val="000D4706"/>
    <w:rsid w:val="000D4DBE"/>
    <w:rsid w:val="000D5632"/>
    <w:rsid w:val="000D5BE1"/>
    <w:rsid w:val="000D5EF7"/>
    <w:rsid w:val="000D6062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7DB"/>
    <w:rsid w:val="000E1E1E"/>
    <w:rsid w:val="000E229C"/>
    <w:rsid w:val="000E22E4"/>
    <w:rsid w:val="000E23EC"/>
    <w:rsid w:val="000E2983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E7B6C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81F"/>
    <w:rsid w:val="000F38B6"/>
    <w:rsid w:val="000F4137"/>
    <w:rsid w:val="000F438C"/>
    <w:rsid w:val="000F43F8"/>
    <w:rsid w:val="000F4501"/>
    <w:rsid w:val="000F4657"/>
    <w:rsid w:val="000F4CC5"/>
    <w:rsid w:val="000F524D"/>
    <w:rsid w:val="000F524E"/>
    <w:rsid w:val="000F527D"/>
    <w:rsid w:val="000F566E"/>
    <w:rsid w:val="000F56BA"/>
    <w:rsid w:val="000F61B4"/>
    <w:rsid w:val="000F62CE"/>
    <w:rsid w:val="000F65FB"/>
    <w:rsid w:val="000F6DEB"/>
    <w:rsid w:val="000F7D0E"/>
    <w:rsid w:val="001002D2"/>
    <w:rsid w:val="00100444"/>
    <w:rsid w:val="001008B8"/>
    <w:rsid w:val="00100ED0"/>
    <w:rsid w:val="00101544"/>
    <w:rsid w:val="00101A1A"/>
    <w:rsid w:val="00101AB0"/>
    <w:rsid w:val="00101D90"/>
    <w:rsid w:val="00102315"/>
    <w:rsid w:val="001024B6"/>
    <w:rsid w:val="001025DE"/>
    <w:rsid w:val="00103302"/>
    <w:rsid w:val="00103414"/>
    <w:rsid w:val="00103E67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6E7"/>
    <w:rsid w:val="001067D0"/>
    <w:rsid w:val="00106F61"/>
    <w:rsid w:val="0010752A"/>
    <w:rsid w:val="0010768E"/>
    <w:rsid w:val="001076AB"/>
    <w:rsid w:val="00107834"/>
    <w:rsid w:val="00107A6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2BF5"/>
    <w:rsid w:val="00113590"/>
    <w:rsid w:val="00113FA4"/>
    <w:rsid w:val="00114095"/>
    <w:rsid w:val="00114277"/>
    <w:rsid w:val="001144B6"/>
    <w:rsid w:val="00114853"/>
    <w:rsid w:val="00114D38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4A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67C"/>
    <w:rsid w:val="0013479C"/>
    <w:rsid w:val="001347A4"/>
    <w:rsid w:val="0013484A"/>
    <w:rsid w:val="00134A0D"/>
    <w:rsid w:val="001351B2"/>
    <w:rsid w:val="00135607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78B"/>
    <w:rsid w:val="00140F19"/>
    <w:rsid w:val="00141798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B30"/>
    <w:rsid w:val="00144E16"/>
    <w:rsid w:val="00145347"/>
    <w:rsid w:val="00145A05"/>
    <w:rsid w:val="0014612C"/>
    <w:rsid w:val="00146305"/>
    <w:rsid w:val="0014657D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2EF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A00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CF7"/>
    <w:rsid w:val="00155F9A"/>
    <w:rsid w:val="0015602F"/>
    <w:rsid w:val="001560D8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04F"/>
    <w:rsid w:val="0016320C"/>
    <w:rsid w:val="001634D7"/>
    <w:rsid w:val="00163B3C"/>
    <w:rsid w:val="00163F75"/>
    <w:rsid w:val="00164975"/>
    <w:rsid w:val="00164BEE"/>
    <w:rsid w:val="00165152"/>
    <w:rsid w:val="00165403"/>
    <w:rsid w:val="00165718"/>
    <w:rsid w:val="00165849"/>
    <w:rsid w:val="00165CE5"/>
    <w:rsid w:val="00165D76"/>
    <w:rsid w:val="001664D5"/>
    <w:rsid w:val="001666A3"/>
    <w:rsid w:val="00166859"/>
    <w:rsid w:val="001672E6"/>
    <w:rsid w:val="0016731A"/>
    <w:rsid w:val="001676EF"/>
    <w:rsid w:val="0016774C"/>
    <w:rsid w:val="001677FA"/>
    <w:rsid w:val="00167879"/>
    <w:rsid w:val="00167AC3"/>
    <w:rsid w:val="001703BD"/>
    <w:rsid w:val="00170DC2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280E"/>
    <w:rsid w:val="001731BA"/>
    <w:rsid w:val="001732E8"/>
    <w:rsid w:val="00173372"/>
    <w:rsid w:val="00173990"/>
    <w:rsid w:val="00173D87"/>
    <w:rsid w:val="0017441D"/>
    <w:rsid w:val="00174480"/>
    <w:rsid w:val="001747D8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2D10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A36"/>
    <w:rsid w:val="00186CFF"/>
    <w:rsid w:val="001872CB"/>
    <w:rsid w:val="00187480"/>
    <w:rsid w:val="00187B25"/>
    <w:rsid w:val="00187CF8"/>
    <w:rsid w:val="00190156"/>
    <w:rsid w:val="001902ED"/>
    <w:rsid w:val="00190C56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710"/>
    <w:rsid w:val="00192AB0"/>
    <w:rsid w:val="00192F1D"/>
    <w:rsid w:val="0019323E"/>
    <w:rsid w:val="00193306"/>
    <w:rsid w:val="0019332F"/>
    <w:rsid w:val="00193A93"/>
    <w:rsid w:val="00193AA2"/>
    <w:rsid w:val="00193FE4"/>
    <w:rsid w:val="001942C9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9CF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C36"/>
    <w:rsid w:val="001B17F3"/>
    <w:rsid w:val="001B1A3F"/>
    <w:rsid w:val="001B22C9"/>
    <w:rsid w:val="001B28A4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27B"/>
    <w:rsid w:val="001B63BC"/>
    <w:rsid w:val="001B6872"/>
    <w:rsid w:val="001B7170"/>
    <w:rsid w:val="001B788F"/>
    <w:rsid w:val="001B79C6"/>
    <w:rsid w:val="001B7BB5"/>
    <w:rsid w:val="001C03DD"/>
    <w:rsid w:val="001C04DB"/>
    <w:rsid w:val="001C0729"/>
    <w:rsid w:val="001C0B07"/>
    <w:rsid w:val="001C0C0E"/>
    <w:rsid w:val="001C0D1C"/>
    <w:rsid w:val="001C0D4C"/>
    <w:rsid w:val="001C0DF8"/>
    <w:rsid w:val="001C0E5C"/>
    <w:rsid w:val="001C175A"/>
    <w:rsid w:val="001C1C18"/>
    <w:rsid w:val="001C1F3D"/>
    <w:rsid w:val="001C2189"/>
    <w:rsid w:val="001C2AA8"/>
    <w:rsid w:val="001C2D15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A9F"/>
    <w:rsid w:val="001C6B22"/>
    <w:rsid w:val="001C71E9"/>
    <w:rsid w:val="001C72B4"/>
    <w:rsid w:val="001C7A29"/>
    <w:rsid w:val="001D05D3"/>
    <w:rsid w:val="001D0A24"/>
    <w:rsid w:val="001D1433"/>
    <w:rsid w:val="001D182B"/>
    <w:rsid w:val="001D1F25"/>
    <w:rsid w:val="001D25DC"/>
    <w:rsid w:val="001D25E9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E054E"/>
    <w:rsid w:val="001E0DD6"/>
    <w:rsid w:val="001E0EC3"/>
    <w:rsid w:val="001E10A1"/>
    <w:rsid w:val="001E12DC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2C"/>
    <w:rsid w:val="001E72A3"/>
    <w:rsid w:val="001E780F"/>
    <w:rsid w:val="001E7DC7"/>
    <w:rsid w:val="001E7F7A"/>
    <w:rsid w:val="001E7FB8"/>
    <w:rsid w:val="001F03B2"/>
    <w:rsid w:val="001F1321"/>
    <w:rsid w:val="001F1B0B"/>
    <w:rsid w:val="001F1E57"/>
    <w:rsid w:val="001F26B6"/>
    <w:rsid w:val="001F289C"/>
    <w:rsid w:val="001F2EF1"/>
    <w:rsid w:val="001F2F20"/>
    <w:rsid w:val="001F30A7"/>
    <w:rsid w:val="001F30E3"/>
    <w:rsid w:val="001F3641"/>
    <w:rsid w:val="001F398E"/>
    <w:rsid w:val="001F3BEB"/>
    <w:rsid w:val="001F3C8D"/>
    <w:rsid w:val="001F419B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5FA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2FF4"/>
    <w:rsid w:val="0020381E"/>
    <w:rsid w:val="00204148"/>
    <w:rsid w:val="00204199"/>
    <w:rsid w:val="00204278"/>
    <w:rsid w:val="00204323"/>
    <w:rsid w:val="00204E6C"/>
    <w:rsid w:val="0020609C"/>
    <w:rsid w:val="002063F6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5506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3152"/>
    <w:rsid w:val="00223660"/>
    <w:rsid w:val="00223D48"/>
    <w:rsid w:val="00223E18"/>
    <w:rsid w:val="00223F46"/>
    <w:rsid w:val="002243D3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A1D"/>
    <w:rsid w:val="00227F2A"/>
    <w:rsid w:val="00227FB3"/>
    <w:rsid w:val="00230CC4"/>
    <w:rsid w:val="00230D4E"/>
    <w:rsid w:val="00232344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3EC9"/>
    <w:rsid w:val="00234593"/>
    <w:rsid w:val="0023466E"/>
    <w:rsid w:val="002346F7"/>
    <w:rsid w:val="00234E43"/>
    <w:rsid w:val="0023537F"/>
    <w:rsid w:val="00235957"/>
    <w:rsid w:val="00235ECD"/>
    <w:rsid w:val="00236870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49C"/>
    <w:rsid w:val="00240608"/>
    <w:rsid w:val="00240CA9"/>
    <w:rsid w:val="00240EDA"/>
    <w:rsid w:val="00241245"/>
    <w:rsid w:val="002416A9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0F5F"/>
    <w:rsid w:val="00251007"/>
    <w:rsid w:val="00251094"/>
    <w:rsid w:val="00251098"/>
    <w:rsid w:val="00252054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943"/>
    <w:rsid w:val="00255C5A"/>
    <w:rsid w:val="00255FB0"/>
    <w:rsid w:val="00256C84"/>
    <w:rsid w:val="00257578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296"/>
    <w:rsid w:val="00262379"/>
    <w:rsid w:val="002624E3"/>
    <w:rsid w:val="002637BC"/>
    <w:rsid w:val="002638DC"/>
    <w:rsid w:val="00263A7D"/>
    <w:rsid w:val="00263AAD"/>
    <w:rsid w:val="00263E53"/>
    <w:rsid w:val="00263E71"/>
    <w:rsid w:val="00263F70"/>
    <w:rsid w:val="00264001"/>
    <w:rsid w:val="0026427E"/>
    <w:rsid w:val="002648FF"/>
    <w:rsid w:val="00264920"/>
    <w:rsid w:val="002649DF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9C4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643"/>
    <w:rsid w:val="00273B1C"/>
    <w:rsid w:val="00274097"/>
    <w:rsid w:val="00274103"/>
    <w:rsid w:val="0027440A"/>
    <w:rsid w:val="0027467F"/>
    <w:rsid w:val="00275B49"/>
    <w:rsid w:val="0027600F"/>
    <w:rsid w:val="00276FA8"/>
    <w:rsid w:val="00277216"/>
    <w:rsid w:val="002772EA"/>
    <w:rsid w:val="0027737C"/>
    <w:rsid w:val="00277544"/>
    <w:rsid w:val="002777EC"/>
    <w:rsid w:val="0027780B"/>
    <w:rsid w:val="00277A2A"/>
    <w:rsid w:val="00277C9F"/>
    <w:rsid w:val="00277F0F"/>
    <w:rsid w:val="0028008C"/>
    <w:rsid w:val="002800B3"/>
    <w:rsid w:val="002805C4"/>
    <w:rsid w:val="00280A5A"/>
    <w:rsid w:val="00280F03"/>
    <w:rsid w:val="0028130E"/>
    <w:rsid w:val="00281DFD"/>
    <w:rsid w:val="002827F6"/>
    <w:rsid w:val="0028317B"/>
    <w:rsid w:val="00283DFA"/>
    <w:rsid w:val="002840A7"/>
    <w:rsid w:val="00284160"/>
    <w:rsid w:val="0028447F"/>
    <w:rsid w:val="00284794"/>
    <w:rsid w:val="002849B4"/>
    <w:rsid w:val="002849D1"/>
    <w:rsid w:val="00284B0A"/>
    <w:rsid w:val="00284BDF"/>
    <w:rsid w:val="0028525E"/>
    <w:rsid w:val="00285502"/>
    <w:rsid w:val="00285DFF"/>
    <w:rsid w:val="00285FEE"/>
    <w:rsid w:val="0028625F"/>
    <w:rsid w:val="002873E5"/>
    <w:rsid w:val="0028759C"/>
    <w:rsid w:val="00287BA0"/>
    <w:rsid w:val="00291235"/>
    <w:rsid w:val="002915F6"/>
    <w:rsid w:val="002916BD"/>
    <w:rsid w:val="00291CA8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4F9"/>
    <w:rsid w:val="002945C9"/>
    <w:rsid w:val="00294679"/>
    <w:rsid w:val="002946AC"/>
    <w:rsid w:val="00294D77"/>
    <w:rsid w:val="00295109"/>
    <w:rsid w:val="00295419"/>
    <w:rsid w:val="0029568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909"/>
    <w:rsid w:val="002A4BE1"/>
    <w:rsid w:val="002A4CED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E0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2F6"/>
    <w:rsid w:val="002B5593"/>
    <w:rsid w:val="002B5B32"/>
    <w:rsid w:val="002B6299"/>
    <w:rsid w:val="002B6418"/>
    <w:rsid w:val="002B6AF6"/>
    <w:rsid w:val="002B6E1F"/>
    <w:rsid w:val="002B74FC"/>
    <w:rsid w:val="002B77DF"/>
    <w:rsid w:val="002C0047"/>
    <w:rsid w:val="002C0112"/>
    <w:rsid w:val="002C04BE"/>
    <w:rsid w:val="002C12BB"/>
    <w:rsid w:val="002C15D4"/>
    <w:rsid w:val="002C1960"/>
    <w:rsid w:val="002C2C12"/>
    <w:rsid w:val="002C37C1"/>
    <w:rsid w:val="002C3915"/>
    <w:rsid w:val="002C3A2D"/>
    <w:rsid w:val="002C3CBE"/>
    <w:rsid w:val="002C3D0D"/>
    <w:rsid w:val="002C3D3B"/>
    <w:rsid w:val="002C3DC2"/>
    <w:rsid w:val="002C4362"/>
    <w:rsid w:val="002C4972"/>
    <w:rsid w:val="002C5053"/>
    <w:rsid w:val="002C532E"/>
    <w:rsid w:val="002C581D"/>
    <w:rsid w:val="002C5F09"/>
    <w:rsid w:val="002C6159"/>
    <w:rsid w:val="002C64F9"/>
    <w:rsid w:val="002C654F"/>
    <w:rsid w:val="002C675A"/>
    <w:rsid w:val="002C6BC3"/>
    <w:rsid w:val="002C6EF6"/>
    <w:rsid w:val="002C6F4D"/>
    <w:rsid w:val="002C71EE"/>
    <w:rsid w:val="002C74AB"/>
    <w:rsid w:val="002C7706"/>
    <w:rsid w:val="002C7B6C"/>
    <w:rsid w:val="002C7D12"/>
    <w:rsid w:val="002C7F1E"/>
    <w:rsid w:val="002D0DC4"/>
    <w:rsid w:val="002D1039"/>
    <w:rsid w:val="002D18AD"/>
    <w:rsid w:val="002D257F"/>
    <w:rsid w:val="002D2624"/>
    <w:rsid w:val="002D2F10"/>
    <w:rsid w:val="002D33E7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39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389E"/>
    <w:rsid w:val="002E3B47"/>
    <w:rsid w:val="002E41A2"/>
    <w:rsid w:val="002E4399"/>
    <w:rsid w:val="002E4A1F"/>
    <w:rsid w:val="002E4B9C"/>
    <w:rsid w:val="002E53F7"/>
    <w:rsid w:val="002E549E"/>
    <w:rsid w:val="002E5E9A"/>
    <w:rsid w:val="002E6193"/>
    <w:rsid w:val="002E6330"/>
    <w:rsid w:val="002E64F1"/>
    <w:rsid w:val="002E6635"/>
    <w:rsid w:val="002E6710"/>
    <w:rsid w:val="002E6720"/>
    <w:rsid w:val="002E6775"/>
    <w:rsid w:val="002E67BC"/>
    <w:rsid w:val="002E6BE7"/>
    <w:rsid w:val="002E704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BC2"/>
    <w:rsid w:val="002F5332"/>
    <w:rsid w:val="002F599B"/>
    <w:rsid w:val="002F5CD1"/>
    <w:rsid w:val="002F5D1D"/>
    <w:rsid w:val="002F5F90"/>
    <w:rsid w:val="002F70D3"/>
    <w:rsid w:val="002F76DA"/>
    <w:rsid w:val="002F7A63"/>
    <w:rsid w:val="003000A6"/>
    <w:rsid w:val="0030126E"/>
    <w:rsid w:val="00301465"/>
    <w:rsid w:val="00301522"/>
    <w:rsid w:val="00301EAD"/>
    <w:rsid w:val="00302A02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0E01"/>
    <w:rsid w:val="0031196E"/>
    <w:rsid w:val="00311F49"/>
    <w:rsid w:val="00312565"/>
    <w:rsid w:val="00312800"/>
    <w:rsid w:val="003144EF"/>
    <w:rsid w:val="003149E2"/>
    <w:rsid w:val="00314D15"/>
    <w:rsid w:val="00315093"/>
    <w:rsid w:val="0031526B"/>
    <w:rsid w:val="0031562E"/>
    <w:rsid w:val="00315B49"/>
    <w:rsid w:val="00315F38"/>
    <w:rsid w:val="003162B4"/>
    <w:rsid w:val="003166A3"/>
    <w:rsid w:val="00316A94"/>
    <w:rsid w:val="00317326"/>
    <w:rsid w:val="00317AFE"/>
    <w:rsid w:val="00317C03"/>
    <w:rsid w:val="00317EB9"/>
    <w:rsid w:val="00317F1B"/>
    <w:rsid w:val="003207D0"/>
    <w:rsid w:val="003207FC"/>
    <w:rsid w:val="003214A7"/>
    <w:rsid w:val="003217A9"/>
    <w:rsid w:val="0032192C"/>
    <w:rsid w:val="003219CB"/>
    <w:rsid w:val="00322400"/>
    <w:rsid w:val="00322D52"/>
    <w:rsid w:val="00322FA5"/>
    <w:rsid w:val="003231A2"/>
    <w:rsid w:val="0032336D"/>
    <w:rsid w:val="00323C01"/>
    <w:rsid w:val="0032494B"/>
    <w:rsid w:val="00324F6E"/>
    <w:rsid w:val="00325012"/>
    <w:rsid w:val="00326371"/>
    <w:rsid w:val="003263D5"/>
    <w:rsid w:val="0032658D"/>
    <w:rsid w:val="00326970"/>
    <w:rsid w:val="00326B45"/>
    <w:rsid w:val="0032701E"/>
    <w:rsid w:val="0032720F"/>
    <w:rsid w:val="003278E5"/>
    <w:rsid w:val="00330071"/>
    <w:rsid w:val="00330165"/>
    <w:rsid w:val="003303A2"/>
    <w:rsid w:val="0033040B"/>
    <w:rsid w:val="00330928"/>
    <w:rsid w:val="00330CE1"/>
    <w:rsid w:val="00330F2E"/>
    <w:rsid w:val="003310E7"/>
    <w:rsid w:val="00331513"/>
    <w:rsid w:val="00331700"/>
    <w:rsid w:val="00331DB5"/>
    <w:rsid w:val="003320D0"/>
    <w:rsid w:val="00332856"/>
    <w:rsid w:val="0033341A"/>
    <w:rsid w:val="00333C07"/>
    <w:rsid w:val="00334DA4"/>
    <w:rsid w:val="00334FFD"/>
    <w:rsid w:val="00335034"/>
    <w:rsid w:val="00335105"/>
    <w:rsid w:val="00335177"/>
    <w:rsid w:val="0033536A"/>
    <w:rsid w:val="003354F3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26F"/>
    <w:rsid w:val="0034055B"/>
    <w:rsid w:val="00340562"/>
    <w:rsid w:val="00341159"/>
    <w:rsid w:val="00341EEA"/>
    <w:rsid w:val="00342081"/>
    <w:rsid w:val="003428AC"/>
    <w:rsid w:val="00342F9B"/>
    <w:rsid w:val="003435B1"/>
    <w:rsid w:val="00343E18"/>
    <w:rsid w:val="003446FF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ADE"/>
    <w:rsid w:val="00347C24"/>
    <w:rsid w:val="00347CB5"/>
    <w:rsid w:val="00347E4C"/>
    <w:rsid w:val="00350075"/>
    <w:rsid w:val="0035037F"/>
    <w:rsid w:val="00350380"/>
    <w:rsid w:val="00350665"/>
    <w:rsid w:val="0035096B"/>
    <w:rsid w:val="0035151E"/>
    <w:rsid w:val="00352020"/>
    <w:rsid w:val="00352A70"/>
    <w:rsid w:val="00352C34"/>
    <w:rsid w:val="003530C6"/>
    <w:rsid w:val="00353137"/>
    <w:rsid w:val="00353400"/>
    <w:rsid w:val="003535C5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605AC"/>
    <w:rsid w:val="003612DC"/>
    <w:rsid w:val="003612F5"/>
    <w:rsid w:val="00361873"/>
    <w:rsid w:val="00362145"/>
    <w:rsid w:val="00362302"/>
    <w:rsid w:val="0036290D"/>
    <w:rsid w:val="00362C1B"/>
    <w:rsid w:val="00362CB0"/>
    <w:rsid w:val="00362CD7"/>
    <w:rsid w:val="00362D9D"/>
    <w:rsid w:val="00362EF2"/>
    <w:rsid w:val="00363014"/>
    <w:rsid w:val="00363D94"/>
    <w:rsid w:val="0036462A"/>
    <w:rsid w:val="00364DAA"/>
    <w:rsid w:val="00364E0E"/>
    <w:rsid w:val="00364F2D"/>
    <w:rsid w:val="003651DD"/>
    <w:rsid w:val="00365DF4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AE9"/>
    <w:rsid w:val="00373C39"/>
    <w:rsid w:val="00373D37"/>
    <w:rsid w:val="00373D60"/>
    <w:rsid w:val="0037421E"/>
    <w:rsid w:val="00374E10"/>
    <w:rsid w:val="00375073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38C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133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2C"/>
    <w:rsid w:val="00391076"/>
    <w:rsid w:val="00391212"/>
    <w:rsid w:val="00391696"/>
    <w:rsid w:val="00391CC0"/>
    <w:rsid w:val="003926FF"/>
    <w:rsid w:val="003931C3"/>
    <w:rsid w:val="00393741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5E38"/>
    <w:rsid w:val="00396638"/>
    <w:rsid w:val="00396F12"/>
    <w:rsid w:val="0039705C"/>
    <w:rsid w:val="00397784"/>
    <w:rsid w:val="00397DA6"/>
    <w:rsid w:val="00397F79"/>
    <w:rsid w:val="003A00CC"/>
    <w:rsid w:val="003A0B4F"/>
    <w:rsid w:val="003A1B72"/>
    <w:rsid w:val="003A2062"/>
    <w:rsid w:val="003A211C"/>
    <w:rsid w:val="003A2238"/>
    <w:rsid w:val="003A2569"/>
    <w:rsid w:val="003A2C74"/>
    <w:rsid w:val="003A3071"/>
    <w:rsid w:val="003A41CE"/>
    <w:rsid w:val="003A4523"/>
    <w:rsid w:val="003A4531"/>
    <w:rsid w:val="003A46AC"/>
    <w:rsid w:val="003A46C2"/>
    <w:rsid w:val="003A4991"/>
    <w:rsid w:val="003A4C0E"/>
    <w:rsid w:val="003A4FA7"/>
    <w:rsid w:val="003A55D7"/>
    <w:rsid w:val="003A57D8"/>
    <w:rsid w:val="003A586A"/>
    <w:rsid w:val="003A5B05"/>
    <w:rsid w:val="003A5C9B"/>
    <w:rsid w:val="003A5EAE"/>
    <w:rsid w:val="003A6133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0DC"/>
    <w:rsid w:val="003B311C"/>
    <w:rsid w:val="003B3D8A"/>
    <w:rsid w:val="003B409B"/>
    <w:rsid w:val="003B454C"/>
    <w:rsid w:val="003B4A74"/>
    <w:rsid w:val="003B4D2B"/>
    <w:rsid w:val="003B4F6E"/>
    <w:rsid w:val="003B5267"/>
    <w:rsid w:val="003B535C"/>
    <w:rsid w:val="003B5367"/>
    <w:rsid w:val="003B5483"/>
    <w:rsid w:val="003B5FB6"/>
    <w:rsid w:val="003B6100"/>
    <w:rsid w:val="003B7397"/>
    <w:rsid w:val="003B7465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8B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54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AC2"/>
    <w:rsid w:val="003C7C46"/>
    <w:rsid w:val="003C7DA4"/>
    <w:rsid w:val="003C7DFC"/>
    <w:rsid w:val="003D03E9"/>
    <w:rsid w:val="003D109D"/>
    <w:rsid w:val="003D13B8"/>
    <w:rsid w:val="003D159C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3"/>
    <w:rsid w:val="003E15A8"/>
    <w:rsid w:val="003E17A1"/>
    <w:rsid w:val="003E1E1E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8D6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C08"/>
    <w:rsid w:val="003E6E7F"/>
    <w:rsid w:val="003E7239"/>
    <w:rsid w:val="003E7540"/>
    <w:rsid w:val="003E756D"/>
    <w:rsid w:val="003F0187"/>
    <w:rsid w:val="003F01B6"/>
    <w:rsid w:val="003F0B06"/>
    <w:rsid w:val="003F0B2A"/>
    <w:rsid w:val="003F12A6"/>
    <w:rsid w:val="003F1938"/>
    <w:rsid w:val="003F1A06"/>
    <w:rsid w:val="003F1B20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3EB7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9A3"/>
    <w:rsid w:val="00400DFC"/>
    <w:rsid w:val="00400E0C"/>
    <w:rsid w:val="00400F13"/>
    <w:rsid w:val="004016EE"/>
    <w:rsid w:val="004021C2"/>
    <w:rsid w:val="004027FD"/>
    <w:rsid w:val="00402FEB"/>
    <w:rsid w:val="004030A3"/>
    <w:rsid w:val="00403201"/>
    <w:rsid w:val="0040335D"/>
    <w:rsid w:val="004034F5"/>
    <w:rsid w:val="00403602"/>
    <w:rsid w:val="00403AE3"/>
    <w:rsid w:val="00403BE5"/>
    <w:rsid w:val="00403E23"/>
    <w:rsid w:val="00403F89"/>
    <w:rsid w:val="00404FD7"/>
    <w:rsid w:val="00405402"/>
    <w:rsid w:val="00405596"/>
    <w:rsid w:val="0040594A"/>
    <w:rsid w:val="00405AE7"/>
    <w:rsid w:val="00405D46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DDA"/>
    <w:rsid w:val="00412F2C"/>
    <w:rsid w:val="00412F3E"/>
    <w:rsid w:val="004131C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E2C"/>
    <w:rsid w:val="00415FFF"/>
    <w:rsid w:val="004169AA"/>
    <w:rsid w:val="00416B66"/>
    <w:rsid w:val="00416F91"/>
    <w:rsid w:val="004170B9"/>
    <w:rsid w:val="004172E5"/>
    <w:rsid w:val="00417745"/>
    <w:rsid w:val="00417E03"/>
    <w:rsid w:val="0042040D"/>
    <w:rsid w:val="00420622"/>
    <w:rsid w:val="0042063C"/>
    <w:rsid w:val="00420A8D"/>
    <w:rsid w:val="0042122F"/>
    <w:rsid w:val="00421FDC"/>
    <w:rsid w:val="004222D0"/>
    <w:rsid w:val="00422942"/>
    <w:rsid w:val="00423807"/>
    <w:rsid w:val="00423891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73"/>
    <w:rsid w:val="0042728C"/>
    <w:rsid w:val="00427837"/>
    <w:rsid w:val="004279BA"/>
    <w:rsid w:val="0043045E"/>
    <w:rsid w:val="00430DFB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815"/>
    <w:rsid w:val="00432CEB"/>
    <w:rsid w:val="00432D7D"/>
    <w:rsid w:val="004333F3"/>
    <w:rsid w:val="004338EA"/>
    <w:rsid w:val="00433D2B"/>
    <w:rsid w:val="00433D38"/>
    <w:rsid w:val="004342FB"/>
    <w:rsid w:val="0043448C"/>
    <w:rsid w:val="0043464F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99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0552"/>
    <w:rsid w:val="004412AE"/>
    <w:rsid w:val="0044196C"/>
    <w:rsid w:val="00441A9D"/>
    <w:rsid w:val="00441B60"/>
    <w:rsid w:val="00441C5F"/>
    <w:rsid w:val="00441C83"/>
    <w:rsid w:val="00441DDC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66FF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9E0"/>
    <w:rsid w:val="00453B46"/>
    <w:rsid w:val="00453CB1"/>
    <w:rsid w:val="00453EC4"/>
    <w:rsid w:val="00453FA1"/>
    <w:rsid w:val="00454322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6AB4"/>
    <w:rsid w:val="0045735E"/>
    <w:rsid w:val="00457394"/>
    <w:rsid w:val="00460931"/>
    <w:rsid w:val="00461B75"/>
    <w:rsid w:val="00461EF7"/>
    <w:rsid w:val="004622AF"/>
    <w:rsid w:val="00462458"/>
    <w:rsid w:val="0046250D"/>
    <w:rsid w:val="00462B49"/>
    <w:rsid w:val="00462B9C"/>
    <w:rsid w:val="0046401D"/>
    <w:rsid w:val="0046402B"/>
    <w:rsid w:val="00464062"/>
    <w:rsid w:val="0046410E"/>
    <w:rsid w:val="004646DB"/>
    <w:rsid w:val="0046478A"/>
    <w:rsid w:val="00464BA4"/>
    <w:rsid w:val="00464DD7"/>
    <w:rsid w:val="00464F78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AB3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75D"/>
    <w:rsid w:val="00480D4E"/>
    <w:rsid w:val="00480DF2"/>
    <w:rsid w:val="00481354"/>
    <w:rsid w:val="00481A46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12BE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137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3471"/>
    <w:rsid w:val="004A4025"/>
    <w:rsid w:val="004A420B"/>
    <w:rsid w:val="004A423D"/>
    <w:rsid w:val="004A46A9"/>
    <w:rsid w:val="004A4EA8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2D7F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5FBF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632"/>
    <w:rsid w:val="004C1979"/>
    <w:rsid w:val="004C211F"/>
    <w:rsid w:val="004C28C1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6BE9"/>
    <w:rsid w:val="004C74E0"/>
    <w:rsid w:val="004C7550"/>
    <w:rsid w:val="004C784C"/>
    <w:rsid w:val="004D01A4"/>
    <w:rsid w:val="004D02EB"/>
    <w:rsid w:val="004D037C"/>
    <w:rsid w:val="004D038B"/>
    <w:rsid w:val="004D072C"/>
    <w:rsid w:val="004D07AE"/>
    <w:rsid w:val="004D09B9"/>
    <w:rsid w:val="004D0EBE"/>
    <w:rsid w:val="004D0FF5"/>
    <w:rsid w:val="004D1160"/>
    <w:rsid w:val="004D1805"/>
    <w:rsid w:val="004D1DE4"/>
    <w:rsid w:val="004D1EB6"/>
    <w:rsid w:val="004D1FA6"/>
    <w:rsid w:val="004D1FF2"/>
    <w:rsid w:val="004D20DF"/>
    <w:rsid w:val="004D2666"/>
    <w:rsid w:val="004D2CF9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36A"/>
    <w:rsid w:val="004E0E0F"/>
    <w:rsid w:val="004E1143"/>
    <w:rsid w:val="004E160C"/>
    <w:rsid w:val="004E1899"/>
    <w:rsid w:val="004E24C6"/>
    <w:rsid w:val="004E2CEA"/>
    <w:rsid w:val="004E2FE8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48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53C"/>
    <w:rsid w:val="004F765B"/>
    <w:rsid w:val="004F78C1"/>
    <w:rsid w:val="004F7AE3"/>
    <w:rsid w:val="004F7D3D"/>
    <w:rsid w:val="005001FE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4ED8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9CA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D3E"/>
    <w:rsid w:val="00513ED5"/>
    <w:rsid w:val="0051408B"/>
    <w:rsid w:val="00514103"/>
    <w:rsid w:val="00514662"/>
    <w:rsid w:val="0051500D"/>
    <w:rsid w:val="005158DA"/>
    <w:rsid w:val="00515A51"/>
    <w:rsid w:val="00515D18"/>
    <w:rsid w:val="005164C2"/>
    <w:rsid w:val="00516711"/>
    <w:rsid w:val="0051674B"/>
    <w:rsid w:val="00516BA5"/>
    <w:rsid w:val="00516C42"/>
    <w:rsid w:val="00517298"/>
    <w:rsid w:val="00517787"/>
    <w:rsid w:val="005178E9"/>
    <w:rsid w:val="00517BB8"/>
    <w:rsid w:val="00517CA2"/>
    <w:rsid w:val="00520064"/>
    <w:rsid w:val="00520202"/>
    <w:rsid w:val="00521A00"/>
    <w:rsid w:val="00521EFF"/>
    <w:rsid w:val="00521F0E"/>
    <w:rsid w:val="0052257E"/>
    <w:rsid w:val="005229FC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1D4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C6E"/>
    <w:rsid w:val="00533D70"/>
    <w:rsid w:val="005341E6"/>
    <w:rsid w:val="00534429"/>
    <w:rsid w:val="0053448F"/>
    <w:rsid w:val="00534765"/>
    <w:rsid w:val="005347A2"/>
    <w:rsid w:val="005352CB"/>
    <w:rsid w:val="00535438"/>
    <w:rsid w:val="00535A75"/>
    <w:rsid w:val="00535BB7"/>
    <w:rsid w:val="005362E9"/>
    <w:rsid w:val="005367C0"/>
    <w:rsid w:val="0053695B"/>
    <w:rsid w:val="00536981"/>
    <w:rsid w:val="00536C6D"/>
    <w:rsid w:val="00536C8A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8C6"/>
    <w:rsid w:val="00542A8A"/>
    <w:rsid w:val="00542BFC"/>
    <w:rsid w:val="00542F19"/>
    <w:rsid w:val="0054301A"/>
    <w:rsid w:val="00543458"/>
    <w:rsid w:val="00543F7F"/>
    <w:rsid w:val="00544BB9"/>
    <w:rsid w:val="005450D0"/>
    <w:rsid w:val="0054549F"/>
    <w:rsid w:val="00545589"/>
    <w:rsid w:val="0054561C"/>
    <w:rsid w:val="00545D4F"/>
    <w:rsid w:val="00546040"/>
    <w:rsid w:val="00546165"/>
    <w:rsid w:val="0054663A"/>
    <w:rsid w:val="00546952"/>
    <w:rsid w:val="00546F04"/>
    <w:rsid w:val="00547E35"/>
    <w:rsid w:val="00550982"/>
    <w:rsid w:val="00550B0E"/>
    <w:rsid w:val="0055156B"/>
    <w:rsid w:val="00551CCB"/>
    <w:rsid w:val="00551E55"/>
    <w:rsid w:val="0055273A"/>
    <w:rsid w:val="005527B9"/>
    <w:rsid w:val="005533A9"/>
    <w:rsid w:val="005533C9"/>
    <w:rsid w:val="0055345D"/>
    <w:rsid w:val="00553738"/>
    <w:rsid w:val="0055383D"/>
    <w:rsid w:val="00554180"/>
    <w:rsid w:val="00554757"/>
    <w:rsid w:val="00554FAD"/>
    <w:rsid w:val="005550AD"/>
    <w:rsid w:val="005553AC"/>
    <w:rsid w:val="00555552"/>
    <w:rsid w:val="005559DF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57FBB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756"/>
    <w:rsid w:val="00563D1B"/>
    <w:rsid w:val="00564481"/>
    <w:rsid w:val="00564499"/>
    <w:rsid w:val="005644D7"/>
    <w:rsid w:val="005655EE"/>
    <w:rsid w:val="0056678E"/>
    <w:rsid w:val="00567479"/>
    <w:rsid w:val="005679A0"/>
    <w:rsid w:val="00570397"/>
    <w:rsid w:val="00570BCA"/>
    <w:rsid w:val="00570FA8"/>
    <w:rsid w:val="00571534"/>
    <w:rsid w:val="00571B62"/>
    <w:rsid w:val="00571C68"/>
    <w:rsid w:val="00572281"/>
    <w:rsid w:val="005727AB"/>
    <w:rsid w:val="00572C40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3DB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1B2"/>
    <w:rsid w:val="005863FD"/>
    <w:rsid w:val="00586812"/>
    <w:rsid w:val="00587006"/>
    <w:rsid w:val="005873B5"/>
    <w:rsid w:val="005876BF"/>
    <w:rsid w:val="00587D9B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6B8"/>
    <w:rsid w:val="005949D9"/>
    <w:rsid w:val="00594AF1"/>
    <w:rsid w:val="00594DA9"/>
    <w:rsid w:val="0059646E"/>
    <w:rsid w:val="005964F4"/>
    <w:rsid w:val="005965D0"/>
    <w:rsid w:val="0059717D"/>
    <w:rsid w:val="0059725F"/>
    <w:rsid w:val="00597545"/>
    <w:rsid w:val="00597888"/>
    <w:rsid w:val="00597A46"/>
    <w:rsid w:val="00597B61"/>
    <w:rsid w:val="005A028C"/>
    <w:rsid w:val="005A06A0"/>
    <w:rsid w:val="005A0A51"/>
    <w:rsid w:val="005A0D61"/>
    <w:rsid w:val="005A10F8"/>
    <w:rsid w:val="005A12A1"/>
    <w:rsid w:val="005A1771"/>
    <w:rsid w:val="005A1870"/>
    <w:rsid w:val="005A1F9B"/>
    <w:rsid w:val="005A31AD"/>
    <w:rsid w:val="005A3369"/>
    <w:rsid w:val="005A3928"/>
    <w:rsid w:val="005A3BDC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477"/>
    <w:rsid w:val="005A6624"/>
    <w:rsid w:val="005A6824"/>
    <w:rsid w:val="005A713B"/>
    <w:rsid w:val="005A7AD4"/>
    <w:rsid w:val="005A7E48"/>
    <w:rsid w:val="005B007A"/>
    <w:rsid w:val="005B0979"/>
    <w:rsid w:val="005B1256"/>
    <w:rsid w:val="005B189B"/>
    <w:rsid w:val="005B20B8"/>
    <w:rsid w:val="005B220A"/>
    <w:rsid w:val="005B23DE"/>
    <w:rsid w:val="005B26E6"/>
    <w:rsid w:val="005B2809"/>
    <w:rsid w:val="005B284E"/>
    <w:rsid w:val="005B297C"/>
    <w:rsid w:val="005B30CF"/>
    <w:rsid w:val="005B334B"/>
    <w:rsid w:val="005B3713"/>
    <w:rsid w:val="005B3C52"/>
    <w:rsid w:val="005B3D5E"/>
    <w:rsid w:val="005B3FA0"/>
    <w:rsid w:val="005B497C"/>
    <w:rsid w:val="005B5409"/>
    <w:rsid w:val="005B557D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13B2"/>
    <w:rsid w:val="005C226C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DC2"/>
    <w:rsid w:val="005D0F4F"/>
    <w:rsid w:val="005D109C"/>
    <w:rsid w:val="005D1174"/>
    <w:rsid w:val="005D1A61"/>
    <w:rsid w:val="005D1C68"/>
    <w:rsid w:val="005D2278"/>
    <w:rsid w:val="005D28CF"/>
    <w:rsid w:val="005D28D3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1C"/>
    <w:rsid w:val="005E0E95"/>
    <w:rsid w:val="005E1140"/>
    <w:rsid w:val="005E123C"/>
    <w:rsid w:val="005E17F9"/>
    <w:rsid w:val="005E1933"/>
    <w:rsid w:val="005E1E05"/>
    <w:rsid w:val="005E25B1"/>
    <w:rsid w:val="005E3BFC"/>
    <w:rsid w:val="005E3FC0"/>
    <w:rsid w:val="005E4C71"/>
    <w:rsid w:val="005E4C9D"/>
    <w:rsid w:val="005E526D"/>
    <w:rsid w:val="005E5390"/>
    <w:rsid w:val="005E53D5"/>
    <w:rsid w:val="005E57D0"/>
    <w:rsid w:val="005E5D3B"/>
    <w:rsid w:val="005E5E59"/>
    <w:rsid w:val="005E5F48"/>
    <w:rsid w:val="005E60EF"/>
    <w:rsid w:val="005E6419"/>
    <w:rsid w:val="005E64FD"/>
    <w:rsid w:val="005E6758"/>
    <w:rsid w:val="005E7D50"/>
    <w:rsid w:val="005F0102"/>
    <w:rsid w:val="005F0257"/>
    <w:rsid w:val="005F053A"/>
    <w:rsid w:val="005F05DE"/>
    <w:rsid w:val="005F0D3C"/>
    <w:rsid w:val="005F0E15"/>
    <w:rsid w:val="005F1096"/>
    <w:rsid w:val="005F1566"/>
    <w:rsid w:val="005F1BE9"/>
    <w:rsid w:val="005F1C0A"/>
    <w:rsid w:val="005F2184"/>
    <w:rsid w:val="005F2209"/>
    <w:rsid w:val="005F24A4"/>
    <w:rsid w:val="005F28E7"/>
    <w:rsid w:val="005F2CC5"/>
    <w:rsid w:val="005F34E8"/>
    <w:rsid w:val="005F37FB"/>
    <w:rsid w:val="005F3CBC"/>
    <w:rsid w:val="005F3E8C"/>
    <w:rsid w:val="005F45BC"/>
    <w:rsid w:val="005F4923"/>
    <w:rsid w:val="005F49D4"/>
    <w:rsid w:val="005F4A6B"/>
    <w:rsid w:val="005F4AA5"/>
    <w:rsid w:val="005F4B4D"/>
    <w:rsid w:val="005F4BCC"/>
    <w:rsid w:val="005F4E2C"/>
    <w:rsid w:val="005F51F5"/>
    <w:rsid w:val="005F5375"/>
    <w:rsid w:val="005F56EB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438"/>
    <w:rsid w:val="006029D0"/>
    <w:rsid w:val="00603033"/>
    <w:rsid w:val="00603287"/>
    <w:rsid w:val="00603DC7"/>
    <w:rsid w:val="006042C1"/>
    <w:rsid w:val="00604504"/>
    <w:rsid w:val="00605237"/>
    <w:rsid w:val="00605287"/>
    <w:rsid w:val="006054B6"/>
    <w:rsid w:val="00605827"/>
    <w:rsid w:val="00605DC8"/>
    <w:rsid w:val="00605EE2"/>
    <w:rsid w:val="00606122"/>
    <w:rsid w:val="00606240"/>
    <w:rsid w:val="006062CD"/>
    <w:rsid w:val="0060636E"/>
    <w:rsid w:val="006077CA"/>
    <w:rsid w:val="00607AA8"/>
    <w:rsid w:val="00607DB4"/>
    <w:rsid w:val="00610468"/>
    <w:rsid w:val="00610665"/>
    <w:rsid w:val="00610BAB"/>
    <w:rsid w:val="00610F57"/>
    <w:rsid w:val="00610FF5"/>
    <w:rsid w:val="0061151E"/>
    <w:rsid w:val="00611D7F"/>
    <w:rsid w:val="00613620"/>
    <w:rsid w:val="00613942"/>
    <w:rsid w:val="0061396E"/>
    <w:rsid w:val="00613C94"/>
    <w:rsid w:val="00613C9F"/>
    <w:rsid w:val="00614280"/>
    <w:rsid w:val="00614309"/>
    <w:rsid w:val="00614A6A"/>
    <w:rsid w:val="00615517"/>
    <w:rsid w:val="00615595"/>
    <w:rsid w:val="00615A36"/>
    <w:rsid w:val="0061672F"/>
    <w:rsid w:val="00617526"/>
    <w:rsid w:val="00617771"/>
    <w:rsid w:val="00617920"/>
    <w:rsid w:val="00617B4B"/>
    <w:rsid w:val="00617CA3"/>
    <w:rsid w:val="00617D21"/>
    <w:rsid w:val="0062028D"/>
    <w:rsid w:val="0062042D"/>
    <w:rsid w:val="00620616"/>
    <w:rsid w:val="00620894"/>
    <w:rsid w:val="006215F7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6A6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1DBA"/>
    <w:rsid w:val="006322BE"/>
    <w:rsid w:val="006325D7"/>
    <w:rsid w:val="00632F88"/>
    <w:rsid w:val="006330EC"/>
    <w:rsid w:val="0063334A"/>
    <w:rsid w:val="0063368C"/>
    <w:rsid w:val="00633846"/>
    <w:rsid w:val="006339FD"/>
    <w:rsid w:val="006345AF"/>
    <w:rsid w:val="00634B38"/>
    <w:rsid w:val="00634CBB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C0E"/>
    <w:rsid w:val="0064030D"/>
    <w:rsid w:val="0064077B"/>
    <w:rsid w:val="006407DA"/>
    <w:rsid w:val="00640920"/>
    <w:rsid w:val="006417F3"/>
    <w:rsid w:val="0064185B"/>
    <w:rsid w:val="00641B0B"/>
    <w:rsid w:val="00641E74"/>
    <w:rsid w:val="00641F05"/>
    <w:rsid w:val="00642AB0"/>
    <w:rsid w:val="00642AC4"/>
    <w:rsid w:val="00642D95"/>
    <w:rsid w:val="00643112"/>
    <w:rsid w:val="006431D8"/>
    <w:rsid w:val="006432DC"/>
    <w:rsid w:val="0064343F"/>
    <w:rsid w:val="006438C4"/>
    <w:rsid w:val="00643A12"/>
    <w:rsid w:val="00643B02"/>
    <w:rsid w:val="00643E3B"/>
    <w:rsid w:val="00643E9B"/>
    <w:rsid w:val="0064410B"/>
    <w:rsid w:val="00644436"/>
    <w:rsid w:val="0064443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C5"/>
    <w:rsid w:val="006533D0"/>
    <w:rsid w:val="006537C3"/>
    <w:rsid w:val="00653A2C"/>
    <w:rsid w:val="006549E5"/>
    <w:rsid w:val="006556A9"/>
    <w:rsid w:val="00655C2B"/>
    <w:rsid w:val="006565E4"/>
    <w:rsid w:val="006565EE"/>
    <w:rsid w:val="00656795"/>
    <w:rsid w:val="00656D72"/>
    <w:rsid w:val="00656F20"/>
    <w:rsid w:val="00656FC3"/>
    <w:rsid w:val="0065702A"/>
    <w:rsid w:val="0065745F"/>
    <w:rsid w:val="0065791B"/>
    <w:rsid w:val="006579DC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2C9E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5C4"/>
    <w:rsid w:val="00667E9C"/>
    <w:rsid w:val="00667F22"/>
    <w:rsid w:val="006701C6"/>
    <w:rsid w:val="006703F0"/>
    <w:rsid w:val="006703F5"/>
    <w:rsid w:val="0067051E"/>
    <w:rsid w:val="006705BD"/>
    <w:rsid w:val="006708C3"/>
    <w:rsid w:val="00670A96"/>
    <w:rsid w:val="00670F64"/>
    <w:rsid w:val="00671950"/>
    <w:rsid w:val="00671A91"/>
    <w:rsid w:val="006726CD"/>
    <w:rsid w:val="006727CB"/>
    <w:rsid w:val="00672BCD"/>
    <w:rsid w:val="006734CA"/>
    <w:rsid w:val="00673A96"/>
    <w:rsid w:val="00673DE2"/>
    <w:rsid w:val="00674F3A"/>
    <w:rsid w:val="006751DB"/>
    <w:rsid w:val="00675363"/>
    <w:rsid w:val="00675827"/>
    <w:rsid w:val="00675854"/>
    <w:rsid w:val="00675BC6"/>
    <w:rsid w:val="0067604F"/>
    <w:rsid w:val="00676924"/>
    <w:rsid w:val="00676AFC"/>
    <w:rsid w:val="00676B66"/>
    <w:rsid w:val="00676E31"/>
    <w:rsid w:val="00676F08"/>
    <w:rsid w:val="00676F5F"/>
    <w:rsid w:val="006770BC"/>
    <w:rsid w:val="006779AC"/>
    <w:rsid w:val="00677DAA"/>
    <w:rsid w:val="0068030C"/>
    <w:rsid w:val="00680B9D"/>
    <w:rsid w:val="00680FDD"/>
    <w:rsid w:val="0068142D"/>
    <w:rsid w:val="0068174A"/>
    <w:rsid w:val="00681964"/>
    <w:rsid w:val="006826D8"/>
    <w:rsid w:val="00682749"/>
    <w:rsid w:val="006828FE"/>
    <w:rsid w:val="0068297E"/>
    <w:rsid w:val="00683243"/>
    <w:rsid w:val="0068329E"/>
    <w:rsid w:val="0068346B"/>
    <w:rsid w:val="00683AC5"/>
    <w:rsid w:val="00684144"/>
    <w:rsid w:val="0068462F"/>
    <w:rsid w:val="0068469D"/>
    <w:rsid w:val="00684772"/>
    <w:rsid w:val="00684B85"/>
    <w:rsid w:val="00684BDD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8C"/>
    <w:rsid w:val="00685DFC"/>
    <w:rsid w:val="00686027"/>
    <w:rsid w:val="00686057"/>
    <w:rsid w:val="00686C79"/>
    <w:rsid w:val="00686FD2"/>
    <w:rsid w:val="0068716B"/>
    <w:rsid w:val="0068769C"/>
    <w:rsid w:val="006877C8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069"/>
    <w:rsid w:val="00695A7A"/>
    <w:rsid w:val="006960D5"/>
    <w:rsid w:val="006965D9"/>
    <w:rsid w:val="00696AE6"/>
    <w:rsid w:val="00696F3F"/>
    <w:rsid w:val="00697474"/>
    <w:rsid w:val="006A0066"/>
    <w:rsid w:val="006A08C0"/>
    <w:rsid w:val="006A08C3"/>
    <w:rsid w:val="006A093B"/>
    <w:rsid w:val="006A136A"/>
    <w:rsid w:val="006A1751"/>
    <w:rsid w:val="006A204D"/>
    <w:rsid w:val="006A2090"/>
    <w:rsid w:val="006A36D2"/>
    <w:rsid w:val="006A38D1"/>
    <w:rsid w:val="006A3FBD"/>
    <w:rsid w:val="006A42CB"/>
    <w:rsid w:val="006A47DD"/>
    <w:rsid w:val="006A4F1C"/>
    <w:rsid w:val="006A59B5"/>
    <w:rsid w:val="006A6333"/>
    <w:rsid w:val="006A65FB"/>
    <w:rsid w:val="006A6863"/>
    <w:rsid w:val="006A69F4"/>
    <w:rsid w:val="006A7029"/>
    <w:rsid w:val="006A705C"/>
    <w:rsid w:val="006A73A6"/>
    <w:rsid w:val="006A7517"/>
    <w:rsid w:val="006A75CA"/>
    <w:rsid w:val="006A7994"/>
    <w:rsid w:val="006A7F67"/>
    <w:rsid w:val="006B0059"/>
    <w:rsid w:val="006B01FB"/>
    <w:rsid w:val="006B0402"/>
    <w:rsid w:val="006B0D36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6F5"/>
    <w:rsid w:val="006B5BE6"/>
    <w:rsid w:val="006B5F5C"/>
    <w:rsid w:val="006B5FD4"/>
    <w:rsid w:val="006B611D"/>
    <w:rsid w:val="006B65BD"/>
    <w:rsid w:val="006B6B82"/>
    <w:rsid w:val="006B6D8C"/>
    <w:rsid w:val="006B72FD"/>
    <w:rsid w:val="006B789A"/>
    <w:rsid w:val="006B7B53"/>
    <w:rsid w:val="006C0D2A"/>
    <w:rsid w:val="006C21C3"/>
    <w:rsid w:val="006C21E6"/>
    <w:rsid w:val="006C2727"/>
    <w:rsid w:val="006C2DB2"/>
    <w:rsid w:val="006C3350"/>
    <w:rsid w:val="006C38AB"/>
    <w:rsid w:val="006C432D"/>
    <w:rsid w:val="006C4693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DC3"/>
    <w:rsid w:val="006C7F89"/>
    <w:rsid w:val="006D005A"/>
    <w:rsid w:val="006D0105"/>
    <w:rsid w:val="006D04BB"/>
    <w:rsid w:val="006D07ED"/>
    <w:rsid w:val="006D0DAD"/>
    <w:rsid w:val="006D110C"/>
    <w:rsid w:val="006D11E9"/>
    <w:rsid w:val="006D14C0"/>
    <w:rsid w:val="006D1D15"/>
    <w:rsid w:val="006D209D"/>
    <w:rsid w:val="006D21F2"/>
    <w:rsid w:val="006D2592"/>
    <w:rsid w:val="006D26C1"/>
    <w:rsid w:val="006D2C49"/>
    <w:rsid w:val="006D3D7E"/>
    <w:rsid w:val="006D423B"/>
    <w:rsid w:val="006D42F5"/>
    <w:rsid w:val="006D4734"/>
    <w:rsid w:val="006D4773"/>
    <w:rsid w:val="006D4CA3"/>
    <w:rsid w:val="006D4F03"/>
    <w:rsid w:val="006D512F"/>
    <w:rsid w:val="006D5551"/>
    <w:rsid w:val="006D55F7"/>
    <w:rsid w:val="006D5607"/>
    <w:rsid w:val="006D5A81"/>
    <w:rsid w:val="006D5CC5"/>
    <w:rsid w:val="006D5CEE"/>
    <w:rsid w:val="006D5D7C"/>
    <w:rsid w:val="006D6035"/>
    <w:rsid w:val="006D6149"/>
    <w:rsid w:val="006D650D"/>
    <w:rsid w:val="006D6714"/>
    <w:rsid w:val="006D6791"/>
    <w:rsid w:val="006D68BD"/>
    <w:rsid w:val="006D6908"/>
    <w:rsid w:val="006D6AA8"/>
    <w:rsid w:val="006D71E0"/>
    <w:rsid w:val="006D775C"/>
    <w:rsid w:val="006D798F"/>
    <w:rsid w:val="006D7AB5"/>
    <w:rsid w:val="006D7C9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34DE"/>
    <w:rsid w:val="006E3B90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2B3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0F"/>
    <w:rsid w:val="006F78FA"/>
    <w:rsid w:val="006F7AC7"/>
    <w:rsid w:val="00700436"/>
    <w:rsid w:val="007004CC"/>
    <w:rsid w:val="00700817"/>
    <w:rsid w:val="00700C64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0ED8"/>
    <w:rsid w:val="00711065"/>
    <w:rsid w:val="0071122B"/>
    <w:rsid w:val="00711404"/>
    <w:rsid w:val="0071167C"/>
    <w:rsid w:val="007126BA"/>
    <w:rsid w:val="0071283D"/>
    <w:rsid w:val="00712934"/>
    <w:rsid w:val="00713062"/>
    <w:rsid w:val="00713067"/>
    <w:rsid w:val="0071340C"/>
    <w:rsid w:val="007134D2"/>
    <w:rsid w:val="007142F3"/>
    <w:rsid w:val="007145E4"/>
    <w:rsid w:val="00714B18"/>
    <w:rsid w:val="00714CB1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75"/>
    <w:rsid w:val="00721192"/>
    <w:rsid w:val="00721389"/>
    <w:rsid w:val="007214E9"/>
    <w:rsid w:val="0072155F"/>
    <w:rsid w:val="00721E42"/>
    <w:rsid w:val="00722340"/>
    <w:rsid w:val="00722A04"/>
    <w:rsid w:val="00722C6B"/>
    <w:rsid w:val="00722D4A"/>
    <w:rsid w:val="007230C0"/>
    <w:rsid w:val="007243E9"/>
    <w:rsid w:val="0072464E"/>
    <w:rsid w:val="007250F0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B24"/>
    <w:rsid w:val="00733F13"/>
    <w:rsid w:val="0073477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8AA"/>
    <w:rsid w:val="00737AC7"/>
    <w:rsid w:val="00740386"/>
    <w:rsid w:val="00740472"/>
    <w:rsid w:val="00740D0B"/>
    <w:rsid w:val="0074107A"/>
    <w:rsid w:val="007410BC"/>
    <w:rsid w:val="0074199E"/>
    <w:rsid w:val="00741A20"/>
    <w:rsid w:val="0074285C"/>
    <w:rsid w:val="00742966"/>
    <w:rsid w:val="00742A78"/>
    <w:rsid w:val="00742A89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71A0"/>
    <w:rsid w:val="00747EAE"/>
    <w:rsid w:val="00750675"/>
    <w:rsid w:val="007508AC"/>
    <w:rsid w:val="00750A6A"/>
    <w:rsid w:val="00751114"/>
    <w:rsid w:val="007511D6"/>
    <w:rsid w:val="007512B6"/>
    <w:rsid w:val="00751457"/>
    <w:rsid w:val="0075182E"/>
    <w:rsid w:val="00751A63"/>
    <w:rsid w:val="0075340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E21"/>
    <w:rsid w:val="00757F10"/>
    <w:rsid w:val="007604A0"/>
    <w:rsid w:val="007606BE"/>
    <w:rsid w:val="00760779"/>
    <w:rsid w:val="00760811"/>
    <w:rsid w:val="00760D9B"/>
    <w:rsid w:val="0076112F"/>
    <w:rsid w:val="007615B2"/>
    <w:rsid w:val="00761B20"/>
    <w:rsid w:val="00761D4D"/>
    <w:rsid w:val="0076206C"/>
    <w:rsid w:val="00762599"/>
    <w:rsid w:val="00762C95"/>
    <w:rsid w:val="00762E01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C92"/>
    <w:rsid w:val="00767D4A"/>
    <w:rsid w:val="00770416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3F82"/>
    <w:rsid w:val="0077419B"/>
    <w:rsid w:val="007746C0"/>
    <w:rsid w:val="00774830"/>
    <w:rsid w:val="00774BB6"/>
    <w:rsid w:val="00775044"/>
    <w:rsid w:val="00775184"/>
    <w:rsid w:val="007756D7"/>
    <w:rsid w:val="0077687E"/>
    <w:rsid w:val="007768A1"/>
    <w:rsid w:val="007769A3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B4"/>
    <w:rsid w:val="007811CB"/>
    <w:rsid w:val="00781454"/>
    <w:rsid w:val="00781CB2"/>
    <w:rsid w:val="00782A41"/>
    <w:rsid w:val="00782B14"/>
    <w:rsid w:val="00783109"/>
    <w:rsid w:val="00783421"/>
    <w:rsid w:val="00783971"/>
    <w:rsid w:val="00783A78"/>
    <w:rsid w:val="00783DFE"/>
    <w:rsid w:val="0078402D"/>
    <w:rsid w:val="00784A70"/>
    <w:rsid w:val="00785225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5F3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5ABC"/>
    <w:rsid w:val="00795FA3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28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2F78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2D"/>
    <w:rsid w:val="007C04CA"/>
    <w:rsid w:val="007C0587"/>
    <w:rsid w:val="007C1412"/>
    <w:rsid w:val="007C17EA"/>
    <w:rsid w:val="007C1962"/>
    <w:rsid w:val="007C19C8"/>
    <w:rsid w:val="007C21B3"/>
    <w:rsid w:val="007C251F"/>
    <w:rsid w:val="007C311F"/>
    <w:rsid w:val="007C3409"/>
    <w:rsid w:val="007C3453"/>
    <w:rsid w:val="007C34FD"/>
    <w:rsid w:val="007C424D"/>
    <w:rsid w:val="007C4315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5F3"/>
    <w:rsid w:val="007D0D4E"/>
    <w:rsid w:val="007D12D7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63CF"/>
    <w:rsid w:val="007D6A78"/>
    <w:rsid w:val="007D73DE"/>
    <w:rsid w:val="007E017F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4E77"/>
    <w:rsid w:val="007E5621"/>
    <w:rsid w:val="007E5AA2"/>
    <w:rsid w:val="007E5B53"/>
    <w:rsid w:val="007E5C37"/>
    <w:rsid w:val="007E6216"/>
    <w:rsid w:val="007E682A"/>
    <w:rsid w:val="007E68E7"/>
    <w:rsid w:val="007E7477"/>
    <w:rsid w:val="007F01C6"/>
    <w:rsid w:val="007F0BF6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948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7FE"/>
    <w:rsid w:val="0080697F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17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2F6"/>
    <w:rsid w:val="008163F5"/>
    <w:rsid w:val="00816423"/>
    <w:rsid w:val="0081651E"/>
    <w:rsid w:val="00816602"/>
    <w:rsid w:val="00816707"/>
    <w:rsid w:val="008168ED"/>
    <w:rsid w:val="00816C3B"/>
    <w:rsid w:val="00816FDD"/>
    <w:rsid w:val="00817729"/>
    <w:rsid w:val="00820265"/>
    <w:rsid w:val="0082040E"/>
    <w:rsid w:val="0082054E"/>
    <w:rsid w:val="008205B1"/>
    <w:rsid w:val="008206D8"/>
    <w:rsid w:val="00820753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9D7"/>
    <w:rsid w:val="00822CFF"/>
    <w:rsid w:val="00822F8D"/>
    <w:rsid w:val="00823598"/>
    <w:rsid w:val="008239DC"/>
    <w:rsid w:val="00823D57"/>
    <w:rsid w:val="00823F5B"/>
    <w:rsid w:val="00823FEB"/>
    <w:rsid w:val="008245F9"/>
    <w:rsid w:val="008247CD"/>
    <w:rsid w:val="008248D4"/>
    <w:rsid w:val="008252C6"/>
    <w:rsid w:val="00825AC8"/>
    <w:rsid w:val="00826807"/>
    <w:rsid w:val="00826B42"/>
    <w:rsid w:val="00826D69"/>
    <w:rsid w:val="00826D87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14C4"/>
    <w:rsid w:val="00832047"/>
    <w:rsid w:val="008323D5"/>
    <w:rsid w:val="008327F9"/>
    <w:rsid w:val="00832FEE"/>
    <w:rsid w:val="008331EE"/>
    <w:rsid w:val="00833490"/>
    <w:rsid w:val="00833AB5"/>
    <w:rsid w:val="00833CEA"/>
    <w:rsid w:val="0083464B"/>
    <w:rsid w:val="008347D2"/>
    <w:rsid w:val="0083482B"/>
    <w:rsid w:val="008350CE"/>
    <w:rsid w:val="008350D3"/>
    <w:rsid w:val="00835E17"/>
    <w:rsid w:val="00835EC5"/>
    <w:rsid w:val="00836583"/>
    <w:rsid w:val="008367EE"/>
    <w:rsid w:val="00836897"/>
    <w:rsid w:val="0083722A"/>
    <w:rsid w:val="008374D3"/>
    <w:rsid w:val="0083761E"/>
    <w:rsid w:val="008376B7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5A7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A40"/>
    <w:rsid w:val="00846DD0"/>
    <w:rsid w:val="008475C6"/>
    <w:rsid w:val="00847862"/>
    <w:rsid w:val="00847933"/>
    <w:rsid w:val="00847D13"/>
    <w:rsid w:val="008504D4"/>
    <w:rsid w:val="00850E82"/>
    <w:rsid w:val="008512DC"/>
    <w:rsid w:val="0085179B"/>
    <w:rsid w:val="008517FF"/>
    <w:rsid w:val="00851890"/>
    <w:rsid w:val="00851BF2"/>
    <w:rsid w:val="00851C66"/>
    <w:rsid w:val="00851EF2"/>
    <w:rsid w:val="00852365"/>
    <w:rsid w:val="00852A9E"/>
    <w:rsid w:val="008531DA"/>
    <w:rsid w:val="00853D7C"/>
    <w:rsid w:val="00853F6F"/>
    <w:rsid w:val="008540B4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36D4"/>
    <w:rsid w:val="00863910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187"/>
    <w:rsid w:val="0086641D"/>
    <w:rsid w:val="00866673"/>
    <w:rsid w:val="008667D4"/>
    <w:rsid w:val="008669B8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4D6"/>
    <w:rsid w:val="00871711"/>
    <w:rsid w:val="00872226"/>
    <w:rsid w:val="0087319B"/>
    <w:rsid w:val="0087337C"/>
    <w:rsid w:val="00873A10"/>
    <w:rsid w:val="00873A9C"/>
    <w:rsid w:val="008741A1"/>
    <w:rsid w:val="008749C9"/>
    <w:rsid w:val="00874D16"/>
    <w:rsid w:val="00874D3E"/>
    <w:rsid w:val="00874E73"/>
    <w:rsid w:val="008751DB"/>
    <w:rsid w:val="00875879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31E"/>
    <w:rsid w:val="00880CBB"/>
    <w:rsid w:val="00880E84"/>
    <w:rsid w:val="00880FAF"/>
    <w:rsid w:val="0088119F"/>
    <w:rsid w:val="008813A6"/>
    <w:rsid w:val="008813AF"/>
    <w:rsid w:val="00881657"/>
    <w:rsid w:val="00882074"/>
    <w:rsid w:val="00882374"/>
    <w:rsid w:val="008826BC"/>
    <w:rsid w:val="0088326F"/>
    <w:rsid w:val="00883CBA"/>
    <w:rsid w:val="00883E61"/>
    <w:rsid w:val="00883EB8"/>
    <w:rsid w:val="0088403F"/>
    <w:rsid w:val="008843F7"/>
    <w:rsid w:val="00884786"/>
    <w:rsid w:val="0088494C"/>
    <w:rsid w:val="00884ECC"/>
    <w:rsid w:val="008854EE"/>
    <w:rsid w:val="008864D6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6C2"/>
    <w:rsid w:val="00892945"/>
    <w:rsid w:val="008934A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6F41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305D"/>
    <w:rsid w:val="008A455F"/>
    <w:rsid w:val="008A4749"/>
    <w:rsid w:val="008A4774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ED5"/>
    <w:rsid w:val="008A6F59"/>
    <w:rsid w:val="008A7127"/>
    <w:rsid w:val="008A72D3"/>
    <w:rsid w:val="008A78DF"/>
    <w:rsid w:val="008A7D46"/>
    <w:rsid w:val="008A7E1B"/>
    <w:rsid w:val="008A7E9A"/>
    <w:rsid w:val="008B05E6"/>
    <w:rsid w:val="008B066A"/>
    <w:rsid w:val="008B09CC"/>
    <w:rsid w:val="008B0A83"/>
    <w:rsid w:val="008B0FEE"/>
    <w:rsid w:val="008B119C"/>
    <w:rsid w:val="008B12B9"/>
    <w:rsid w:val="008B1896"/>
    <w:rsid w:val="008B1BB6"/>
    <w:rsid w:val="008B268B"/>
    <w:rsid w:val="008B2DC5"/>
    <w:rsid w:val="008B2F1C"/>
    <w:rsid w:val="008B2FC7"/>
    <w:rsid w:val="008B3E58"/>
    <w:rsid w:val="008B41CB"/>
    <w:rsid w:val="008B48A7"/>
    <w:rsid w:val="008B4DEF"/>
    <w:rsid w:val="008B56F0"/>
    <w:rsid w:val="008B5E3E"/>
    <w:rsid w:val="008B658B"/>
    <w:rsid w:val="008B6624"/>
    <w:rsid w:val="008B69B4"/>
    <w:rsid w:val="008B774E"/>
    <w:rsid w:val="008B7922"/>
    <w:rsid w:val="008B7FC2"/>
    <w:rsid w:val="008C00B0"/>
    <w:rsid w:val="008C0914"/>
    <w:rsid w:val="008C0C5E"/>
    <w:rsid w:val="008C1104"/>
    <w:rsid w:val="008C121C"/>
    <w:rsid w:val="008C12AF"/>
    <w:rsid w:val="008C14AB"/>
    <w:rsid w:val="008C17DF"/>
    <w:rsid w:val="008C18B0"/>
    <w:rsid w:val="008C1A64"/>
    <w:rsid w:val="008C1B4A"/>
    <w:rsid w:val="008C221D"/>
    <w:rsid w:val="008C2A51"/>
    <w:rsid w:val="008C2ABD"/>
    <w:rsid w:val="008C2BE8"/>
    <w:rsid w:val="008C34F2"/>
    <w:rsid w:val="008C3E2F"/>
    <w:rsid w:val="008C414E"/>
    <w:rsid w:val="008C424A"/>
    <w:rsid w:val="008C4477"/>
    <w:rsid w:val="008C48E7"/>
    <w:rsid w:val="008C5111"/>
    <w:rsid w:val="008C54A0"/>
    <w:rsid w:val="008C58E3"/>
    <w:rsid w:val="008C632C"/>
    <w:rsid w:val="008C6DC0"/>
    <w:rsid w:val="008C6ED5"/>
    <w:rsid w:val="008C7E0D"/>
    <w:rsid w:val="008D02DC"/>
    <w:rsid w:val="008D09CF"/>
    <w:rsid w:val="008D0B07"/>
    <w:rsid w:val="008D0C3E"/>
    <w:rsid w:val="008D0E6A"/>
    <w:rsid w:val="008D113F"/>
    <w:rsid w:val="008D16F4"/>
    <w:rsid w:val="008D1A89"/>
    <w:rsid w:val="008D1DA3"/>
    <w:rsid w:val="008D1E20"/>
    <w:rsid w:val="008D2023"/>
    <w:rsid w:val="008D2221"/>
    <w:rsid w:val="008D2658"/>
    <w:rsid w:val="008D2967"/>
    <w:rsid w:val="008D2BCD"/>
    <w:rsid w:val="008D310B"/>
    <w:rsid w:val="008D3810"/>
    <w:rsid w:val="008D38D4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40F"/>
    <w:rsid w:val="008E09B0"/>
    <w:rsid w:val="008E0FD5"/>
    <w:rsid w:val="008E1514"/>
    <w:rsid w:val="008E1929"/>
    <w:rsid w:val="008E260E"/>
    <w:rsid w:val="008E2C7C"/>
    <w:rsid w:val="008E35E5"/>
    <w:rsid w:val="008E3690"/>
    <w:rsid w:val="008E3E1D"/>
    <w:rsid w:val="008E3F41"/>
    <w:rsid w:val="008E4172"/>
    <w:rsid w:val="008E41CC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284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EB4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2EF2"/>
    <w:rsid w:val="009035F6"/>
    <w:rsid w:val="00903B4B"/>
    <w:rsid w:val="00903BBB"/>
    <w:rsid w:val="00903E8F"/>
    <w:rsid w:val="00904037"/>
    <w:rsid w:val="00904ECF"/>
    <w:rsid w:val="00905339"/>
    <w:rsid w:val="0090564F"/>
    <w:rsid w:val="009056AC"/>
    <w:rsid w:val="0090592D"/>
    <w:rsid w:val="00905C15"/>
    <w:rsid w:val="0090617C"/>
    <w:rsid w:val="0090667C"/>
    <w:rsid w:val="00906B47"/>
    <w:rsid w:val="00906D27"/>
    <w:rsid w:val="00906E22"/>
    <w:rsid w:val="00906E3C"/>
    <w:rsid w:val="0090732E"/>
    <w:rsid w:val="00907689"/>
    <w:rsid w:val="00907916"/>
    <w:rsid w:val="00907F74"/>
    <w:rsid w:val="00910301"/>
    <w:rsid w:val="00910457"/>
    <w:rsid w:val="0091053D"/>
    <w:rsid w:val="00910B2B"/>
    <w:rsid w:val="0091244D"/>
    <w:rsid w:val="00912797"/>
    <w:rsid w:val="00912AFB"/>
    <w:rsid w:val="00913576"/>
    <w:rsid w:val="00913632"/>
    <w:rsid w:val="009136C4"/>
    <w:rsid w:val="009137A0"/>
    <w:rsid w:val="009137FB"/>
    <w:rsid w:val="00913EDD"/>
    <w:rsid w:val="009141B1"/>
    <w:rsid w:val="00914AA9"/>
    <w:rsid w:val="00914BAE"/>
    <w:rsid w:val="00914CC2"/>
    <w:rsid w:val="00915400"/>
    <w:rsid w:val="009159BC"/>
    <w:rsid w:val="009164AA"/>
    <w:rsid w:val="009171CE"/>
    <w:rsid w:val="0091774D"/>
    <w:rsid w:val="0092014E"/>
    <w:rsid w:val="009209BF"/>
    <w:rsid w:val="00920BA1"/>
    <w:rsid w:val="00920D76"/>
    <w:rsid w:val="00921540"/>
    <w:rsid w:val="00921893"/>
    <w:rsid w:val="0092189A"/>
    <w:rsid w:val="009218A4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6B0"/>
    <w:rsid w:val="00926886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1E2F"/>
    <w:rsid w:val="00932325"/>
    <w:rsid w:val="00932B7A"/>
    <w:rsid w:val="009334DB"/>
    <w:rsid w:val="0093389F"/>
    <w:rsid w:val="00933D7E"/>
    <w:rsid w:val="00933DD7"/>
    <w:rsid w:val="0093441E"/>
    <w:rsid w:val="00934427"/>
    <w:rsid w:val="00934472"/>
    <w:rsid w:val="009344BD"/>
    <w:rsid w:val="00934BC9"/>
    <w:rsid w:val="009353F3"/>
    <w:rsid w:val="0093556F"/>
    <w:rsid w:val="0093567D"/>
    <w:rsid w:val="0093585F"/>
    <w:rsid w:val="00935A53"/>
    <w:rsid w:val="00936408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3934"/>
    <w:rsid w:val="00944242"/>
    <w:rsid w:val="00944609"/>
    <w:rsid w:val="009448F5"/>
    <w:rsid w:val="00944AB2"/>
    <w:rsid w:val="00944C25"/>
    <w:rsid w:val="00944F53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2799"/>
    <w:rsid w:val="0095279C"/>
    <w:rsid w:val="00952C0A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7D0"/>
    <w:rsid w:val="00955961"/>
    <w:rsid w:val="00955A49"/>
    <w:rsid w:val="00955CE2"/>
    <w:rsid w:val="00955D37"/>
    <w:rsid w:val="0095622B"/>
    <w:rsid w:val="00956358"/>
    <w:rsid w:val="00956ECC"/>
    <w:rsid w:val="00956F9D"/>
    <w:rsid w:val="00957A8E"/>
    <w:rsid w:val="00957B3B"/>
    <w:rsid w:val="00957ED7"/>
    <w:rsid w:val="00957F02"/>
    <w:rsid w:val="00960321"/>
    <w:rsid w:val="00960819"/>
    <w:rsid w:val="00960C68"/>
    <w:rsid w:val="00960FFE"/>
    <w:rsid w:val="00961727"/>
    <w:rsid w:val="009617EC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04"/>
    <w:rsid w:val="00965388"/>
    <w:rsid w:val="009657D7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69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48"/>
    <w:rsid w:val="00985961"/>
    <w:rsid w:val="00985A3B"/>
    <w:rsid w:val="00985AC7"/>
    <w:rsid w:val="009860D8"/>
    <w:rsid w:val="009863D7"/>
    <w:rsid w:val="009866A1"/>
    <w:rsid w:val="00986B17"/>
    <w:rsid w:val="00986DA9"/>
    <w:rsid w:val="00986DC1"/>
    <w:rsid w:val="00986E3B"/>
    <w:rsid w:val="00986EE3"/>
    <w:rsid w:val="009871D3"/>
    <w:rsid w:val="00987B3C"/>
    <w:rsid w:val="00987B6E"/>
    <w:rsid w:val="00987DD9"/>
    <w:rsid w:val="00990021"/>
    <w:rsid w:val="0099018C"/>
    <w:rsid w:val="00990549"/>
    <w:rsid w:val="00990D6B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BA5"/>
    <w:rsid w:val="00993C30"/>
    <w:rsid w:val="00994360"/>
    <w:rsid w:val="0099481D"/>
    <w:rsid w:val="009948C0"/>
    <w:rsid w:val="00994D3D"/>
    <w:rsid w:val="0099504E"/>
    <w:rsid w:val="0099566A"/>
    <w:rsid w:val="00995B55"/>
    <w:rsid w:val="00996604"/>
    <w:rsid w:val="009968EC"/>
    <w:rsid w:val="0099692C"/>
    <w:rsid w:val="009A0249"/>
    <w:rsid w:val="009A0931"/>
    <w:rsid w:val="009A0F31"/>
    <w:rsid w:val="009A0FF8"/>
    <w:rsid w:val="009A1192"/>
    <w:rsid w:val="009A14D2"/>
    <w:rsid w:val="009A1727"/>
    <w:rsid w:val="009A1B04"/>
    <w:rsid w:val="009A2559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568B"/>
    <w:rsid w:val="009A6055"/>
    <w:rsid w:val="009A611B"/>
    <w:rsid w:val="009A6DCE"/>
    <w:rsid w:val="009A73DB"/>
    <w:rsid w:val="009A757C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32F"/>
    <w:rsid w:val="009B3910"/>
    <w:rsid w:val="009B3AC4"/>
    <w:rsid w:val="009B404C"/>
    <w:rsid w:val="009B4D12"/>
    <w:rsid w:val="009B4D48"/>
    <w:rsid w:val="009B4EBB"/>
    <w:rsid w:val="009B52B5"/>
    <w:rsid w:val="009B5955"/>
    <w:rsid w:val="009B5FBB"/>
    <w:rsid w:val="009B6080"/>
    <w:rsid w:val="009B68B2"/>
    <w:rsid w:val="009B6AAF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989"/>
    <w:rsid w:val="009C2BF0"/>
    <w:rsid w:val="009C3079"/>
    <w:rsid w:val="009C3586"/>
    <w:rsid w:val="009C3660"/>
    <w:rsid w:val="009C371F"/>
    <w:rsid w:val="009C3DD4"/>
    <w:rsid w:val="009C3E68"/>
    <w:rsid w:val="009C3FD5"/>
    <w:rsid w:val="009C40DF"/>
    <w:rsid w:val="009C41A6"/>
    <w:rsid w:val="009C470D"/>
    <w:rsid w:val="009C5BB9"/>
    <w:rsid w:val="009C65FD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4921"/>
    <w:rsid w:val="009D5218"/>
    <w:rsid w:val="009D53FB"/>
    <w:rsid w:val="009D594B"/>
    <w:rsid w:val="009D5F61"/>
    <w:rsid w:val="009D6459"/>
    <w:rsid w:val="009D646B"/>
    <w:rsid w:val="009D660E"/>
    <w:rsid w:val="009D66D6"/>
    <w:rsid w:val="009D6CE2"/>
    <w:rsid w:val="009D73B8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6D2"/>
    <w:rsid w:val="009E3BAF"/>
    <w:rsid w:val="009E3FAA"/>
    <w:rsid w:val="009E470C"/>
    <w:rsid w:val="009E48BE"/>
    <w:rsid w:val="009E50CB"/>
    <w:rsid w:val="009E5A08"/>
    <w:rsid w:val="009E65D7"/>
    <w:rsid w:val="009E70E7"/>
    <w:rsid w:val="009E74B2"/>
    <w:rsid w:val="009E7FEE"/>
    <w:rsid w:val="009F0042"/>
    <w:rsid w:val="009F044E"/>
    <w:rsid w:val="009F05B1"/>
    <w:rsid w:val="009F0E88"/>
    <w:rsid w:val="009F13BC"/>
    <w:rsid w:val="009F1AC8"/>
    <w:rsid w:val="009F1FED"/>
    <w:rsid w:val="009F232B"/>
    <w:rsid w:val="009F27C9"/>
    <w:rsid w:val="009F290D"/>
    <w:rsid w:val="009F2AB5"/>
    <w:rsid w:val="009F2B94"/>
    <w:rsid w:val="009F2E0C"/>
    <w:rsid w:val="009F2F1C"/>
    <w:rsid w:val="009F2FE5"/>
    <w:rsid w:val="009F3574"/>
    <w:rsid w:val="009F3587"/>
    <w:rsid w:val="009F3881"/>
    <w:rsid w:val="009F3CE0"/>
    <w:rsid w:val="009F3E5B"/>
    <w:rsid w:val="009F4AE1"/>
    <w:rsid w:val="009F4B8C"/>
    <w:rsid w:val="009F4C6A"/>
    <w:rsid w:val="009F4F88"/>
    <w:rsid w:val="009F50E7"/>
    <w:rsid w:val="009F52A6"/>
    <w:rsid w:val="009F5D70"/>
    <w:rsid w:val="009F5DE3"/>
    <w:rsid w:val="009F6167"/>
    <w:rsid w:val="009F64D4"/>
    <w:rsid w:val="009F6579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6C42"/>
    <w:rsid w:val="00A07436"/>
    <w:rsid w:val="00A0796A"/>
    <w:rsid w:val="00A07B08"/>
    <w:rsid w:val="00A07BD6"/>
    <w:rsid w:val="00A07E65"/>
    <w:rsid w:val="00A10007"/>
    <w:rsid w:val="00A1062F"/>
    <w:rsid w:val="00A1071C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02D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0C9"/>
    <w:rsid w:val="00A2013E"/>
    <w:rsid w:val="00A2082F"/>
    <w:rsid w:val="00A209D0"/>
    <w:rsid w:val="00A20A26"/>
    <w:rsid w:val="00A20B83"/>
    <w:rsid w:val="00A20F73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9BE"/>
    <w:rsid w:val="00A26B75"/>
    <w:rsid w:val="00A26F06"/>
    <w:rsid w:val="00A27638"/>
    <w:rsid w:val="00A27B8B"/>
    <w:rsid w:val="00A30650"/>
    <w:rsid w:val="00A30683"/>
    <w:rsid w:val="00A306C7"/>
    <w:rsid w:val="00A30C47"/>
    <w:rsid w:val="00A30FE7"/>
    <w:rsid w:val="00A32021"/>
    <w:rsid w:val="00A322D5"/>
    <w:rsid w:val="00A32396"/>
    <w:rsid w:val="00A329A6"/>
    <w:rsid w:val="00A32D65"/>
    <w:rsid w:val="00A32EE6"/>
    <w:rsid w:val="00A3318A"/>
    <w:rsid w:val="00A333C2"/>
    <w:rsid w:val="00A33718"/>
    <w:rsid w:val="00A33845"/>
    <w:rsid w:val="00A338D4"/>
    <w:rsid w:val="00A338DD"/>
    <w:rsid w:val="00A33C58"/>
    <w:rsid w:val="00A34867"/>
    <w:rsid w:val="00A34AF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6E4A"/>
    <w:rsid w:val="00A37A4A"/>
    <w:rsid w:val="00A37AC7"/>
    <w:rsid w:val="00A37BB3"/>
    <w:rsid w:val="00A37C88"/>
    <w:rsid w:val="00A37E8F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676"/>
    <w:rsid w:val="00A43B52"/>
    <w:rsid w:val="00A4409F"/>
    <w:rsid w:val="00A44550"/>
    <w:rsid w:val="00A4477C"/>
    <w:rsid w:val="00A449BB"/>
    <w:rsid w:val="00A44BBC"/>
    <w:rsid w:val="00A44D18"/>
    <w:rsid w:val="00A44E68"/>
    <w:rsid w:val="00A44F6C"/>
    <w:rsid w:val="00A450F7"/>
    <w:rsid w:val="00A4515E"/>
    <w:rsid w:val="00A4530F"/>
    <w:rsid w:val="00A45C6A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5D0"/>
    <w:rsid w:val="00A51DF3"/>
    <w:rsid w:val="00A51DF5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C5A"/>
    <w:rsid w:val="00A63364"/>
    <w:rsid w:val="00A6357F"/>
    <w:rsid w:val="00A63F75"/>
    <w:rsid w:val="00A64220"/>
    <w:rsid w:val="00A647DF"/>
    <w:rsid w:val="00A64B60"/>
    <w:rsid w:val="00A64FB2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02D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2E"/>
    <w:rsid w:val="00A7234C"/>
    <w:rsid w:val="00A72554"/>
    <w:rsid w:val="00A72DC1"/>
    <w:rsid w:val="00A73CFE"/>
    <w:rsid w:val="00A74580"/>
    <w:rsid w:val="00A74747"/>
    <w:rsid w:val="00A75607"/>
    <w:rsid w:val="00A75EDA"/>
    <w:rsid w:val="00A766CD"/>
    <w:rsid w:val="00A7673B"/>
    <w:rsid w:val="00A76872"/>
    <w:rsid w:val="00A76B5E"/>
    <w:rsid w:val="00A7709E"/>
    <w:rsid w:val="00A77342"/>
    <w:rsid w:val="00A77434"/>
    <w:rsid w:val="00A7755E"/>
    <w:rsid w:val="00A77789"/>
    <w:rsid w:val="00A77982"/>
    <w:rsid w:val="00A77CC3"/>
    <w:rsid w:val="00A77F33"/>
    <w:rsid w:val="00A80AB6"/>
    <w:rsid w:val="00A80B9F"/>
    <w:rsid w:val="00A80F09"/>
    <w:rsid w:val="00A819D1"/>
    <w:rsid w:val="00A81ADE"/>
    <w:rsid w:val="00A81DD7"/>
    <w:rsid w:val="00A81FCB"/>
    <w:rsid w:val="00A821DB"/>
    <w:rsid w:val="00A82A6C"/>
    <w:rsid w:val="00A82AA7"/>
    <w:rsid w:val="00A83731"/>
    <w:rsid w:val="00A83954"/>
    <w:rsid w:val="00A83968"/>
    <w:rsid w:val="00A83B73"/>
    <w:rsid w:val="00A83E8F"/>
    <w:rsid w:val="00A84B14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74B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898"/>
    <w:rsid w:val="00A93A86"/>
    <w:rsid w:val="00A93ADD"/>
    <w:rsid w:val="00A94234"/>
    <w:rsid w:val="00A942F4"/>
    <w:rsid w:val="00A94424"/>
    <w:rsid w:val="00A94498"/>
    <w:rsid w:val="00A94723"/>
    <w:rsid w:val="00A94FF0"/>
    <w:rsid w:val="00A95352"/>
    <w:rsid w:val="00A95682"/>
    <w:rsid w:val="00A956B7"/>
    <w:rsid w:val="00A95A53"/>
    <w:rsid w:val="00A95BC5"/>
    <w:rsid w:val="00A95DB1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0F3B"/>
    <w:rsid w:val="00AA1241"/>
    <w:rsid w:val="00AA12B9"/>
    <w:rsid w:val="00AA1467"/>
    <w:rsid w:val="00AA1E86"/>
    <w:rsid w:val="00AA2D4A"/>
    <w:rsid w:val="00AA2D5F"/>
    <w:rsid w:val="00AA2DBB"/>
    <w:rsid w:val="00AA3092"/>
    <w:rsid w:val="00AA34DD"/>
    <w:rsid w:val="00AA396A"/>
    <w:rsid w:val="00AA3A68"/>
    <w:rsid w:val="00AA3BD2"/>
    <w:rsid w:val="00AA40E3"/>
    <w:rsid w:val="00AA4A80"/>
    <w:rsid w:val="00AA4FCE"/>
    <w:rsid w:val="00AA50E8"/>
    <w:rsid w:val="00AA58CA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BF3"/>
    <w:rsid w:val="00AB1D1F"/>
    <w:rsid w:val="00AB1FC1"/>
    <w:rsid w:val="00AB2B82"/>
    <w:rsid w:val="00AB2C15"/>
    <w:rsid w:val="00AB3026"/>
    <w:rsid w:val="00AB34FF"/>
    <w:rsid w:val="00AB36D5"/>
    <w:rsid w:val="00AB3BA4"/>
    <w:rsid w:val="00AB3E98"/>
    <w:rsid w:val="00AB43E5"/>
    <w:rsid w:val="00AB48A6"/>
    <w:rsid w:val="00AB4A60"/>
    <w:rsid w:val="00AB4B68"/>
    <w:rsid w:val="00AB4BFE"/>
    <w:rsid w:val="00AB4C69"/>
    <w:rsid w:val="00AB4F99"/>
    <w:rsid w:val="00AB568E"/>
    <w:rsid w:val="00AB5E54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278"/>
    <w:rsid w:val="00AC2606"/>
    <w:rsid w:val="00AC3D51"/>
    <w:rsid w:val="00AC3E77"/>
    <w:rsid w:val="00AC423E"/>
    <w:rsid w:val="00AC4409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0EEB"/>
    <w:rsid w:val="00AD161A"/>
    <w:rsid w:val="00AD1D28"/>
    <w:rsid w:val="00AD1EFD"/>
    <w:rsid w:val="00AD2199"/>
    <w:rsid w:val="00AD275F"/>
    <w:rsid w:val="00AD312B"/>
    <w:rsid w:val="00AD3223"/>
    <w:rsid w:val="00AD362E"/>
    <w:rsid w:val="00AD39F5"/>
    <w:rsid w:val="00AD3BE2"/>
    <w:rsid w:val="00AD4842"/>
    <w:rsid w:val="00AD4E75"/>
    <w:rsid w:val="00AD5373"/>
    <w:rsid w:val="00AD56B6"/>
    <w:rsid w:val="00AD599C"/>
    <w:rsid w:val="00AD6100"/>
    <w:rsid w:val="00AD750F"/>
    <w:rsid w:val="00AD75ED"/>
    <w:rsid w:val="00AD779E"/>
    <w:rsid w:val="00AD7B38"/>
    <w:rsid w:val="00AD7C21"/>
    <w:rsid w:val="00AE03F5"/>
    <w:rsid w:val="00AE0592"/>
    <w:rsid w:val="00AE0667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D6E"/>
    <w:rsid w:val="00AE4ECE"/>
    <w:rsid w:val="00AE5004"/>
    <w:rsid w:val="00AE53F9"/>
    <w:rsid w:val="00AE55E7"/>
    <w:rsid w:val="00AE55ED"/>
    <w:rsid w:val="00AE568F"/>
    <w:rsid w:val="00AE5CED"/>
    <w:rsid w:val="00AE5CEF"/>
    <w:rsid w:val="00AE625B"/>
    <w:rsid w:val="00AE642D"/>
    <w:rsid w:val="00AE6489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1EEE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95B"/>
    <w:rsid w:val="00AF4CFC"/>
    <w:rsid w:val="00AF509F"/>
    <w:rsid w:val="00AF5FA0"/>
    <w:rsid w:val="00AF609E"/>
    <w:rsid w:val="00AF61DE"/>
    <w:rsid w:val="00AF67ED"/>
    <w:rsid w:val="00AF6C1F"/>
    <w:rsid w:val="00AF708A"/>
    <w:rsid w:val="00AF771D"/>
    <w:rsid w:val="00B0035C"/>
    <w:rsid w:val="00B00563"/>
    <w:rsid w:val="00B009D6"/>
    <w:rsid w:val="00B00B08"/>
    <w:rsid w:val="00B00C1C"/>
    <w:rsid w:val="00B010CD"/>
    <w:rsid w:val="00B014B4"/>
    <w:rsid w:val="00B0163E"/>
    <w:rsid w:val="00B01F24"/>
    <w:rsid w:val="00B02307"/>
    <w:rsid w:val="00B0251F"/>
    <w:rsid w:val="00B026B6"/>
    <w:rsid w:val="00B0274E"/>
    <w:rsid w:val="00B02BDC"/>
    <w:rsid w:val="00B0313A"/>
    <w:rsid w:val="00B032DB"/>
    <w:rsid w:val="00B03694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69DB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17F"/>
    <w:rsid w:val="00B17560"/>
    <w:rsid w:val="00B175DE"/>
    <w:rsid w:val="00B17721"/>
    <w:rsid w:val="00B1772F"/>
    <w:rsid w:val="00B1782E"/>
    <w:rsid w:val="00B17BBC"/>
    <w:rsid w:val="00B17E49"/>
    <w:rsid w:val="00B20790"/>
    <w:rsid w:val="00B20867"/>
    <w:rsid w:val="00B20B87"/>
    <w:rsid w:val="00B20BEA"/>
    <w:rsid w:val="00B21434"/>
    <w:rsid w:val="00B21B56"/>
    <w:rsid w:val="00B2204F"/>
    <w:rsid w:val="00B2299F"/>
    <w:rsid w:val="00B23063"/>
    <w:rsid w:val="00B23562"/>
    <w:rsid w:val="00B23653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5F67"/>
    <w:rsid w:val="00B26357"/>
    <w:rsid w:val="00B2700E"/>
    <w:rsid w:val="00B27F78"/>
    <w:rsid w:val="00B30440"/>
    <w:rsid w:val="00B307B3"/>
    <w:rsid w:val="00B308DC"/>
    <w:rsid w:val="00B30A4D"/>
    <w:rsid w:val="00B30C84"/>
    <w:rsid w:val="00B30C95"/>
    <w:rsid w:val="00B30E29"/>
    <w:rsid w:val="00B30FCB"/>
    <w:rsid w:val="00B316C8"/>
    <w:rsid w:val="00B316CA"/>
    <w:rsid w:val="00B31844"/>
    <w:rsid w:val="00B3197F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60BF"/>
    <w:rsid w:val="00B364A9"/>
    <w:rsid w:val="00B3653F"/>
    <w:rsid w:val="00B3695C"/>
    <w:rsid w:val="00B36AF1"/>
    <w:rsid w:val="00B3712C"/>
    <w:rsid w:val="00B37296"/>
    <w:rsid w:val="00B37657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0B"/>
    <w:rsid w:val="00B450D5"/>
    <w:rsid w:val="00B45842"/>
    <w:rsid w:val="00B466B8"/>
    <w:rsid w:val="00B468A1"/>
    <w:rsid w:val="00B47175"/>
    <w:rsid w:val="00B47453"/>
    <w:rsid w:val="00B4754B"/>
    <w:rsid w:val="00B4769B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1185"/>
    <w:rsid w:val="00B5130B"/>
    <w:rsid w:val="00B51B6E"/>
    <w:rsid w:val="00B51DBF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4E5B"/>
    <w:rsid w:val="00B55007"/>
    <w:rsid w:val="00B5554A"/>
    <w:rsid w:val="00B555BA"/>
    <w:rsid w:val="00B559F0"/>
    <w:rsid w:val="00B56215"/>
    <w:rsid w:val="00B56330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782"/>
    <w:rsid w:val="00B63926"/>
    <w:rsid w:val="00B63C21"/>
    <w:rsid w:val="00B63C6A"/>
    <w:rsid w:val="00B647CF"/>
    <w:rsid w:val="00B64962"/>
    <w:rsid w:val="00B64B1A"/>
    <w:rsid w:val="00B64C1F"/>
    <w:rsid w:val="00B64F27"/>
    <w:rsid w:val="00B64F51"/>
    <w:rsid w:val="00B6523C"/>
    <w:rsid w:val="00B65360"/>
    <w:rsid w:val="00B6613E"/>
    <w:rsid w:val="00B66DDD"/>
    <w:rsid w:val="00B66EB5"/>
    <w:rsid w:val="00B67219"/>
    <w:rsid w:val="00B676E7"/>
    <w:rsid w:val="00B67C92"/>
    <w:rsid w:val="00B67E5C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124"/>
    <w:rsid w:val="00B72B6B"/>
    <w:rsid w:val="00B7346F"/>
    <w:rsid w:val="00B73E79"/>
    <w:rsid w:val="00B74083"/>
    <w:rsid w:val="00B74541"/>
    <w:rsid w:val="00B74DB1"/>
    <w:rsid w:val="00B74E19"/>
    <w:rsid w:val="00B74F0E"/>
    <w:rsid w:val="00B75049"/>
    <w:rsid w:val="00B75F36"/>
    <w:rsid w:val="00B76BB4"/>
    <w:rsid w:val="00B772AD"/>
    <w:rsid w:val="00B77318"/>
    <w:rsid w:val="00B80062"/>
    <w:rsid w:val="00B800D8"/>
    <w:rsid w:val="00B80298"/>
    <w:rsid w:val="00B808B6"/>
    <w:rsid w:val="00B80DC8"/>
    <w:rsid w:val="00B80ED5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17F"/>
    <w:rsid w:val="00B852B3"/>
    <w:rsid w:val="00B8540C"/>
    <w:rsid w:val="00B85436"/>
    <w:rsid w:val="00B8577A"/>
    <w:rsid w:val="00B85867"/>
    <w:rsid w:val="00B85D6B"/>
    <w:rsid w:val="00B86FA3"/>
    <w:rsid w:val="00B87617"/>
    <w:rsid w:val="00B87A1D"/>
    <w:rsid w:val="00B904CB"/>
    <w:rsid w:val="00B906F5"/>
    <w:rsid w:val="00B90977"/>
    <w:rsid w:val="00B909AF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079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293"/>
    <w:rsid w:val="00BA3346"/>
    <w:rsid w:val="00BA353B"/>
    <w:rsid w:val="00BA3B4F"/>
    <w:rsid w:val="00BA3CA7"/>
    <w:rsid w:val="00BA3E47"/>
    <w:rsid w:val="00BA3FD3"/>
    <w:rsid w:val="00BA4EC9"/>
    <w:rsid w:val="00BA51BC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A7CF4"/>
    <w:rsid w:val="00BB0227"/>
    <w:rsid w:val="00BB0C21"/>
    <w:rsid w:val="00BB39C9"/>
    <w:rsid w:val="00BB46E8"/>
    <w:rsid w:val="00BB4861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4524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A25"/>
    <w:rsid w:val="00BD0B48"/>
    <w:rsid w:val="00BD0CF9"/>
    <w:rsid w:val="00BD0D76"/>
    <w:rsid w:val="00BD11CB"/>
    <w:rsid w:val="00BD1DC0"/>
    <w:rsid w:val="00BD1EB3"/>
    <w:rsid w:val="00BD276C"/>
    <w:rsid w:val="00BD2A7D"/>
    <w:rsid w:val="00BD2D7B"/>
    <w:rsid w:val="00BD31D0"/>
    <w:rsid w:val="00BD33F4"/>
    <w:rsid w:val="00BD3458"/>
    <w:rsid w:val="00BD3C6F"/>
    <w:rsid w:val="00BD4DF7"/>
    <w:rsid w:val="00BD4EB6"/>
    <w:rsid w:val="00BD568D"/>
    <w:rsid w:val="00BD5FA5"/>
    <w:rsid w:val="00BD6BC2"/>
    <w:rsid w:val="00BD6C84"/>
    <w:rsid w:val="00BD6D17"/>
    <w:rsid w:val="00BD727F"/>
    <w:rsid w:val="00BD761C"/>
    <w:rsid w:val="00BD772C"/>
    <w:rsid w:val="00BD7BC1"/>
    <w:rsid w:val="00BD7C4A"/>
    <w:rsid w:val="00BE019D"/>
    <w:rsid w:val="00BE035B"/>
    <w:rsid w:val="00BE092D"/>
    <w:rsid w:val="00BE10CF"/>
    <w:rsid w:val="00BE170E"/>
    <w:rsid w:val="00BE1B2D"/>
    <w:rsid w:val="00BE1D14"/>
    <w:rsid w:val="00BE2CF3"/>
    <w:rsid w:val="00BE2F5B"/>
    <w:rsid w:val="00BE3550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55C6"/>
    <w:rsid w:val="00BE601E"/>
    <w:rsid w:val="00BE6BC7"/>
    <w:rsid w:val="00BE70BD"/>
    <w:rsid w:val="00BE782F"/>
    <w:rsid w:val="00BE7C24"/>
    <w:rsid w:val="00BF0202"/>
    <w:rsid w:val="00BF0550"/>
    <w:rsid w:val="00BF0737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A5D"/>
    <w:rsid w:val="00BF2C2B"/>
    <w:rsid w:val="00BF315F"/>
    <w:rsid w:val="00BF3B36"/>
    <w:rsid w:val="00BF3B4E"/>
    <w:rsid w:val="00BF3B61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970"/>
    <w:rsid w:val="00BF6C40"/>
    <w:rsid w:val="00BF6F98"/>
    <w:rsid w:val="00BF71AE"/>
    <w:rsid w:val="00BF71F1"/>
    <w:rsid w:val="00C00535"/>
    <w:rsid w:val="00C01253"/>
    <w:rsid w:val="00C01583"/>
    <w:rsid w:val="00C018AB"/>
    <w:rsid w:val="00C01C8D"/>
    <w:rsid w:val="00C024B3"/>
    <w:rsid w:val="00C02539"/>
    <w:rsid w:val="00C029B6"/>
    <w:rsid w:val="00C02F45"/>
    <w:rsid w:val="00C02F89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DB"/>
    <w:rsid w:val="00C05CFA"/>
    <w:rsid w:val="00C05EA6"/>
    <w:rsid w:val="00C0622E"/>
    <w:rsid w:val="00C06255"/>
    <w:rsid w:val="00C06322"/>
    <w:rsid w:val="00C0641F"/>
    <w:rsid w:val="00C06EA4"/>
    <w:rsid w:val="00C071EF"/>
    <w:rsid w:val="00C074FD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F84"/>
    <w:rsid w:val="00C12C83"/>
    <w:rsid w:val="00C1332C"/>
    <w:rsid w:val="00C13390"/>
    <w:rsid w:val="00C13508"/>
    <w:rsid w:val="00C13755"/>
    <w:rsid w:val="00C13772"/>
    <w:rsid w:val="00C13980"/>
    <w:rsid w:val="00C13ADF"/>
    <w:rsid w:val="00C13C90"/>
    <w:rsid w:val="00C13E9E"/>
    <w:rsid w:val="00C14304"/>
    <w:rsid w:val="00C15406"/>
    <w:rsid w:val="00C15871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DA1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C12"/>
    <w:rsid w:val="00C22EDB"/>
    <w:rsid w:val="00C230B7"/>
    <w:rsid w:val="00C23349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8A7"/>
    <w:rsid w:val="00C27AE4"/>
    <w:rsid w:val="00C27CD8"/>
    <w:rsid w:val="00C305B6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118"/>
    <w:rsid w:val="00C522B1"/>
    <w:rsid w:val="00C522B2"/>
    <w:rsid w:val="00C52900"/>
    <w:rsid w:val="00C52A06"/>
    <w:rsid w:val="00C52AD0"/>
    <w:rsid w:val="00C52FBF"/>
    <w:rsid w:val="00C5332D"/>
    <w:rsid w:val="00C535D7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6FBB"/>
    <w:rsid w:val="00C5782B"/>
    <w:rsid w:val="00C57C46"/>
    <w:rsid w:val="00C57D09"/>
    <w:rsid w:val="00C6054F"/>
    <w:rsid w:val="00C60588"/>
    <w:rsid w:val="00C608E4"/>
    <w:rsid w:val="00C60C70"/>
    <w:rsid w:val="00C60E25"/>
    <w:rsid w:val="00C6121A"/>
    <w:rsid w:val="00C61433"/>
    <w:rsid w:val="00C61A8D"/>
    <w:rsid w:val="00C61CCE"/>
    <w:rsid w:val="00C61E7B"/>
    <w:rsid w:val="00C623A0"/>
    <w:rsid w:val="00C6260E"/>
    <w:rsid w:val="00C62A12"/>
    <w:rsid w:val="00C634C7"/>
    <w:rsid w:val="00C63B1E"/>
    <w:rsid w:val="00C64317"/>
    <w:rsid w:val="00C64D90"/>
    <w:rsid w:val="00C65C24"/>
    <w:rsid w:val="00C65C2A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4AD"/>
    <w:rsid w:val="00C73F57"/>
    <w:rsid w:val="00C740C1"/>
    <w:rsid w:val="00C74182"/>
    <w:rsid w:val="00C74552"/>
    <w:rsid w:val="00C74A88"/>
    <w:rsid w:val="00C74B71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0DE"/>
    <w:rsid w:val="00C845D3"/>
    <w:rsid w:val="00C84718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071"/>
    <w:rsid w:val="00C87506"/>
    <w:rsid w:val="00C87AE3"/>
    <w:rsid w:val="00C87B70"/>
    <w:rsid w:val="00C902EE"/>
    <w:rsid w:val="00C90708"/>
    <w:rsid w:val="00C90874"/>
    <w:rsid w:val="00C90B46"/>
    <w:rsid w:val="00C90DF6"/>
    <w:rsid w:val="00C90FCB"/>
    <w:rsid w:val="00C9155D"/>
    <w:rsid w:val="00C9169A"/>
    <w:rsid w:val="00C918EF"/>
    <w:rsid w:val="00C91955"/>
    <w:rsid w:val="00C91AC9"/>
    <w:rsid w:val="00C91F38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968"/>
    <w:rsid w:val="00C95B8D"/>
    <w:rsid w:val="00C95BD5"/>
    <w:rsid w:val="00C95F46"/>
    <w:rsid w:val="00C9622F"/>
    <w:rsid w:val="00C96817"/>
    <w:rsid w:val="00C968B3"/>
    <w:rsid w:val="00C96AA4"/>
    <w:rsid w:val="00C96C14"/>
    <w:rsid w:val="00C96D6C"/>
    <w:rsid w:val="00CA067D"/>
    <w:rsid w:val="00CA07DD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D14"/>
    <w:rsid w:val="00CA4ED5"/>
    <w:rsid w:val="00CA5102"/>
    <w:rsid w:val="00CA5638"/>
    <w:rsid w:val="00CA56FB"/>
    <w:rsid w:val="00CA5704"/>
    <w:rsid w:val="00CA63B1"/>
    <w:rsid w:val="00CA672B"/>
    <w:rsid w:val="00CA6A5C"/>
    <w:rsid w:val="00CA6BA2"/>
    <w:rsid w:val="00CA775F"/>
    <w:rsid w:val="00CA7AC0"/>
    <w:rsid w:val="00CA7D82"/>
    <w:rsid w:val="00CA7F6E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07"/>
    <w:rsid w:val="00CB3E18"/>
    <w:rsid w:val="00CB3FC4"/>
    <w:rsid w:val="00CB45F9"/>
    <w:rsid w:val="00CB48DF"/>
    <w:rsid w:val="00CB5002"/>
    <w:rsid w:val="00CB5572"/>
    <w:rsid w:val="00CB5BC5"/>
    <w:rsid w:val="00CB5DEE"/>
    <w:rsid w:val="00CB6230"/>
    <w:rsid w:val="00CB6395"/>
    <w:rsid w:val="00CB6477"/>
    <w:rsid w:val="00CB66D1"/>
    <w:rsid w:val="00CB6AD2"/>
    <w:rsid w:val="00CB6DEC"/>
    <w:rsid w:val="00CB6F6A"/>
    <w:rsid w:val="00CB71B4"/>
    <w:rsid w:val="00CB722A"/>
    <w:rsid w:val="00CB7450"/>
    <w:rsid w:val="00CB7AC6"/>
    <w:rsid w:val="00CB7B10"/>
    <w:rsid w:val="00CB7B17"/>
    <w:rsid w:val="00CB7B5D"/>
    <w:rsid w:val="00CC06E7"/>
    <w:rsid w:val="00CC0AF5"/>
    <w:rsid w:val="00CC1AEE"/>
    <w:rsid w:val="00CC1EFD"/>
    <w:rsid w:val="00CC1F48"/>
    <w:rsid w:val="00CC1F6E"/>
    <w:rsid w:val="00CC1FF2"/>
    <w:rsid w:val="00CC2C49"/>
    <w:rsid w:val="00CC2FFD"/>
    <w:rsid w:val="00CC300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C7A1D"/>
    <w:rsid w:val="00CD0861"/>
    <w:rsid w:val="00CD0A16"/>
    <w:rsid w:val="00CD0F32"/>
    <w:rsid w:val="00CD12B9"/>
    <w:rsid w:val="00CD1A84"/>
    <w:rsid w:val="00CD1D21"/>
    <w:rsid w:val="00CD1DF1"/>
    <w:rsid w:val="00CD2333"/>
    <w:rsid w:val="00CD2EE0"/>
    <w:rsid w:val="00CD31C2"/>
    <w:rsid w:val="00CD31F1"/>
    <w:rsid w:val="00CD34B9"/>
    <w:rsid w:val="00CD362D"/>
    <w:rsid w:val="00CD4571"/>
    <w:rsid w:val="00CD4C93"/>
    <w:rsid w:val="00CD4D1B"/>
    <w:rsid w:val="00CD4F3E"/>
    <w:rsid w:val="00CD5B09"/>
    <w:rsid w:val="00CD5F87"/>
    <w:rsid w:val="00CD62D7"/>
    <w:rsid w:val="00CD6312"/>
    <w:rsid w:val="00CD6654"/>
    <w:rsid w:val="00CD66A8"/>
    <w:rsid w:val="00CD6880"/>
    <w:rsid w:val="00CD70F6"/>
    <w:rsid w:val="00CD73D5"/>
    <w:rsid w:val="00CD7901"/>
    <w:rsid w:val="00CD7C2D"/>
    <w:rsid w:val="00CE032A"/>
    <w:rsid w:val="00CE0669"/>
    <w:rsid w:val="00CE08F5"/>
    <w:rsid w:val="00CE0EA2"/>
    <w:rsid w:val="00CE0FF9"/>
    <w:rsid w:val="00CE2020"/>
    <w:rsid w:val="00CE2328"/>
    <w:rsid w:val="00CE2734"/>
    <w:rsid w:val="00CE28B9"/>
    <w:rsid w:val="00CE2CDC"/>
    <w:rsid w:val="00CE42C9"/>
    <w:rsid w:val="00CE47A4"/>
    <w:rsid w:val="00CE48E0"/>
    <w:rsid w:val="00CE4CD7"/>
    <w:rsid w:val="00CE4FA8"/>
    <w:rsid w:val="00CE55B2"/>
    <w:rsid w:val="00CE5C20"/>
    <w:rsid w:val="00CE5E5C"/>
    <w:rsid w:val="00CE5FB8"/>
    <w:rsid w:val="00CE6308"/>
    <w:rsid w:val="00CE6A58"/>
    <w:rsid w:val="00CE6AFE"/>
    <w:rsid w:val="00CE6BF4"/>
    <w:rsid w:val="00CE6CFB"/>
    <w:rsid w:val="00CE778B"/>
    <w:rsid w:val="00CE7936"/>
    <w:rsid w:val="00CE7D11"/>
    <w:rsid w:val="00CE7D6B"/>
    <w:rsid w:val="00CF0012"/>
    <w:rsid w:val="00CF043B"/>
    <w:rsid w:val="00CF0622"/>
    <w:rsid w:val="00CF0952"/>
    <w:rsid w:val="00CF0BC5"/>
    <w:rsid w:val="00CF11AE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009"/>
    <w:rsid w:val="00CF418F"/>
    <w:rsid w:val="00CF4612"/>
    <w:rsid w:val="00CF4A2A"/>
    <w:rsid w:val="00CF4B9B"/>
    <w:rsid w:val="00CF562D"/>
    <w:rsid w:val="00CF56F4"/>
    <w:rsid w:val="00CF62BB"/>
    <w:rsid w:val="00CF68A2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5CD"/>
    <w:rsid w:val="00D03856"/>
    <w:rsid w:val="00D047F4"/>
    <w:rsid w:val="00D05288"/>
    <w:rsid w:val="00D053A3"/>
    <w:rsid w:val="00D058D6"/>
    <w:rsid w:val="00D05EC9"/>
    <w:rsid w:val="00D06095"/>
    <w:rsid w:val="00D0627A"/>
    <w:rsid w:val="00D0652C"/>
    <w:rsid w:val="00D065AB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CB"/>
    <w:rsid w:val="00D137F7"/>
    <w:rsid w:val="00D1435F"/>
    <w:rsid w:val="00D144CD"/>
    <w:rsid w:val="00D14622"/>
    <w:rsid w:val="00D15481"/>
    <w:rsid w:val="00D154D6"/>
    <w:rsid w:val="00D15EA4"/>
    <w:rsid w:val="00D15FC4"/>
    <w:rsid w:val="00D16002"/>
    <w:rsid w:val="00D16719"/>
    <w:rsid w:val="00D16E38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1D1"/>
    <w:rsid w:val="00D22306"/>
    <w:rsid w:val="00D224BD"/>
    <w:rsid w:val="00D22589"/>
    <w:rsid w:val="00D22959"/>
    <w:rsid w:val="00D22BBE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6C5A"/>
    <w:rsid w:val="00D272EE"/>
    <w:rsid w:val="00D2737B"/>
    <w:rsid w:val="00D27380"/>
    <w:rsid w:val="00D27403"/>
    <w:rsid w:val="00D27A8A"/>
    <w:rsid w:val="00D27E41"/>
    <w:rsid w:val="00D30924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08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A59"/>
    <w:rsid w:val="00D43EE8"/>
    <w:rsid w:val="00D443EE"/>
    <w:rsid w:val="00D4444F"/>
    <w:rsid w:val="00D44765"/>
    <w:rsid w:val="00D44DF5"/>
    <w:rsid w:val="00D456E6"/>
    <w:rsid w:val="00D457EA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615"/>
    <w:rsid w:val="00D50798"/>
    <w:rsid w:val="00D50951"/>
    <w:rsid w:val="00D50A73"/>
    <w:rsid w:val="00D50B83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F2D"/>
    <w:rsid w:val="00D560FF"/>
    <w:rsid w:val="00D562CB"/>
    <w:rsid w:val="00D562E7"/>
    <w:rsid w:val="00D568A6"/>
    <w:rsid w:val="00D5699E"/>
    <w:rsid w:val="00D56AB2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0CCF"/>
    <w:rsid w:val="00D612F9"/>
    <w:rsid w:val="00D61518"/>
    <w:rsid w:val="00D61CD0"/>
    <w:rsid w:val="00D61D03"/>
    <w:rsid w:val="00D61E4B"/>
    <w:rsid w:val="00D6206A"/>
    <w:rsid w:val="00D6212B"/>
    <w:rsid w:val="00D6213D"/>
    <w:rsid w:val="00D62259"/>
    <w:rsid w:val="00D622E3"/>
    <w:rsid w:val="00D62A28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6FD4"/>
    <w:rsid w:val="00D67357"/>
    <w:rsid w:val="00D67C9B"/>
    <w:rsid w:val="00D702D5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3A7"/>
    <w:rsid w:val="00D7499D"/>
    <w:rsid w:val="00D74ED5"/>
    <w:rsid w:val="00D75123"/>
    <w:rsid w:val="00D7520E"/>
    <w:rsid w:val="00D75239"/>
    <w:rsid w:val="00D7570B"/>
    <w:rsid w:val="00D75E0D"/>
    <w:rsid w:val="00D76178"/>
    <w:rsid w:val="00D76179"/>
    <w:rsid w:val="00D76C0D"/>
    <w:rsid w:val="00D77319"/>
    <w:rsid w:val="00D77356"/>
    <w:rsid w:val="00D77485"/>
    <w:rsid w:val="00D7765D"/>
    <w:rsid w:val="00D77836"/>
    <w:rsid w:val="00D77CE0"/>
    <w:rsid w:val="00D77F8F"/>
    <w:rsid w:val="00D77FB5"/>
    <w:rsid w:val="00D80148"/>
    <w:rsid w:val="00D80768"/>
    <w:rsid w:val="00D80AD5"/>
    <w:rsid w:val="00D80B3C"/>
    <w:rsid w:val="00D80B9D"/>
    <w:rsid w:val="00D80D02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AD2"/>
    <w:rsid w:val="00D84DCE"/>
    <w:rsid w:val="00D85202"/>
    <w:rsid w:val="00D8558C"/>
    <w:rsid w:val="00D855AF"/>
    <w:rsid w:val="00D8595A"/>
    <w:rsid w:val="00D85D94"/>
    <w:rsid w:val="00D86819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B92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1F5"/>
    <w:rsid w:val="00D932C5"/>
    <w:rsid w:val="00D932D4"/>
    <w:rsid w:val="00D93452"/>
    <w:rsid w:val="00D93859"/>
    <w:rsid w:val="00D93E77"/>
    <w:rsid w:val="00D93FD7"/>
    <w:rsid w:val="00D9404E"/>
    <w:rsid w:val="00D94A9A"/>
    <w:rsid w:val="00D94D70"/>
    <w:rsid w:val="00D94FAD"/>
    <w:rsid w:val="00D95799"/>
    <w:rsid w:val="00D95A2A"/>
    <w:rsid w:val="00D961CA"/>
    <w:rsid w:val="00D969C5"/>
    <w:rsid w:val="00D96A6A"/>
    <w:rsid w:val="00D971FB"/>
    <w:rsid w:val="00D973C0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B91"/>
    <w:rsid w:val="00DA1E73"/>
    <w:rsid w:val="00DA1FA2"/>
    <w:rsid w:val="00DA26C4"/>
    <w:rsid w:val="00DA2893"/>
    <w:rsid w:val="00DA3B0A"/>
    <w:rsid w:val="00DA3F9F"/>
    <w:rsid w:val="00DA51D7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6C2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29D9"/>
    <w:rsid w:val="00DB312C"/>
    <w:rsid w:val="00DB319A"/>
    <w:rsid w:val="00DB4440"/>
    <w:rsid w:val="00DB5261"/>
    <w:rsid w:val="00DB5276"/>
    <w:rsid w:val="00DB55BF"/>
    <w:rsid w:val="00DB5852"/>
    <w:rsid w:val="00DB5BF7"/>
    <w:rsid w:val="00DB5FE4"/>
    <w:rsid w:val="00DB6265"/>
    <w:rsid w:val="00DB695B"/>
    <w:rsid w:val="00DB69CD"/>
    <w:rsid w:val="00DB6AB5"/>
    <w:rsid w:val="00DB6FC0"/>
    <w:rsid w:val="00DB749C"/>
    <w:rsid w:val="00DB75B1"/>
    <w:rsid w:val="00DB7EE7"/>
    <w:rsid w:val="00DC018B"/>
    <w:rsid w:val="00DC0693"/>
    <w:rsid w:val="00DC0C27"/>
    <w:rsid w:val="00DC14CB"/>
    <w:rsid w:val="00DC1F97"/>
    <w:rsid w:val="00DC21AB"/>
    <w:rsid w:val="00DC2327"/>
    <w:rsid w:val="00DC2CCF"/>
    <w:rsid w:val="00DC3266"/>
    <w:rsid w:val="00DC32BC"/>
    <w:rsid w:val="00DC3514"/>
    <w:rsid w:val="00DC3A5B"/>
    <w:rsid w:val="00DC3AD7"/>
    <w:rsid w:val="00DC3B87"/>
    <w:rsid w:val="00DC421A"/>
    <w:rsid w:val="00DC4CDD"/>
    <w:rsid w:val="00DC5963"/>
    <w:rsid w:val="00DC65AC"/>
    <w:rsid w:val="00DC767D"/>
    <w:rsid w:val="00DC78D8"/>
    <w:rsid w:val="00DC7E9F"/>
    <w:rsid w:val="00DD0445"/>
    <w:rsid w:val="00DD206D"/>
    <w:rsid w:val="00DD25EB"/>
    <w:rsid w:val="00DD26F9"/>
    <w:rsid w:val="00DD2B18"/>
    <w:rsid w:val="00DD329A"/>
    <w:rsid w:val="00DD34EF"/>
    <w:rsid w:val="00DD38D5"/>
    <w:rsid w:val="00DD399C"/>
    <w:rsid w:val="00DD3F93"/>
    <w:rsid w:val="00DD42D2"/>
    <w:rsid w:val="00DD43B4"/>
    <w:rsid w:val="00DD5B9D"/>
    <w:rsid w:val="00DD5F50"/>
    <w:rsid w:val="00DD60A8"/>
    <w:rsid w:val="00DD611E"/>
    <w:rsid w:val="00DD65D5"/>
    <w:rsid w:val="00DD65F7"/>
    <w:rsid w:val="00DD68B0"/>
    <w:rsid w:val="00DD6F68"/>
    <w:rsid w:val="00DD73C3"/>
    <w:rsid w:val="00DD73D5"/>
    <w:rsid w:val="00DD7A6B"/>
    <w:rsid w:val="00DE0012"/>
    <w:rsid w:val="00DE03F4"/>
    <w:rsid w:val="00DE07E5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593"/>
    <w:rsid w:val="00DE61DA"/>
    <w:rsid w:val="00DE63CE"/>
    <w:rsid w:val="00DE6793"/>
    <w:rsid w:val="00DE69DA"/>
    <w:rsid w:val="00DE6CC5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34D"/>
    <w:rsid w:val="00DF2889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A4D"/>
    <w:rsid w:val="00DF6EB8"/>
    <w:rsid w:val="00DF73D3"/>
    <w:rsid w:val="00DF73D4"/>
    <w:rsid w:val="00DF7414"/>
    <w:rsid w:val="00E008B7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AA3"/>
    <w:rsid w:val="00E04A09"/>
    <w:rsid w:val="00E04A76"/>
    <w:rsid w:val="00E04F02"/>
    <w:rsid w:val="00E052D3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2D3D"/>
    <w:rsid w:val="00E1429B"/>
    <w:rsid w:val="00E143D1"/>
    <w:rsid w:val="00E155EA"/>
    <w:rsid w:val="00E15D57"/>
    <w:rsid w:val="00E1600F"/>
    <w:rsid w:val="00E160A4"/>
    <w:rsid w:val="00E164EB"/>
    <w:rsid w:val="00E16611"/>
    <w:rsid w:val="00E16643"/>
    <w:rsid w:val="00E168FA"/>
    <w:rsid w:val="00E16930"/>
    <w:rsid w:val="00E16BAF"/>
    <w:rsid w:val="00E16E65"/>
    <w:rsid w:val="00E171C4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37CEF"/>
    <w:rsid w:val="00E40A66"/>
    <w:rsid w:val="00E415F9"/>
    <w:rsid w:val="00E41E9A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56C3"/>
    <w:rsid w:val="00E46A16"/>
    <w:rsid w:val="00E46D1C"/>
    <w:rsid w:val="00E472FF"/>
    <w:rsid w:val="00E47B70"/>
    <w:rsid w:val="00E508DD"/>
    <w:rsid w:val="00E50934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5DCD"/>
    <w:rsid w:val="00E5644E"/>
    <w:rsid w:val="00E56CA8"/>
    <w:rsid w:val="00E57031"/>
    <w:rsid w:val="00E57214"/>
    <w:rsid w:val="00E573F5"/>
    <w:rsid w:val="00E60244"/>
    <w:rsid w:val="00E60261"/>
    <w:rsid w:val="00E602C2"/>
    <w:rsid w:val="00E60532"/>
    <w:rsid w:val="00E60787"/>
    <w:rsid w:val="00E60AB2"/>
    <w:rsid w:val="00E61386"/>
    <w:rsid w:val="00E614C9"/>
    <w:rsid w:val="00E617A9"/>
    <w:rsid w:val="00E61D7C"/>
    <w:rsid w:val="00E61DBF"/>
    <w:rsid w:val="00E62281"/>
    <w:rsid w:val="00E627C1"/>
    <w:rsid w:val="00E62FF0"/>
    <w:rsid w:val="00E6367E"/>
    <w:rsid w:val="00E63AAD"/>
    <w:rsid w:val="00E63CDA"/>
    <w:rsid w:val="00E64197"/>
    <w:rsid w:val="00E642F3"/>
    <w:rsid w:val="00E64AA9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E46"/>
    <w:rsid w:val="00E77ED0"/>
    <w:rsid w:val="00E804D8"/>
    <w:rsid w:val="00E8073D"/>
    <w:rsid w:val="00E80C66"/>
    <w:rsid w:val="00E80CB6"/>
    <w:rsid w:val="00E81E6F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F36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1FB1"/>
    <w:rsid w:val="00E924BA"/>
    <w:rsid w:val="00E9262A"/>
    <w:rsid w:val="00E92740"/>
    <w:rsid w:val="00E92C91"/>
    <w:rsid w:val="00E9353D"/>
    <w:rsid w:val="00E936A1"/>
    <w:rsid w:val="00E93A41"/>
    <w:rsid w:val="00E940EF"/>
    <w:rsid w:val="00E94551"/>
    <w:rsid w:val="00E947E8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6D"/>
    <w:rsid w:val="00EB2D78"/>
    <w:rsid w:val="00EB3348"/>
    <w:rsid w:val="00EB36FD"/>
    <w:rsid w:val="00EB3B70"/>
    <w:rsid w:val="00EB42F0"/>
    <w:rsid w:val="00EB481B"/>
    <w:rsid w:val="00EB4CF3"/>
    <w:rsid w:val="00EB4FD1"/>
    <w:rsid w:val="00EB5037"/>
    <w:rsid w:val="00EB521F"/>
    <w:rsid w:val="00EB5D9D"/>
    <w:rsid w:val="00EB68E1"/>
    <w:rsid w:val="00EB6E36"/>
    <w:rsid w:val="00EB75F3"/>
    <w:rsid w:val="00EB78C0"/>
    <w:rsid w:val="00EC0340"/>
    <w:rsid w:val="00EC0CFB"/>
    <w:rsid w:val="00EC0EB7"/>
    <w:rsid w:val="00EC1F78"/>
    <w:rsid w:val="00EC248A"/>
    <w:rsid w:val="00EC2696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3EEB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3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11"/>
    <w:rsid w:val="00ED3980"/>
    <w:rsid w:val="00ED3E3F"/>
    <w:rsid w:val="00ED40D5"/>
    <w:rsid w:val="00ED429C"/>
    <w:rsid w:val="00ED42FD"/>
    <w:rsid w:val="00ED45A4"/>
    <w:rsid w:val="00ED478D"/>
    <w:rsid w:val="00ED48FF"/>
    <w:rsid w:val="00ED4A36"/>
    <w:rsid w:val="00ED4A54"/>
    <w:rsid w:val="00ED5AD1"/>
    <w:rsid w:val="00ED605E"/>
    <w:rsid w:val="00ED69C3"/>
    <w:rsid w:val="00ED6FE3"/>
    <w:rsid w:val="00ED73DC"/>
    <w:rsid w:val="00ED7542"/>
    <w:rsid w:val="00ED75FA"/>
    <w:rsid w:val="00ED7711"/>
    <w:rsid w:val="00ED7D4B"/>
    <w:rsid w:val="00ED7F7A"/>
    <w:rsid w:val="00ED7FB3"/>
    <w:rsid w:val="00EE0701"/>
    <w:rsid w:val="00EE07F7"/>
    <w:rsid w:val="00EE0BDD"/>
    <w:rsid w:val="00EE0F9D"/>
    <w:rsid w:val="00EE1221"/>
    <w:rsid w:val="00EE12DA"/>
    <w:rsid w:val="00EE173C"/>
    <w:rsid w:val="00EE1BE2"/>
    <w:rsid w:val="00EE20A3"/>
    <w:rsid w:val="00EE24E1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119"/>
    <w:rsid w:val="00EE52BF"/>
    <w:rsid w:val="00EE5412"/>
    <w:rsid w:val="00EE54D9"/>
    <w:rsid w:val="00EE564E"/>
    <w:rsid w:val="00EE569C"/>
    <w:rsid w:val="00EE57A6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327"/>
    <w:rsid w:val="00EF2C82"/>
    <w:rsid w:val="00EF2D19"/>
    <w:rsid w:val="00EF2DD9"/>
    <w:rsid w:val="00EF3058"/>
    <w:rsid w:val="00EF32E2"/>
    <w:rsid w:val="00EF33F4"/>
    <w:rsid w:val="00EF3F51"/>
    <w:rsid w:val="00EF41C0"/>
    <w:rsid w:val="00EF4235"/>
    <w:rsid w:val="00EF42AA"/>
    <w:rsid w:val="00EF42FB"/>
    <w:rsid w:val="00EF48CE"/>
    <w:rsid w:val="00EF555B"/>
    <w:rsid w:val="00EF587C"/>
    <w:rsid w:val="00EF58EA"/>
    <w:rsid w:val="00EF6071"/>
    <w:rsid w:val="00EF6551"/>
    <w:rsid w:val="00EF655A"/>
    <w:rsid w:val="00EF6712"/>
    <w:rsid w:val="00EF6A18"/>
    <w:rsid w:val="00EF6F15"/>
    <w:rsid w:val="00EF7A76"/>
    <w:rsid w:val="00EF7E48"/>
    <w:rsid w:val="00EF7E53"/>
    <w:rsid w:val="00EF7EB8"/>
    <w:rsid w:val="00F002C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39AD"/>
    <w:rsid w:val="00F04148"/>
    <w:rsid w:val="00F04663"/>
    <w:rsid w:val="00F04BC8"/>
    <w:rsid w:val="00F04DFE"/>
    <w:rsid w:val="00F0515F"/>
    <w:rsid w:val="00F051A7"/>
    <w:rsid w:val="00F055E1"/>
    <w:rsid w:val="00F05887"/>
    <w:rsid w:val="00F060C9"/>
    <w:rsid w:val="00F060E0"/>
    <w:rsid w:val="00F06BF6"/>
    <w:rsid w:val="00F0703D"/>
    <w:rsid w:val="00F078ED"/>
    <w:rsid w:val="00F07A82"/>
    <w:rsid w:val="00F100B4"/>
    <w:rsid w:val="00F1084C"/>
    <w:rsid w:val="00F10C90"/>
    <w:rsid w:val="00F10DA3"/>
    <w:rsid w:val="00F10E04"/>
    <w:rsid w:val="00F1172E"/>
    <w:rsid w:val="00F1174B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046"/>
    <w:rsid w:val="00F24AB3"/>
    <w:rsid w:val="00F252F6"/>
    <w:rsid w:val="00F2532D"/>
    <w:rsid w:val="00F25936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514"/>
    <w:rsid w:val="00F34BAD"/>
    <w:rsid w:val="00F34F3B"/>
    <w:rsid w:val="00F35207"/>
    <w:rsid w:val="00F35429"/>
    <w:rsid w:val="00F35E0C"/>
    <w:rsid w:val="00F36ACC"/>
    <w:rsid w:val="00F36D9C"/>
    <w:rsid w:val="00F371C6"/>
    <w:rsid w:val="00F37311"/>
    <w:rsid w:val="00F37516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DFF"/>
    <w:rsid w:val="00F44EB8"/>
    <w:rsid w:val="00F44F99"/>
    <w:rsid w:val="00F451FD"/>
    <w:rsid w:val="00F45844"/>
    <w:rsid w:val="00F45A22"/>
    <w:rsid w:val="00F45E8B"/>
    <w:rsid w:val="00F46BAA"/>
    <w:rsid w:val="00F476DF"/>
    <w:rsid w:val="00F4798F"/>
    <w:rsid w:val="00F50033"/>
    <w:rsid w:val="00F5008C"/>
    <w:rsid w:val="00F500B1"/>
    <w:rsid w:val="00F505B3"/>
    <w:rsid w:val="00F50D2A"/>
    <w:rsid w:val="00F513DC"/>
    <w:rsid w:val="00F5166C"/>
    <w:rsid w:val="00F5194A"/>
    <w:rsid w:val="00F51A4D"/>
    <w:rsid w:val="00F52284"/>
    <w:rsid w:val="00F52798"/>
    <w:rsid w:val="00F529E1"/>
    <w:rsid w:val="00F52AB2"/>
    <w:rsid w:val="00F53AB1"/>
    <w:rsid w:val="00F53E1A"/>
    <w:rsid w:val="00F540DB"/>
    <w:rsid w:val="00F543B9"/>
    <w:rsid w:val="00F547DD"/>
    <w:rsid w:val="00F54E1F"/>
    <w:rsid w:val="00F55028"/>
    <w:rsid w:val="00F55096"/>
    <w:rsid w:val="00F551A0"/>
    <w:rsid w:val="00F5521E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30D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0CF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C92"/>
    <w:rsid w:val="00F72FDB"/>
    <w:rsid w:val="00F73391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5ED3"/>
    <w:rsid w:val="00F76049"/>
    <w:rsid w:val="00F7677C"/>
    <w:rsid w:val="00F76830"/>
    <w:rsid w:val="00F76D64"/>
    <w:rsid w:val="00F77100"/>
    <w:rsid w:val="00F77338"/>
    <w:rsid w:val="00F7748F"/>
    <w:rsid w:val="00F77C78"/>
    <w:rsid w:val="00F77CCE"/>
    <w:rsid w:val="00F77DCA"/>
    <w:rsid w:val="00F77EDF"/>
    <w:rsid w:val="00F80672"/>
    <w:rsid w:val="00F8082B"/>
    <w:rsid w:val="00F808AB"/>
    <w:rsid w:val="00F810ED"/>
    <w:rsid w:val="00F81542"/>
    <w:rsid w:val="00F818D8"/>
    <w:rsid w:val="00F81B1C"/>
    <w:rsid w:val="00F825BE"/>
    <w:rsid w:val="00F826F6"/>
    <w:rsid w:val="00F82A7B"/>
    <w:rsid w:val="00F83004"/>
    <w:rsid w:val="00F839BE"/>
    <w:rsid w:val="00F839E3"/>
    <w:rsid w:val="00F83D60"/>
    <w:rsid w:val="00F84069"/>
    <w:rsid w:val="00F84183"/>
    <w:rsid w:val="00F84B17"/>
    <w:rsid w:val="00F85468"/>
    <w:rsid w:val="00F857BD"/>
    <w:rsid w:val="00F85854"/>
    <w:rsid w:val="00F8594E"/>
    <w:rsid w:val="00F85B26"/>
    <w:rsid w:val="00F86414"/>
    <w:rsid w:val="00F865F8"/>
    <w:rsid w:val="00F86955"/>
    <w:rsid w:val="00F86996"/>
    <w:rsid w:val="00F86C54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241"/>
    <w:rsid w:val="00F964CA"/>
    <w:rsid w:val="00F9667C"/>
    <w:rsid w:val="00F96D2A"/>
    <w:rsid w:val="00F97009"/>
    <w:rsid w:val="00F97228"/>
    <w:rsid w:val="00F97352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852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1EB"/>
    <w:rsid w:val="00FA62DD"/>
    <w:rsid w:val="00FA6433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0F9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B74C9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6B9"/>
    <w:rsid w:val="00FC2917"/>
    <w:rsid w:val="00FC3A62"/>
    <w:rsid w:val="00FC3F44"/>
    <w:rsid w:val="00FC4528"/>
    <w:rsid w:val="00FC46BD"/>
    <w:rsid w:val="00FC47B0"/>
    <w:rsid w:val="00FC4ECE"/>
    <w:rsid w:val="00FC51B2"/>
    <w:rsid w:val="00FC54B0"/>
    <w:rsid w:val="00FC582C"/>
    <w:rsid w:val="00FC602E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A93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60A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A9D"/>
    <w:rsid w:val="00FE3AEB"/>
    <w:rsid w:val="00FE3BB7"/>
    <w:rsid w:val="00FE4791"/>
    <w:rsid w:val="00FE5A99"/>
    <w:rsid w:val="00FE6017"/>
    <w:rsid w:val="00FE66F5"/>
    <w:rsid w:val="00FE710D"/>
    <w:rsid w:val="00FE7846"/>
    <w:rsid w:val="00FE7914"/>
    <w:rsid w:val="00FE7B6D"/>
    <w:rsid w:val="00FE7C73"/>
    <w:rsid w:val="00FF0636"/>
    <w:rsid w:val="00FF06E8"/>
    <w:rsid w:val="00FF11B5"/>
    <w:rsid w:val="00FF1682"/>
    <w:rsid w:val="00FF17FE"/>
    <w:rsid w:val="00FF19E9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42879"/>
  <w15:docId w15:val="{F678AA09-738B-4D3F-86D6-EA761107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067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locked/>
    <w:rsid w:val="00DE07E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</w:style>
  <w:style w:type="character" w:customStyle="1" w:styleId="22">
    <w:name w:val="Основной текст с отступом 2 Знак"/>
    <w:link w:val="21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link w:val="2"/>
    <w:rsid w:val="0080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link w:val="9"/>
    <w:rsid w:val="00DE07E5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E77C-CE2D-4DD5-A784-9D3DEEDB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Коренева Юлия Александровна</cp:lastModifiedBy>
  <cp:revision>4</cp:revision>
  <cp:lastPrinted>2025-10-24T07:01:00Z</cp:lastPrinted>
  <dcterms:created xsi:type="dcterms:W3CDTF">2025-11-01T06:53:00Z</dcterms:created>
  <dcterms:modified xsi:type="dcterms:W3CDTF">2025-11-01T06:59:00Z</dcterms:modified>
</cp:coreProperties>
</file>