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55D8FA2E" w14:textId="550BCA4D" w:rsidR="00FF32BC" w:rsidRDefault="006A3F8C" w:rsidP="00074CE8">
      <w:pPr>
        <w:jc w:val="center"/>
        <w:rPr>
          <w:b/>
          <w:bCs/>
        </w:rPr>
      </w:pPr>
      <w:r w:rsidRPr="006A3F8C">
        <w:rPr>
          <w:b/>
          <w:bCs/>
        </w:rPr>
        <w:t>Как купить землю у государства дешево?</w:t>
      </w:r>
    </w:p>
    <w:p w14:paraId="405CE163" w14:textId="77777777" w:rsidR="006A3F8C" w:rsidRDefault="006A3F8C" w:rsidP="006520DF">
      <w:pPr>
        <w:rPr>
          <w:b/>
          <w:bCs/>
        </w:rPr>
      </w:pPr>
    </w:p>
    <w:p w14:paraId="7A568348" w14:textId="4D47AB02" w:rsidR="003374FF" w:rsidRDefault="00074CE8" w:rsidP="00074CE8">
      <w:pPr>
        <w:jc w:val="both"/>
        <w:rPr>
          <w:i/>
          <w:iCs/>
        </w:rPr>
      </w:pPr>
      <w:r w:rsidRPr="00074CE8">
        <w:rPr>
          <w:i/>
          <w:iCs/>
        </w:rPr>
        <w:t xml:space="preserve">          </w:t>
      </w:r>
      <w:r w:rsidR="006A3F8C" w:rsidRPr="006A3F8C">
        <w:rPr>
          <w:i/>
          <w:iCs/>
        </w:rPr>
        <w:t xml:space="preserve">В некоторых случаях можно заплатить всего 15% кадастровой стоимости. Есть несколько способов покупки государственной земли: покупка участка, который не стоит на кадастровом учете, покупка участка, сведения о котором есть в кадастре, аренда земли с последующим выкупом и др. </w:t>
      </w:r>
      <w:r w:rsidR="004C2244">
        <w:rPr>
          <w:i/>
          <w:iCs/>
        </w:rPr>
        <w:t>Э</w:t>
      </w:r>
      <w:r w:rsidR="004C2244" w:rsidRPr="00002890">
        <w:rPr>
          <w:i/>
          <w:iCs/>
        </w:rPr>
        <w:t>ксперт</w:t>
      </w:r>
      <w:r w:rsidR="00C21C60">
        <w:rPr>
          <w:i/>
          <w:iCs/>
        </w:rPr>
        <w:t>ы</w:t>
      </w:r>
      <w:r w:rsidR="004C2244" w:rsidRPr="00002890">
        <w:rPr>
          <w:i/>
          <w:iCs/>
        </w:rPr>
        <w:t xml:space="preserve"> по</w:t>
      </w:r>
      <w:r w:rsidR="004C2244">
        <w:rPr>
          <w:i/>
          <w:iCs/>
        </w:rPr>
        <w:t>ртала</w:t>
      </w:r>
      <w:r w:rsidR="004C2244" w:rsidRPr="00002890">
        <w:rPr>
          <w:i/>
          <w:iCs/>
        </w:rPr>
        <w:t xml:space="preserve"> </w:t>
      </w:r>
      <w:hyperlink r:id="rId7" w:history="1">
        <w:proofErr w:type="spellStart"/>
        <w:r w:rsidR="004C2244" w:rsidRPr="00FF32BC">
          <w:rPr>
            <w:rStyle w:val="a3"/>
            <w:i/>
            <w:iCs/>
          </w:rPr>
          <w:t>моифинансы.рф</w:t>
        </w:r>
        <w:proofErr w:type="spellEnd"/>
        <w:r w:rsidR="00BE67B2" w:rsidRPr="00FF32BC">
          <w:rPr>
            <w:rStyle w:val="a3"/>
            <w:i/>
            <w:iCs/>
          </w:rPr>
          <w:t>,</w:t>
        </w:r>
      </w:hyperlink>
      <w:r w:rsidR="00167C99">
        <w:rPr>
          <w:rStyle w:val="a3"/>
          <w:i/>
          <w:iCs/>
        </w:rPr>
        <w:t xml:space="preserve"> </w:t>
      </w:r>
      <w:r w:rsidR="006A3F8C">
        <w:rPr>
          <w:i/>
          <w:iCs/>
        </w:rPr>
        <w:t>разобрали</w:t>
      </w:r>
      <w:r w:rsidR="006A3F8C" w:rsidRPr="006A3F8C">
        <w:rPr>
          <w:i/>
          <w:iCs/>
        </w:rPr>
        <w:t xml:space="preserve"> один из самых непростых, но оттого более выгодных: от самостоятельного поиска участка и определения его границ до подписания договора купли-продажи (ДКП).</w:t>
      </w:r>
      <w:r w:rsidR="006A3F8C">
        <w:rPr>
          <w:i/>
          <w:iCs/>
        </w:rPr>
        <w:t xml:space="preserve"> </w:t>
      </w:r>
      <w:r w:rsidR="006A3F8C" w:rsidRPr="00FF32BC">
        <w:rPr>
          <w:i/>
          <w:iCs/>
        </w:rPr>
        <w:t xml:space="preserve"> </w:t>
      </w:r>
    </w:p>
    <w:p w14:paraId="1746D6EC" w14:textId="77777777" w:rsidR="00FA69D2" w:rsidRDefault="00FA69D2" w:rsidP="00074CE8">
      <w:pPr>
        <w:jc w:val="both"/>
        <w:rPr>
          <w:b/>
          <w:bCs/>
        </w:rPr>
      </w:pPr>
    </w:p>
    <w:p w14:paraId="4DAAD56E" w14:textId="1FE597AB" w:rsidR="00FF32BC" w:rsidRDefault="006A3F8C" w:rsidP="00074CE8">
      <w:pPr>
        <w:jc w:val="center"/>
        <w:rPr>
          <w:b/>
        </w:rPr>
      </w:pPr>
      <w:r w:rsidRPr="006A3F8C">
        <w:rPr>
          <w:b/>
        </w:rPr>
        <w:t>Изучаем кадастровую карту</w:t>
      </w:r>
    </w:p>
    <w:p w14:paraId="45F83903" w14:textId="77777777" w:rsidR="006A3F8C" w:rsidRPr="00FF32BC" w:rsidRDefault="006A3F8C" w:rsidP="00FF32BC">
      <w:pPr>
        <w:rPr>
          <w:b/>
        </w:rPr>
      </w:pPr>
    </w:p>
    <w:p w14:paraId="6067768F" w14:textId="36D51BC3" w:rsidR="006A3F8C" w:rsidRPr="006A3F8C" w:rsidRDefault="00074CE8" w:rsidP="00074CE8">
      <w:pPr>
        <w:jc w:val="both"/>
      </w:pPr>
      <w:r w:rsidRPr="00074CE8">
        <w:t xml:space="preserve">        </w:t>
      </w:r>
      <w:r w:rsidR="006A3F8C" w:rsidRPr="006A3F8C">
        <w:t>Чтобы купить участок, нужно сначала его найти. Это можно сделать с помощью публичной кадастровой карты (ПКК). Это всероссийский справочно-информационный ресурс, который предоставляет пользователям сведения Государственного кадастра недвижимости. На ПКК можно увидеть подробную информацию об участке: кадастровый номер, площадь, статус, категорию земли, разрешенное использование, кадастровую стоимость, форму собственности и т.д.</w:t>
      </w:r>
    </w:p>
    <w:p w14:paraId="4B256B5A" w14:textId="73E8937B" w:rsidR="00FF32BC" w:rsidRDefault="00FF32BC" w:rsidP="00074CE8">
      <w:pPr>
        <w:jc w:val="both"/>
      </w:pPr>
    </w:p>
    <w:p w14:paraId="0D1C3913" w14:textId="2CCAF5C0" w:rsidR="006A3F8C" w:rsidRDefault="00074CE8" w:rsidP="00074CE8">
      <w:pPr>
        <w:jc w:val="both"/>
      </w:pPr>
      <w:r w:rsidRPr="00074CE8">
        <w:t xml:space="preserve">        </w:t>
      </w:r>
      <w:r w:rsidR="006A3F8C">
        <w:t>Участки могут находиться в чьей-то собственности, быть в аренде или располагаться в зонах с особыми условиями использования территории (например, заповедник). Нас интересуют участки, которые не попадают под особые зоны и принадлежат государству.</w:t>
      </w:r>
    </w:p>
    <w:p w14:paraId="0EC6590F" w14:textId="77777777" w:rsidR="006A3F8C" w:rsidRDefault="006A3F8C" w:rsidP="00074CE8">
      <w:pPr>
        <w:jc w:val="both"/>
      </w:pPr>
    </w:p>
    <w:p w14:paraId="3C6EDD28" w14:textId="0EA9C638" w:rsidR="006A3F8C" w:rsidRDefault="00074CE8" w:rsidP="00074CE8">
      <w:pPr>
        <w:jc w:val="both"/>
      </w:pPr>
      <w:r w:rsidRPr="00074CE8">
        <w:t xml:space="preserve">         </w:t>
      </w:r>
      <w:bookmarkStart w:id="0" w:name="_GoBack"/>
      <w:bookmarkEnd w:id="0"/>
      <w:r w:rsidR="006A3F8C">
        <w:t>У государства можно приобрести уже поставленный на кадастровый учет участок, для которого проведено межевание (процедура по установлению границ). Можно поступить иначе и найти на публичной кадастровой карте неразмежеванную землю – т.е. участок, для которого не были определены границы и который не был ранее зарегистрирован в Росреестре. Как правило, второй вариант наиболее выгодный – рассмотрим его.</w:t>
      </w:r>
    </w:p>
    <w:p w14:paraId="2E50FC37" w14:textId="77777777" w:rsidR="006A3F8C" w:rsidRDefault="006A3F8C" w:rsidP="00074CE8">
      <w:pPr>
        <w:jc w:val="both"/>
      </w:pPr>
    </w:p>
    <w:p w14:paraId="67614361" w14:textId="117BCB67" w:rsidR="004C2244" w:rsidRDefault="00FF32BC" w:rsidP="00074CE8">
      <w:pPr>
        <w:jc w:val="both"/>
      </w:pPr>
      <w:r>
        <w:t>Подробнее о</w:t>
      </w:r>
      <w:r w:rsidR="006A3F8C">
        <w:t xml:space="preserve"> том как найти участок, поставить землю на уче</w:t>
      </w:r>
      <w:r>
        <w:t xml:space="preserve">,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3F8C" w:rsidRPr="006A3F8C">
        <w:t xml:space="preserve"> </w:t>
      </w:r>
      <w:hyperlink r:id="rId8" w:history="1">
        <w:r w:rsidR="006A3F8C" w:rsidRPr="005E42EE">
          <w:rPr>
            <w:rStyle w:val="a3"/>
          </w:rPr>
          <w:t>https://xn--80apaohbc3aw9e.xn--p1ai/</w:t>
        </w:r>
        <w:proofErr w:type="spellStart"/>
        <w:r w:rsidR="006A3F8C" w:rsidRPr="005E42EE">
          <w:rPr>
            <w:rStyle w:val="a3"/>
          </w:rPr>
          <w:t>article</w:t>
        </w:r>
        <w:proofErr w:type="spellEnd"/>
        <w:r w:rsidR="006A3F8C" w:rsidRPr="005E42EE">
          <w:rPr>
            <w:rStyle w:val="a3"/>
          </w:rPr>
          <w:t>/</w:t>
        </w:r>
        <w:proofErr w:type="spellStart"/>
        <w:r w:rsidR="006A3F8C" w:rsidRPr="005E42EE">
          <w:rPr>
            <w:rStyle w:val="a3"/>
          </w:rPr>
          <w:t>kak</w:t>
        </w:r>
        <w:proofErr w:type="spellEnd"/>
        <w:r w:rsidR="006A3F8C" w:rsidRPr="005E42EE">
          <w:rPr>
            <w:rStyle w:val="a3"/>
          </w:rPr>
          <w:t>-</w:t>
        </w:r>
        <w:proofErr w:type="spellStart"/>
        <w:r w:rsidR="006A3F8C" w:rsidRPr="005E42EE">
          <w:rPr>
            <w:rStyle w:val="a3"/>
          </w:rPr>
          <w:t>kupit</w:t>
        </w:r>
        <w:proofErr w:type="spellEnd"/>
        <w:r w:rsidR="006A3F8C" w:rsidRPr="005E42EE">
          <w:rPr>
            <w:rStyle w:val="a3"/>
          </w:rPr>
          <w:t>-</w:t>
        </w:r>
        <w:proofErr w:type="spellStart"/>
        <w:r w:rsidR="006A3F8C" w:rsidRPr="005E42EE">
          <w:rPr>
            <w:rStyle w:val="a3"/>
          </w:rPr>
          <w:t>zemlyu</w:t>
        </w:r>
        <w:proofErr w:type="spellEnd"/>
        <w:r w:rsidR="006A3F8C" w:rsidRPr="005E42EE">
          <w:rPr>
            <w:rStyle w:val="a3"/>
          </w:rPr>
          <w:t>-u-</w:t>
        </w:r>
        <w:proofErr w:type="spellStart"/>
        <w:r w:rsidR="006A3F8C" w:rsidRPr="005E42EE">
          <w:rPr>
            <w:rStyle w:val="a3"/>
          </w:rPr>
          <w:t>gosudarstva</w:t>
        </w:r>
        <w:proofErr w:type="spellEnd"/>
        <w:r w:rsidR="006A3F8C" w:rsidRPr="005E42EE">
          <w:rPr>
            <w:rStyle w:val="a3"/>
          </w:rPr>
          <w:t>-</w:t>
        </w:r>
        <w:proofErr w:type="spellStart"/>
        <w:r w:rsidR="006A3F8C" w:rsidRPr="005E42EE">
          <w:rPr>
            <w:rStyle w:val="a3"/>
          </w:rPr>
          <w:t>dyoshevo</w:t>
        </w:r>
        <w:proofErr w:type="spellEnd"/>
        <w:r w:rsidR="006A3F8C" w:rsidRPr="005E42EE">
          <w:rPr>
            <w:rStyle w:val="a3"/>
          </w:rPr>
          <w:t>/</w:t>
        </w:r>
      </w:hyperlink>
      <w:r w:rsidR="006A3F8C">
        <w:t xml:space="preserve"> </w:t>
      </w:r>
      <w:r>
        <w:rPr>
          <w:rStyle w:val="a3"/>
        </w:rPr>
        <w:t xml:space="preserve">. </w:t>
      </w:r>
      <w:r w:rsidR="004C2244">
        <w:t>А также не забывайте делиться</w:t>
      </w:r>
      <w:r w:rsidR="00C21C60">
        <w:t xml:space="preserve"> полезной информацией</w:t>
      </w:r>
      <w:r w:rsidR="004C2244">
        <w:t xml:space="preserve"> с родными и друзьями.</w:t>
      </w:r>
    </w:p>
    <w:p w14:paraId="6E65DAB7" w14:textId="77777777" w:rsidR="000F2D61" w:rsidRDefault="000F2D61" w:rsidP="009B1784"/>
    <w:p w14:paraId="242139C6" w14:textId="7CF3A582" w:rsidR="00434705" w:rsidRDefault="00434705" w:rsidP="006520DF"/>
    <w:p w14:paraId="24C8F3C2" w14:textId="5F031357" w:rsidR="00434705" w:rsidRDefault="00434705" w:rsidP="006520DF">
      <w:r w:rsidRPr="00434705">
        <w:t xml:space="preserve">Автор: </w:t>
      </w:r>
      <w:r w:rsidR="004C2244" w:rsidRPr="004C2244">
        <w:t xml:space="preserve">Мария </w:t>
      </w:r>
      <w:proofErr w:type="spellStart"/>
      <w:r w:rsidR="004C2244" w:rsidRPr="004C2244">
        <w:t>Иваткина</w:t>
      </w:r>
      <w:proofErr w:type="spellEnd"/>
    </w:p>
    <w:p w14:paraId="7B5A4078" w14:textId="7C3F2D89" w:rsidR="00FC278A" w:rsidRDefault="00FC278A" w:rsidP="006520DF"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05437" w14:textId="77777777" w:rsidR="00060C0B" w:rsidRDefault="00060C0B" w:rsidP="00902E5C">
      <w:r>
        <w:separator/>
      </w:r>
    </w:p>
  </w:endnote>
  <w:endnote w:type="continuationSeparator" w:id="0">
    <w:p w14:paraId="42F95CC9" w14:textId="77777777" w:rsidR="00060C0B" w:rsidRDefault="00060C0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939AD" w14:textId="77777777" w:rsidR="00060C0B" w:rsidRDefault="00060C0B" w:rsidP="00902E5C">
      <w:r>
        <w:separator/>
      </w:r>
    </w:p>
  </w:footnote>
  <w:footnote w:type="continuationSeparator" w:id="0">
    <w:p w14:paraId="7E6A01C5" w14:textId="77777777" w:rsidR="00060C0B" w:rsidRDefault="00060C0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60C0B"/>
    <w:rsid w:val="00074CE8"/>
    <w:rsid w:val="000F2D61"/>
    <w:rsid w:val="00156524"/>
    <w:rsid w:val="00167C99"/>
    <w:rsid w:val="001B3527"/>
    <w:rsid w:val="001D099D"/>
    <w:rsid w:val="001E1AB3"/>
    <w:rsid w:val="00221690"/>
    <w:rsid w:val="00302C24"/>
    <w:rsid w:val="003374FF"/>
    <w:rsid w:val="003918B8"/>
    <w:rsid w:val="003B1DBD"/>
    <w:rsid w:val="003D17C3"/>
    <w:rsid w:val="00434705"/>
    <w:rsid w:val="004C2244"/>
    <w:rsid w:val="00560620"/>
    <w:rsid w:val="006520DF"/>
    <w:rsid w:val="006A3F8C"/>
    <w:rsid w:val="0075790A"/>
    <w:rsid w:val="007F2E73"/>
    <w:rsid w:val="007F3A79"/>
    <w:rsid w:val="008550A9"/>
    <w:rsid w:val="00902E5C"/>
    <w:rsid w:val="009243DC"/>
    <w:rsid w:val="009B1784"/>
    <w:rsid w:val="009D6A00"/>
    <w:rsid w:val="009D6E4D"/>
    <w:rsid w:val="00A31F6F"/>
    <w:rsid w:val="00A4115E"/>
    <w:rsid w:val="00AC2AC3"/>
    <w:rsid w:val="00B374E2"/>
    <w:rsid w:val="00B53B5A"/>
    <w:rsid w:val="00B95C85"/>
    <w:rsid w:val="00BE67B2"/>
    <w:rsid w:val="00C21C60"/>
    <w:rsid w:val="00CE5CFF"/>
    <w:rsid w:val="00D074A8"/>
    <w:rsid w:val="00D50A21"/>
    <w:rsid w:val="00D841EF"/>
    <w:rsid w:val="00E11DB4"/>
    <w:rsid w:val="00E21256"/>
    <w:rsid w:val="00EB45B2"/>
    <w:rsid w:val="00F95AE3"/>
    <w:rsid w:val="00FA69D2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kupit-zemlyu-u-gosudarstva-dyoshe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kupit-zemlyu-u-gosudarstva-dyoshev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edinyj-nalogovyj-schet-dlya-fizicheskih-lic-kak-rabotaet-novaya-sistem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2023-06-28T02:37:00Z</dcterms:created>
  <dcterms:modified xsi:type="dcterms:W3CDTF">2023-06-28T02:37:00Z</dcterms:modified>
</cp:coreProperties>
</file>