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ПОЯСНИТЕЛЬНАЯ ЗАПИСКА</w:t>
      </w:r>
    </w:p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за </w:t>
      </w:r>
      <w:r w:rsidR="00936408">
        <w:rPr>
          <w:b/>
          <w:bCs/>
          <w:sz w:val="28"/>
          <w:szCs w:val="28"/>
        </w:rPr>
        <w:t xml:space="preserve">первый квартал </w:t>
      </w:r>
      <w:r w:rsidR="00441C83" w:rsidRPr="000F524E">
        <w:rPr>
          <w:b/>
          <w:bCs/>
          <w:sz w:val="28"/>
          <w:szCs w:val="28"/>
        </w:rPr>
        <w:t>20</w:t>
      </w:r>
      <w:r w:rsidR="00936408">
        <w:rPr>
          <w:b/>
          <w:bCs/>
          <w:sz w:val="28"/>
          <w:szCs w:val="28"/>
        </w:rPr>
        <w:t>2</w:t>
      </w:r>
      <w:r w:rsidR="00E41E9A">
        <w:rPr>
          <w:b/>
          <w:bCs/>
          <w:sz w:val="28"/>
          <w:szCs w:val="28"/>
        </w:rPr>
        <w:t>2</w:t>
      </w:r>
      <w:r w:rsidRPr="000F524E">
        <w:rPr>
          <w:b/>
          <w:bCs/>
          <w:sz w:val="28"/>
          <w:szCs w:val="28"/>
        </w:rPr>
        <w:t xml:space="preserve"> года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95ABC" w:rsidRDefault="00795ABC" w:rsidP="00795ABC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Министерством финансов Забайкальского края разработан </w:t>
      </w:r>
      <w:r w:rsidRPr="000C4156">
        <w:rPr>
          <w:rFonts w:eastAsia="Calibri"/>
          <w:sz w:val="28"/>
          <w:szCs w:val="28"/>
        </w:rPr>
        <w:t xml:space="preserve">проект </w:t>
      </w:r>
      <w:r>
        <w:rPr>
          <w:rFonts w:eastAsia="Calibri"/>
          <w:sz w:val="28"/>
          <w:szCs w:val="28"/>
        </w:rPr>
        <w:t>распоряжения Правительства</w:t>
      </w:r>
      <w:r w:rsidRPr="000C4156">
        <w:rPr>
          <w:rFonts w:eastAsia="Calibri"/>
          <w:sz w:val="28"/>
          <w:szCs w:val="28"/>
        </w:rPr>
        <w:t xml:space="preserve"> Забайкальского края </w:t>
      </w:r>
      <w:r w:rsidR="00B23063">
        <w:rPr>
          <w:rFonts w:eastAsia="Calibri"/>
          <w:sz w:val="28"/>
          <w:szCs w:val="28"/>
        </w:rPr>
        <w:t>о</w:t>
      </w:r>
      <w:r w:rsidRPr="000C4156">
        <w:rPr>
          <w:rFonts w:eastAsia="Calibri"/>
          <w:sz w:val="28"/>
          <w:szCs w:val="28"/>
        </w:rPr>
        <w:t xml:space="preserve">б исполнении бюджета Забайкальского края за </w:t>
      </w:r>
      <w:r>
        <w:rPr>
          <w:rFonts w:eastAsia="Calibri"/>
          <w:sz w:val="28"/>
          <w:szCs w:val="28"/>
        </w:rPr>
        <w:t xml:space="preserve">первый квартал </w:t>
      </w:r>
      <w:r w:rsidRPr="000C4156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</w:t>
      </w:r>
      <w:r w:rsidR="00E41E9A">
        <w:rPr>
          <w:rFonts w:eastAsia="Calibri"/>
          <w:sz w:val="28"/>
          <w:szCs w:val="28"/>
        </w:rPr>
        <w:t>2</w:t>
      </w:r>
      <w:r w:rsidRPr="000C4156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а</w:t>
      </w:r>
      <w:r w:rsidRPr="00046BAD">
        <w:rPr>
          <w:rFonts w:eastAsia="Calibri"/>
          <w:sz w:val="28"/>
          <w:szCs w:val="28"/>
        </w:rPr>
        <w:t>.</w:t>
      </w:r>
    </w:p>
    <w:p w:rsidR="00AC2278" w:rsidRPr="00850399" w:rsidRDefault="007250F0" w:rsidP="00AC2278">
      <w:pPr>
        <w:widowControl w:val="0"/>
        <w:ind w:firstLine="720"/>
        <w:rPr>
          <w:color w:val="000000"/>
          <w:sz w:val="28"/>
          <w:szCs w:val="28"/>
        </w:rPr>
      </w:pPr>
      <w:proofErr w:type="gramStart"/>
      <w:r w:rsidRPr="000F524E">
        <w:rPr>
          <w:sz w:val="28"/>
          <w:szCs w:val="28"/>
        </w:rPr>
        <w:t>Согласно требованиям пункта 5 статьи 264</w:t>
      </w:r>
      <w:r w:rsidRPr="000F524E">
        <w:rPr>
          <w:sz w:val="28"/>
          <w:szCs w:val="28"/>
          <w:vertAlign w:val="superscript"/>
        </w:rPr>
        <w:t>2</w:t>
      </w:r>
      <w:r w:rsidRPr="000F524E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бюджетном процессе в Забайкальском крае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, статьи 6 Закона Забайкальского края</w:t>
      </w:r>
      <w:r w:rsidR="00867DE5" w:rsidRPr="000F524E">
        <w:rPr>
          <w:sz w:val="28"/>
          <w:szCs w:val="28"/>
        </w:rPr>
        <w:t xml:space="preserve"> о</w:t>
      </w:r>
      <w:r w:rsidRPr="000F524E">
        <w:rPr>
          <w:sz w:val="28"/>
          <w:szCs w:val="28"/>
        </w:rPr>
        <w:t>т 25 декабря 2012 года</w:t>
      </w:r>
      <w:r w:rsidR="0088119F" w:rsidRPr="000F524E">
        <w:rPr>
          <w:sz w:val="28"/>
          <w:szCs w:val="28"/>
        </w:rPr>
        <w:t xml:space="preserve"> № 758-ЗЗК</w:t>
      </w:r>
      <w:r w:rsidRPr="000F524E">
        <w:rPr>
          <w:sz w:val="28"/>
          <w:szCs w:val="28"/>
        </w:rPr>
        <w:t xml:space="preserve">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Резервном фонде Забайкальского края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 xml:space="preserve"> отчет об исполнении бюджета Забайкальского края за </w:t>
      </w:r>
      <w:r w:rsidR="003A41CE">
        <w:rPr>
          <w:sz w:val="28"/>
          <w:szCs w:val="28"/>
        </w:rPr>
        <w:t xml:space="preserve">первый квартал </w:t>
      </w:r>
      <w:r w:rsidR="00441C83" w:rsidRPr="000F524E">
        <w:rPr>
          <w:sz w:val="28"/>
          <w:szCs w:val="28"/>
        </w:rPr>
        <w:t>20</w:t>
      </w:r>
      <w:r w:rsidR="003A41CE">
        <w:rPr>
          <w:sz w:val="28"/>
          <w:szCs w:val="28"/>
        </w:rPr>
        <w:t>2</w:t>
      </w:r>
      <w:r w:rsidR="00E41E9A">
        <w:rPr>
          <w:sz w:val="28"/>
          <w:szCs w:val="28"/>
        </w:rPr>
        <w:t>2</w:t>
      </w:r>
      <w:r w:rsidR="00441C83" w:rsidRPr="000F524E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>года</w:t>
      </w:r>
      <w:r w:rsidR="00B23063" w:rsidRPr="00B23063">
        <w:rPr>
          <w:sz w:val="28"/>
          <w:szCs w:val="28"/>
        </w:rPr>
        <w:t xml:space="preserve"> </w:t>
      </w:r>
      <w:r w:rsidR="00B23063" w:rsidRPr="000F524E">
        <w:rPr>
          <w:sz w:val="28"/>
          <w:szCs w:val="28"/>
        </w:rPr>
        <w:t>вносится</w:t>
      </w:r>
      <w:r w:rsidR="00B23063" w:rsidRPr="00B23063">
        <w:rPr>
          <w:sz w:val="28"/>
          <w:szCs w:val="28"/>
        </w:rPr>
        <w:t xml:space="preserve"> </w:t>
      </w:r>
      <w:r w:rsidR="00B23063" w:rsidRPr="000F524E">
        <w:rPr>
          <w:sz w:val="28"/>
          <w:szCs w:val="28"/>
        </w:rPr>
        <w:t>на рассмотрение Правительства Забайкальского края</w:t>
      </w:r>
      <w:proofErr w:type="gramEnd"/>
      <w:r w:rsidR="00E12D3D">
        <w:rPr>
          <w:sz w:val="28"/>
          <w:szCs w:val="28"/>
        </w:rPr>
        <w:t xml:space="preserve">. </w:t>
      </w:r>
      <w:r w:rsidR="006565EE">
        <w:rPr>
          <w:color w:val="000000"/>
          <w:sz w:val="28"/>
          <w:szCs w:val="28"/>
        </w:rPr>
        <w:t>В отчетном периоде средства из Резервного фонда Забайкальского края не использовались, распоряжения Правительства Забайкальского края о выделении средств из указанного фонда не принимались.</w:t>
      </w:r>
    </w:p>
    <w:p w:rsidR="007250F0" w:rsidRPr="000F524E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:rsidR="007250F0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ДОХОДЫ КРАЕВОГО БЮДЖЕТА</w:t>
      </w:r>
    </w:p>
    <w:p w:rsidR="002E389E" w:rsidRDefault="002E389E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FC602E" w:rsidRDefault="00FC602E" w:rsidP="00E8073D">
      <w:pPr>
        <w:rPr>
          <w:b/>
          <w:bCs/>
          <w:sz w:val="28"/>
          <w:szCs w:val="28"/>
        </w:rPr>
      </w:pPr>
      <w:r w:rsidRPr="00B00563">
        <w:rPr>
          <w:sz w:val="28"/>
          <w:szCs w:val="28"/>
        </w:rPr>
        <w:t xml:space="preserve">Доходы </w:t>
      </w:r>
      <w:r w:rsidRPr="000F524E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первый квартал 202</w:t>
      </w:r>
      <w:r w:rsidR="00E41E9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>года</w:t>
      </w:r>
      <w:r w:rsidRPr="00B00563">
        <w:rPr>
          <w:sz w:val="28"/>
          <w:szCs w:val="28"/>
        </w:rPr>
        <w:t xml:space="preserve"> в целом </w:t>
      </w:r>
      <w:r w:rsidRPr="000A1BBD">
        <w:rPr>
          <w:sz w:val="28"/>
          <w:szCs w:val="28"/>
        </w:rPr>
        <w:t xml:space="preserve">составили </w:t>
      </w:r>
      <w:r w:rsidR="00E41E9A">
        <w:rPr>
          <w:sz w:val="28"/>
          <w:szCs w:val="28"/>
        </w:rPr>
        <w:t>21</w:t>
      </w:r>
      <w:r w:rsidR="00E8073D">
        <w:rPr>
          <w:sz w:val="28"/>
          <w:szCs w:val="28"/>
        </w:rPr>
        <w:t> </w:t>
      </w:r>
      <w:r w:rsidR="00E41E9A">
        <w:rPr>
          <w:sz w:val="28"/>
          <w:szCs w:val="28"/>
        </w:rPr>
        <w:t>567 080,3</w:t>
      </w:r>
      <w:r w:rsidR="00E8073D" w:rsidRPr="00E8073D">
        <w:rPr>
          <w:sz w:val="28"/>
          <w:szCs w:val="28"/>
        </w:rPr>
        <w:t xml:space="preserve"> </w:t>
      </w:r>
      <w:r w:rsidRPr="000A1BBD">
        <w:rPr>
          <w:sz w:val="28"/>
          <w:szCs w:val="28"/>
        </w:rPr>
        <w:t xml:space="preserve">тыс. рублей, или </w:t>
      </w:r>
      <w:r w:rsidR="00E8073D" w:rsidRPr="00E8073D">
        <w:rPr>
          <w:sz w:val="28"/>
          <w:szCs w:val="28"/>
        </w:rPr>
        <w:t>21</w:t>
      </w:r>
      <w:r w:rsidR="00E8073D">
        <w:rPr>
          <w:sz w:val="28"/>
          <w:szCs w:val="28"/>
        </w:rPr>
        <w:t>,</w:t>
      </w:r>
      <w:r w:rsidR="00E41E9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A1BBD">
        <w:rPr>
          <w:sz w:val="28"/>
          <w:szCs w:val="28"/>
        </w:rPr>
        <w:t>процента к уточненным годовым бюджетным назначениям.</w:t>
      </w:r>
    </w:p>
    <w:p w:rsidR="00170DC2" w:rsidRPr="0069542A" w:rsidRDefault="00170DC2" w:rsidP="00170DC2">
      <w:pPr>
        <w:widowControl w:val="0"/>
        <w:ind w:firstLine="720"/>
        <w:rPr>
          <w:sz w:val="28"/>
          <w:szCs w:val="28"/>
        </w:rPr>
      </w:pPr>
      <w:proofErr w:type="gramStart"/>
      <w:r w:rsidRPr="0014557C">
        <w:rPr>
          <w:sz w:val="28"/>
          <w:szCs w:val="28"/>
        </w:rPr>
        <w:t xml:space="preserve">Налоговые и неналоговые доходы краевого бюджета за </w:t>
      </w:r>
      <w:r>
        <w:rPr>
          <w:sz w:val="28"/>
          <w:szCs w:val="28"/>
        </w:rPr>
        <w:t>первый квартал</w:t>
      </w:r>
      <w:r w:rsidRPr="0014557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A775F" w:rsidRPr="00CA775F">
        <w:rPr>
          <w:sz w:val="28"/>
          <w:szCs w:val="28"/>
        </w:rPr>
        <w:t>2</w:t>
      </w:r>
      <w:r w:rsidRPr="0014557C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>11 </w:t>
      </w:r>
      <w:r w:rsidR="00CA775F" w:rsidRPr="00CA775F">
        <w:rPr>
          <w:sz w:val="28"/>
          <w:szCs w:val="28"/>
        </w:rPr>
        <w:t>534</w:t>
      </w:r>
      <w:r w:rsidR="00CA775F">
        <w:rPr>
          <w:sz w:val="28"/>
          <w:szCs w:val="28"/>
        </w:rPr>
        <w:t> </w:t>
      </w:r>
      <w:r>
        <w:rPr>
          <w:sz w:val="28"/>
          <w:szCs w:val="28"/>
        </w:rPr>
        <w:t>9</w:t>
      </w:r>
      <w:r w:rsidR="00CA775F" w:rsidRPr="00CA775F">
        <w:rPr>
          <w:sz w:val="28"/>
          <w:szCs w:val="28"/>
        </w:rPr>
        <w:t>33</w:t>
      </w:r>
      <w:r w:rsidR="00CA775F">
        <w:rPr>
          <w:sz w:val="28"/>
          <w:szCs w:val="28"/>
        </w:rPr>
        <w:t>,</w:t>
      </w:r>
      <w:r w:rsidR="00CA775F" w:rsidRPr="00CA775F">
        <w:rPr>
          <w:sz w:val="28"/>
          <w:szCs w:val="28"/>
        </w:rPr>
        <w:t>1</w:t>
      </w:r>
      <w:r w:rsidRPr="0014557C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2</w:t>
      </w:r>
      <w:r w:rsidR="00CA775F">
        <w:rPr>
          <w:sz w:val="28"/>
          <w:szCs w:val="28"/>
        </w:rPr>
        <w:t>3,0</w:t>
      </w:r>
      <w:r w:rsidRPr="0014557C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</w:t>
      </w:r>
      <w:r>
        <w:rPr>
          <w:sz w:val="28"/>
          <w:szCs w:val="28"/>
        </w:rPr>
        <w:t>-</w:t>
      </w:r>
      <w:r w:rsidRPr="0014557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A775F">
        <w:rPr>
          <w:sz w:val="28"/>
          <w:szCs w:val="28"/>
        </w:rPr>
        <w:t>1</w:t>
      </w:r>
      <w:r>
        <w:rPr>
          <w:sz w:val="28"/>
          <w:szCs w:val="28"/>
        </w:rPr>
        <w:t> 2</w:t>
      </w:r>
      <w:r w:rsidR="00CA775F">
        <w:rPr>
          <w:sz w:val="28"/>
          <w:szCs w:val="28"/>
        </w:rPr>
        <w:t>54 303,5</w:t>
      </w:r>
      <w:r>
        <w:rPr>
          <w:sz w:val="28"/>
          <w:szCs w:val="28"/>
        </w:rPr>
        <w:t xml:space="preserve"> </w:t>
      </w:r>
      <w:r w:rsidRPr="0014557C">
        <w:rPr>
          <w:sz w:val="28"/>
          <w:szCs w:val="28"/>
        </w:rPr>
        <w:t>тыс. рублей (</w:t>
      </w:r>
      <w:r>
        <w:rPr>
          <w:sz w:val="28"/>
          <w:szCs w:val="28"/>
        </w:rPr>
        <w:t>2</w:t>
      </w:r>
      <w:r w:rsidR="00CA775F">
        <w:rPr>
          <w:sz w:val="28"/>
          <w:szCs w:val="28"/>
        </w:rPr>
        <w:t>2,9</w:t>
      </w:r>
      <w:r w:rsidRPr="0014557C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56678E">
        <w:rPr>
          <w:sz w:val="28"/>
          <w:szCs w:val="28"/>
        </w:rPr>
        <w:t>-</w:t>
      </w:r>
      <w:r w:rsidRPr="0014557C">
        <w:rPr>
          <w:sz w:val="28"/>
          <w:szCs w:val="28"/>
        </w:rPr>
        <w:t xml:space="preserve"> </w:t>
      </w:r>
      <w:r w:rsidR="00CA775F">
        <w:rPr>
          <w:sz w:val="28"/>
          <w:szCs w:val="28"/>
        </w:rPr>
        <w:t>280 629,6</w:t>
      </w:r>
      <w:r w:rsidRPr="00A83731">
        <w:rPr>
          <w:sz w:val="28"/>
          <w:szCs w:val="28"/>
        </w:rPr>
        <w:t xml:space="preserve"> </w:t>
      </w:r>
      <w:r w:rsidRPr="0014557C">
        <w:rPr>
          <w:sz w:val="28"/>
          <w:szCs w:val="28"/>
        </w:rPr>
        <w:t>тыс. рублей (</w:t>
      </w:r>
      <w:r w:rsidR="00CA775F">
        <w:rPr>
          <w:sz w:val="28"/>
          <w:szCs w:val="28"/>
        </w:rPr>
        <w:t>27,0</w:t>
      </w:r>
      <w:r w:rsidRPr="0014557C">
        <w:rPr>
          <w:sz w:val="28"/>
          <w:szCs w:val="28"/>
        </w:rPr>
        <w:t xml:space="preserve"> процента к уточненным годовым бюджетным </w:t>
      </w:r>
      <w:r w:rsidRPr="0069542A">
        <w:rPr>
          <w:sz w:val="28"/>
          <w:szCs w:val="28"/>
        </w:rPr>
        <w:t>назначениям).</w:t>
      </w:r>
      <w:proofErr w:type="gramEnd"/>
    </w:p>
    <w:p w:rsidR="00170DC2" w:rsidRPr="0014557C" w:rsidRDefault="00170DC2" w:rsidP="00170DC2">
      <w:pPr>
        <w:widowControl w:val="0"/>
        <w:ind w:firstLine="720"/>
        <w:rPr>
          <w:sz w:val="28"/>
          <w:szCs w:val="28"/>
        </w:rPr>
      </w:pPr>
      <w:r w:rsidRPr="0069542A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>
        <w:rPr>
          <w:sz w:val="28"/>
          <w:szCs w:val="28"/>
        </w:rPr>
        <w:t>-</w:t>
      </w:r>
      <w:r w:rsidRPr="0069542A">
        <w:rPr>
          <w:sz w:val="28"/>
          <w:szCs w:val="28"/>
        </w:rPr>
        <w:t xml:space="preserve"> </w:t>
      </w:r>
      <w:r w:rsidR="00CA775F">
        <w:rPr>
          <w:sz w:val="28"/>
          <w:szCs w:val="28"/>
        </w:rPr>
        <w:t>28</w:t>
      </w:r>
      <w:r>
        <w:rPr>
          <w:sz w:val="28"/>
          <w:szCs w:val="28"/>
        </w:rPr>
        <w:t>,1</w:t>
      </w:r>
      <w:r w:rsidRPr="0069542A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3 </w:t>
      </w:r>
      <w:r w:rsidR="00CA775F">
        <w:rPr>
          <w:sz w:val="28"/>
          <w:szCs w:val="28"/>
        </w:rPr>
        <w:t>244 675,3</w:t>
      </w:r>
      <w:r w:rsidRPr="0069542A">
        <w:rPr>
          <w:sz w:val="28"/>
          <w:szCs w:val="28"/>
        </w:rPr>
        <w:t xml:space="preserve"> тыс. рублей); налог на доходы физических лиц </w:t>
      </w:r>
      <w:r w:rsidR="00CA775F">
        <w:rPr>
          <w:sz w:val="28"/>
          <w:szCs w:val="28"/>
        </w:rPr>
        <w:t>-</w:t>
      </w:r>
      <w:r w:rsidRPr="0069542A">
        <w:rPr>
          <w:sz w:val="28"/>
          <w:szCs w:val="28"/>
        </w:rPr>
        <w:t xml:space="preserve"> 3</w:t>
      </w:r>
      <w:r w:rsidR="00CA775F">
        <w:rPr>
          <w:sz w:val="28"/>
          <w:szCs w:val="28"/>
        </w:rPr>
        <w:t>4,5</w:t>
      </w:r>
      <w:r w:rsidRPr="0069542A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3 </w:t>
      </w:r>
      <w:r w:rsidR="00CA775F">
        <w:rPr>
          <w:sz w:val="28"/>
          <w:szCs w:val="28"/>
        </w:rPr>
        <w:t>980 </w:t>
      </w:r>
      <w:r>
        <w:rPr>
          <w:sz w:val="28"/>
          <w:szCs w:val="28"/>
        </w:rPr>
        <w:t>7</w:t>
      </w:r>
      <w:r w:rsidR="00CA775F">
        <w:rPr>
          <w:sz w:val="28"/>
          <w:szCs w:val="28"/>
        </w:rPr>
        <w:t>76,8</w:t>
      </w:r>
      <w:r w:rsidRPr="0069542A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 </w:t>
      </w:r>
      <w:r w:rsidR="00CA775F">
        <w:rPr>
          <w:sz w:val="28"/>
          <w:szCs w:val="28"/>
        </w:rPr>
        <w:t>-</w:t>
      </w:r>
      <w:r w:rsidRPr="0069542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A775F">
        <w:rPr>
          <w:sz w:val="28"/>
          <w:szCs w:val="28"/>
        </w:rPr>
        <w:t>5,5</w:t>
      </w:r>
      <w:r w:rsidRPr="006A79BD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1 </w:t>
      </w:r>
      <w:r w:rsidR="00CA775F">
        <w:rPr>
          <w:sz w:val="28"/>
          <w:szCs w:val="28"/>
        </w:rPr>
        <w:t>783 234,5</w:t>
      </w:r>
      <w:r>
        <w:rPr>
          <w:sz w:val="28"/>
          <w:szCs w:val="28"/>
        </w:rPr>
        <w:t xml:space="preserve"> </w:t>
      </w:r>
      <w:r w:rsidRPr="006A79BD">
        <w:rPr>
          <w:sz w:val="28"/>
          <w:szCs w:val="28"/>
        </w:rPr>
        <w:t>тыс. рублей)</w:t>
      </w:r>
      <w:r>
        <w:rPr>
          <w:sz w:val="28"/>
          <w:szCs w:val="28"/>
        </w:rPr>
        <w:t xml:space="preserve">; </w:t>
      </w:r>
      <w:r w:rsidRPr="0014557C">
        <w:rPr>
          <w:sz w:val="28"/>
          <w:szCs w:val="28"/>
        </w:rPr>
        <w:t xml:space="preserve">налог на имущество организаций </w:t>
      </w:r>
      <w:r w:rsidR="00CA775F">
        <w:rPr>
          <w:sz w:val="28"/>
          <w:szCs w:val="28"/>
        </w:rPr>
        <w:t>-</w:t>
      </w:r>
      <w:r w:rsidRPr="0014557C">
        <w:rPr>
          <w:sz w:val="28"/>
          <w:szCs w:val="28"/>
        </w:rPr>
        <w:t xml:space="preserve"> </w:t>
      </w:r>
      <w:r w:rsidR="00CA775F">
        <w:rPr>
          <w:sz w:val="28"/>
          <w:szCs w:val="28"/>
        </w:rPr>
        <w:t>11,3</w:t>
      </w:r>
      <w:r w:rsidRPr="0014557C">
        <w:rPr>
          <w:sz w:val="28"/>
          <w:szCs w:val="28"/>
        </w:rPr>
        <w:t xml:space="preserve"> процента (</w:t>
      </w:r>
      <w:r w:rsidR="00CA775F">
        <w:rPr>
          <w:sz w:val="28"/>
          <w:szCs w:val="28"/>
        </w:rPr>
        <w:t>1 305</w:t>
      </w:r>
      <w:r>
        <w:rPr>
          <w:sz w:val="28"/>
          <w:szCs w:val="28"/>
        </w:rPr>
        <w:t> </w:t>
      </w:r>
      <w:r w:rsidR="00CA775F">
        <w:rPr>
          <w:sz w:val="28"/>
          <w:szCs w:val="28"/>
        </w:rPr>
        <w:t>787,2</w:t>
      </w:r>
      <w:r w:rsidRPr="0014557C">
        <w:rPr>
          <w:sz w:val="28"/>
          <w:szCs w:val="28"/>
        </w:rPr>
        <w:t xml:space="preserve"> тыс. рублей).</w:t>
      </w:r>
    </w:p>
    <w:p w:rsidR="00170DC2" w:rsidRPr="005B75EC" w:rsidRDefault="00170DC2" w:rsidP="00170DC2">
      <w:pPr>
        <w:widowControl w:val="0"/>
        <w:ind w:firstLine="720"/>
        <w:rPr>
          <w:sz w:val="28"/>
          <w:szCs w:val="28"/>
        </w:rPr>
      </w:pPr>
      <w:proofErr w:type="gramStart"/>
      <w:r w:rsidRPr="0014557C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</w:t>
      </w:r>
      <w:r>
        <w:rPr>
          <w:sz w:val="28"/>
          <w:szCs w:val="28"/>
        </w:rPr>
        <w:t>больше</w:t>
      </w:r>
      <w:r w:rsidRPr="0014557C">
        <w:rPr>
          <w:sz w:val="28"/>
          <w:szCs w:val="28"/>
        </w:rPr>
        <w:t xml:space="preserve"> на </w:t>
      </w:r>
      <w:r w:rsidR="00CA775F">
        <w:rPr>
          <w:sz w:val="28"/>
          <w:szCs w:val="28"/>
        </w:rPr>
        <w:t>447 013,1</w:t>
      </w:r>
      <w:r w:rsidRPr="0014557C">
        <w:rPr>
          <w:sz w:val="28"/>
          <w:szCs w:val="28"/>
        </w:rPr>
        <w:t xml:space="preserve"> тыс. рублей, или на </w:t>
      </w:r>
      <w:r w:rsidR="00CA775F">
        <w:rPr>
          <w:sz w:val="28"/>
          <w:szCs w:val="28"/>
        </w:rPr>
        <w:t>4,0</w:t>
      </w:r>
      <w:r w:rsidRPr="0014557C">
        <w:rPr>
          <w:sz w:val="28"/>
          <w:szCs w:val="28"/>
        </w:rPr>
        <w:t xml:space="preserve"> процента, в том числе объем налоговых доходов у</w:t>
      </w:r>
      <w:r>
        <w:rPr>
          <w:sz w:val="28"/>
          <w:szCs w:val="28"/>
        </w:rPr>
        <w:t>величился</w:t>
      </w:r>
      <w:r w:rsidRPr="0014557C">
        <w:rPr>
          <w:sz w:val="28"/>
          <w:szCs w:val="28"/>
        </w:rPr>
        <w:t xml:space="preserve"> к уровню 20</w:t>
      </w:r>
      <w:r>
        <w:rPr>
          <w:sz w:val="28"/>
          <w:szCs w:val="28"/>
        </w:rPr>
        <w:t>2</w:t>
      </w:r>
      <w:r w:rsidR="00CA775F">
        <w:rPr>
          <w:sz w:val="28"/>
          <w:szCs w:val="28"/>
        </w:rPr>
        <w:t>1</w:t>
      </w:r>
      <w:r w:rsidRPr="0014557C">
        <w:rPr>
          <w:sz w:val="28"/>
          <w:szCs w:val="28"/>
        </w:rPr>
        <w:t xml:space="preserve"> года на </w:t>
      </w:r>
      <w:r w:rsidR="00CA775F">
        <w:rPr>
          <w:sz w:val="28"/>
          <w:szCs w:val="28"/>
        </w:rPr>
        <w:t>985 146,7</w:t>
      </w:r>
      <w:r w:rsidRPr="0014557C">
        <w:rPr>
          <w:sz w:val="28"/>
          <w:szCs w:val="28"/>
        </w:rPr>
        <w:t xml:space="preserve"> тыс. рублей, или на </w:t>
      </w:r>
      <w:r w:rsidR="00CA775F">
        <w:rPr>
          <w:sz w:val="28"/>
          <w:szCs w:val="28"/>
        </w:rPr>
        <w:t>9,6</w:t>
      </w:r>
      <w:r w:rsidRPr="0014557C">
        <w:rPr>
          <w:sz w:val="28"/>
          <w:szCs w:val="28"/>
        </w:rPr>
        <w:t xml:space="preserve"> процента, объем </w:t>
      </w:r>
      <w:r w:rsidRPr="005B75EC">
        <w:rPr>
          <w:sz w:val="28"/>
          <w:szCs w:val="28"/>
        </w:rPr>
        <w:t xml:space="preserve">неналоговых доходов </w:t>
      </w:r>
      <w:r w:rsidR="00CA775F">
        <w:rPr>
          <w:sz w:val="28"/>
          <w:szCs w:val="28"/>
        </w:rPr>
        <w:t>снизил</w:t>
      </w:r>
      <w:r w:rsidRPr="005B75EC">
        <w:rPr>
          <w:sz w:val="28"/>
          <w:szCs w:val="28"/>
        </w:rPr>
        <w:t>ся на 5</w:t>
      </w:r>
      <w:r w:rsidR="00CA775F">
        <w:rPr>
          <w:sz w:val="28"/>
          <w:szCs w:val="28"/>
        </w:rPr>
        <w:t>38 13</w:t>
      </w:r>
      <w:r w:rsidRPr="005B75EC">
        <w:rPr>
          <w:sz w:val="28"/>
          <w:szCs w:val="28"/>
        </w:rPr>
        <w:t>3</w:t>
      </w:r>
      <w:r w:rsidR="00CA775F">
        <w:rPr>
          <w:sz w:val="28"/>
          <w:szCs w:val="28"/>
        </w:rPr>
        <w:t>,6</w:t>
      </w:r>
      <w:r>
        <w:rPr>
          <w:sz w:val="28"/>
          <w:szCs w:val="28"/>
        </w:rPr>
        <w:t xml:space="preserve"> </w:t>
      </w:r>
      <w:r w:rsidRPr="005B75EC">
        <w:rPr>
          <w:sz w:val="28"/>
          <w:szCs w:val="28"/>
        </w:rPr>
        <w:t>тыс. рублей, или</w:t>
      </w:r>
      <w:r w:rsidR="00CA775F">
        <w:rPr>
          <w:sz w:val="28"/>
          <w:szCs w:val="28"/>
        </w:rPr>
        <w:t xml:space="preserve"> на 65,7 процента</w:t>
      </w:r>
      <w:r w:rsidRPr="005B75EC">
        <w:rPr>
          <w:sz w:val="28"/>
          <w:szCs w:val="28"/>
        </w:rPr>
        <w:t xml:space="preserve">. </w:t>
      </w:r>
      <w:proofErr w:type="gramEnd"/>
    </w:p>
    <w:p w:rsidR="00145347" w:rsidRDefault="00145347" w:rsidP="00145347">
      <w:pPr>
        <w:widowControl w:val="0"/>
        <w:ind w:firstLine="720"/>
        <w:rPr>
          <w:sz w:val="28"/>
          <w:szCs w:val="28"/>
        </w:rPr>
      </w:pPr>
      <w:r w:rsidRPr="001101F4">
        <w:rPr>
          <w:sz w:val="28"/>
          <w:szCs w:val="28"/>
        </w:rPr>
        <w:t>Снижение поступлений к аналогичному периоду 202</w:t>
      </w:r>
      <w:r>
        <w:rPr>
          <w:sz w:val="28"/>
          <w:szCs w:val="28"/>
        </w:rPr>
        <w:t>1</w:t>
      </w:r>
      <w:r w:rsidRPr="001101F4">
        <w:rPr>
          <w:sz w:val="28"/>
          <w:szCs w:val="28"/>
        </w:rPr>
        <w:t xml:space="preserve"> года произошло</w:t>
      </w:r>
      <w:r w:rsidRPr="001101F4">
        <w:t xml:space="preserve"> по </w:t>
      </w:r>
      <w:r w:rsidRPr="001101F4">
        <w:rPr>
          <w:sz w:val="28"/>
          <w:szCs w:val="28"/>
        </w:rPr>
        <w:t>следующим налогам и платежам:</w:t>
      </w:r>
    </w:p>
    <w:p w:rsidR="00145347" w:rsidRDefault="00145347" w:rsidP="00145347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налогу на прибыль организаций на 426 219,2 тыс. рублей, или на 11,6 процента, в связи с </w:t>
      </w:r>
      <w:r w:rsidRPr="006A6BD9">
        <w:rPr>
          <w:sz w:val="28"/>
          <w:szCs w:val="28"/>
        </w:rPr>
        <w:t>зачетом и возвратом суммы переплаты по заявлени</w:t>
      </w:r>
      <w:r w:rsidR="000E7B6C">
        <w:rPr>
          <w:sz w:val="28"/>
          <w:szCs w:val="28"/>
        </w:rPr>
        <w:t>ям</w:t>
      </w:r>
      <w:r w:rsidRPr="006A6BD9">
        <w:rPr>
          <w:sz w:val="28"/>
          <w:szCs w:val="28"/>
        </w:rPr>
        <w:t xml:space="preserve"> </w:t>
      </w:r>
      <w:r w:rsidRPr="006A6BD9">
        <w:rPr>
          <w:sz w:val="28"/>
          <w:szCs w:val="28"/>
        </w:rPr>
        <w:lastRenderedPageBreak/>
        <w:t>крупнейших плательщиков, уменьшением финансового результата по итогам 2021 года по консолидиров</w:t>
      </w:r>
      <w:r>
        <w:rPr>
          <w:sz w:val="28"/>
          <w:szCs w:val="28"/>
        </w:rPr>
        <w:t>анной группе налогоплательщиков;</w:t>
      </w:r>
    </w:p>
    <w:p w:rsidR="00145347" w:rsidRPr="001101F4" w:rsidRDefault="00145347" w:rsidP="00145347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транспортному налогу на 19 962,4 тыс. рублей, или на 13,7 процента, в связи с </w:t>
      </w:r>
      <w:r w:rsidRPr="006A6BD9">
        <w:rPr>
          <w:sz w:val="28"/>
          <w:szCs w:val="28"/>
        </w:rPr>
        <w:t>досрочно</w:t>
      </w:r>
      <w:r>
        <w:rPr>
          <w:sz w:val="28"/>
          <w:szCs w:val="28"/>
        </w:rPr>
        <w:t>й</w:t>
      </w:r>
      <w:r w:rsidRPr="006A6BD9">
        <w:rPr>
          <w:sz w:val="28"/>
          <w:szCs w:val="28"/>
        </w:rPr>
        <w:t xml:space="preserve"> уплатой авансовых платежей</w:t>
      </w:r>
      <w:r w:rsidRPr="00CA644C">
        <w:rPr>
          <w:sz w:val="28"/>
          <w:szCs w:val="28"/>
        </w:rPr>
        <w:t xml:space="preserve"> </w:t>
      </w:r>
      <w:r>
        <w:rPr>
          <w:sz w:val="28"/>
          <w:szCs w:val="28"/>
        </w:rPr>
        <w:t>за 2022 год</w:t>
      </w:r>
      <w:r w:rsidRPr="006A6BD9">
        <w:rPr>
          <w:sz w:val="28"/>
          <w:szCs w:val="28"/>
        </w:rPr>
        <w:t xml:space="preserve"> организациями </w:t>
      </w:r>
      <w:r>
        <w:rPr>
          <w:sz w:val="28"/>
          <w:szCs w:val="28"/>
        </w:rPr>
        <w:t xml:space="preserve">в 2021 году; </w:t>
      </w:r>
    </w:p>
    <w:p w:rsidR="00145347" w:rsidRDefault="00145347" w:rsidP="00145347">
      <w:pPr>
        <w:widowControl w:val="0"/>
        <w:ind w:firstLine="720"/>
        <w:rPr>
          <w:sz w:val="28"/>
          <w:szCs w:val="28"/>
        </w:rPr>
      </w:pPr>
      <w:r w:rsidRPr="000B5C01">
        <w:rPr>
          <w:sz w:val="28"/>
          <w:szCs w:val="28"/>
        </w:rPr>
        <w:t xml:space="preserve">налогу на игорный бизнес на 84,0 тыс. рублей, или </w:t>
      </w:r>
      <w:r>
        <w:rPr>
          <w:sz w:val="28"/>
          <w:szCs w:val="28"/>
        </w:rPr>
        <w:t>на 17</w:t>
      </w:r>
      <w:r w:rsidRPr="000B5C01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0B5C01">
        <w:rPr>
          <w:sz w:val="28"/>
          <w:szCs w:val="28"/>
        </w:rPr>
        <w:t xml:space="preserve"> процента, в связи с уменьшением объектов игорного бизнеса;</w:t>
      </w:r>
    </w:p>
    <w:p w:rsidR="00145347" w:rsidRPr="00311938" w:rsidRDefault="00145347" w:rsidP="00145347">
      <w:pPr>
        <w:rPr>
          <w:sz w:val="28"/>
          <w:szCs w:val="28"/>
        </w:rPr>
      </w:pPr>
      <w:r w:rsidRPr="00311938">
        <w:rPr>
          <w:sz w:val="28"/>
          <w:szCs w:val="28"/>
        </w:rPr>
        <w:t>сборами за пользование объектами животного мира и за пользование объектами водных биологических ресурсов на 27,7 тыс. рублей, или на 7,1 процента, в связи с уменьшением количества выданных разрешений на добычу охотничьих ресурсов;</w:t>
      </w:r>
    </w:p>
    <w:p w:rsidR="00145347" w:rsidRPr="00CA644C" w:rsidRDefault="00145347" w:rsidP="00145347">
      <w:pPr>
        <w:widowControl w:val="0"/>
        <w:ind w:firstLine="720"/>
        <w:rPr>
          <w:sz w:val="28"/>
          <w:szCs w:val="28"/>
        </w:rPr>
      </w:pPr>
      <w:r w:rsidRPr="00BC65E7">
        <w:rPr>
          <w:sz w:val="28"/>
          <w:szCs w:val="28"/>
        </w:rPr>
        <w:t xml:space="preserve">государственной пошлине на 1 928,7 тыс. рублей, или на 9,5 процента, в связи со снижением количества совершаемых прочих юридически значимых действий; </w:t>
      </w:r>
    </w:p>
    <w:p w:rsidR="00145347" w:rsidRPr="00311938" w:rsidRDefault="00145347" w:rsidP="00145347">
      <w:pPr>
        <w:rPr>
          <w:sz w:val="28"/>
          <w:szCs w:val="28"/>
        </w:rPr>
      </w:pPr>
      <w:r w:rsidRPr="00311938">
        <w:rPr>
          <w:sz w:val="28"/>
          <w:szCs w:val="28"/>
        </w:rPr>
        <w:t xml:space="preserve">доходами от оказания платных услуг (работ) и компенсации затрат государства на 565 394,5 тыс. рублей, на 89,7 процента, в связи с </w:t>
      </w:r>
      <w:r>
        <w:rPr>
          <w:sz w:val="28"/>
          <w:szCs w:val="28"/>
        </w:rPr>
        <w:t xml:space="preserve">сокращением поступлений прочих доходов от компенсации затрат бюджетов субъектов Российской Федерации. </w:t>
      </w:r>
    </w:p>
    <w:p w:rsidR="00170DC2" w:rsidRDefault="00170DC2" w:rsidP="00170DC2">
      <w:pPr>
        <w:widowControl w:val="0"/>
        <w:ind w:firstLine="720"/>
        <w:rPr>
          <w:sz w:val="28"/>
          <w:szCs w:val="28"/>
        </w:rPr>
      </w:pPr>
      <w:r w:rsidRPr="007B1EDE">
        <w:rPr>
          <w:sz w:val="28"/>
          <w:szCs w:val="28"/>
        </w:rPr>
        <w:t>С</w:t>
      </w:r>
      <w:r w:rsidRPr="006C5226">
        <w:rPr>
          <w:sz w:val="28"/>
          <w:szCs w:val="28"/>
        </w:rPr>
        <w:t>ущественный рост фактических поступлений к аналогичному периоду прошлого года обеспечен:</w:t>
      </w:r>
    </w:p>
    <w:p w:rsidR="00145347" w:rsidRPr="006A174D" w:rsidRDefault="00145347" w:rsidP="00145347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налогом на доходы физических лиц на 557 983,3 тыс. рублей, или на 16,3 процента, что обусловлено </w:t>
      </w:r>
      <w:r w:rsidRPr="00FB04E8">
        <w:rPr>
          <w:sz w:val="28"/>
          <w:szCs w:val="28"/>
        </w:rPr>
        <w:t>темпом роста среднемесячной номинальной заработной платы одного работника в январе-феврале 2022 года - 107,6 %</w:t>
      </w:r>
      <w:r>
        <w:rPr>
          <w:sz w:val="28"/>
          <w:szCs w:val="28"/>
        </w:rPr>
        <w:t xml:space="preserve">, а также </w:t>
      </w:r>
      <w:r w:rsidRPr="00FB04E8">
        <w:rPr>
          <w:sz w:val="28"/>
          <w:szCs w:val="28"/>
        </w:rPr>
        <w:t>выплатой заработной платы организациям бюджетной сферы за вторую половину декабря с уплатой НДФЛ в январе 2022 года</w:t>
      </w:r>
      <w:r>
        <w:rPr>
          <w:sz w:val="28"/>
          <w:szCs w:val="28"/>
        </w:rPr>
        <w:t>;</w:t>
      </w:r>
    </w:p>
    <w:p w:rsidR="00145347" w:rsidRDefault="00145347" w:rsidP="00145347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 xml:space="preserve">акцизами по подакцизным товарам (продукции), производимыми на территории Российской Федерации, на </w:t>
      </w:r>
      <w:r>
        <w:rPr>
          <w:sz w:val="28"/>
          <w:szCs w:val="28"/>
        </w:rPr>
        <w:t>192 203,5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12,1</w:t>
      </w:r>
      <w:r w:rsidRPr="00177CBA">
        <w:rPr>
          <w:sz w:val="28"/>
          <w:szCs w:val="28"/>
        </w:rPr>
        <w:t xml:space="preserve"> процента,</w:t>
      </w:r>
      <w:r>
        <w:rPr>
          <w:sz w:val="28"/>
          <w:szCs w:val="28"/>
        </w:rPr>
        <w:t xml:space="preserve"> </w:t>
      </w:r>
      <w:r w:rsidRPr="0028500F">
        <w:rPr>
          <w:sz w:val="28"/>
          <w:szCs w:val="28"/>
        </w:rPr>
        <w:t>в связи с фактическим перечислением доходов от уплаты акцизов на нефтепродукты через Межрегиональное операционное управление Федерального казначейства;</w:t>
      </w:r>
    </w:p>
    <w:p w:rsidR="00145347" w:rsidRDefault="00145347" w:rsidP="00145347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налогом, взимаемого</w:t>
      </w:r>
      <w:r w:rsidRPr="001F26B6">
        <w:rPr>
          <w:sz w:val="28"/>
          <w:szCs w:val="28"/>
        </w:rPr>
        <w:t xml:space="preserve"> в связи с применением упрощенной системы налогообложения</w:t>
      </w:r>
      <w:r>
        <w:rPr>
          <w:sz w:val="28"/>
          <w:szCs w:val="28"/>
        </w:rPr>
        <w:t xml:space="preserve">, на </w:t>
      </w:r>
      <w:r w:rsidRPr="001F26B6">
        <w:rPr>
          <w:sz w:val="28"/>
          <w:szCs w:val="28"/>
        </w:rPr>
        <w:t>6</w:t>
      </w:r>
      <w:r>
        <w:rPr>
          <w:sz w:val="28"/>
          <w:szCs w:val="28"/>
        </w:rPr>
        <w:t>9 7</w:t>
      </w:r>
      <w:r w:rsidRPr="001F26B6">
        <w:rPr>
          <w:sz w:val="28"/>
          <w:szCs w:val="28"/>
        </w:rPr>
        <w:t>99,</w:t>
      </w:r>
      <w:r>
        <w:rPr>
          <w:sz w:val="28"/>
          <w:szCs w:val="28"/>
        </w:rPr>
        <w:t>3</w:t>
      </w:r>
      <w:r w:rsidRPr="001F26B6">
        <w:rPr>
          <w:sz w:val="28"/>
          <w:szCs w:val="28"/>
        </w:rPr>
        <w:t xml:space="preserve"> тыс. рублей, или на 1</w:t>
      </w:r>
      <w:r>
        <w:rPr>
          <w:sz w:val="28"/>
          <w:szCs w:val="28"/>
        </w:rPr>
        <w:t>9</w:t>
      </w:r>
      <w:r w:rsidRPr="001F26B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1F26B6">
        <w:rPr>
          <w:sz w:val="28"/>
          <w:szCs w:val="28"/>
        </w:rPr>
        <w:t xml:space="preserve"> процента, </w:t>
      </w:r>
      <w:r>
        <w:rPr>
          <w:sz w:val="28"/>
          <w:szCs w:val="28"/>
        </w:rPr>
        <w:t xml:space="preserve">в связи с </w:t>
      </w:r>
      <w:r w:rsidRPr="003C6749">
        <w:rPr>
          <w:sz w:val="28"/>
          <w:szCs w:val="28"/>
        </w:rPr>
        <w:t>рост</w:t>
      </w:r>
      <w:r>
        <w:rPr>
          <w:sz w:val="28"/>
          <w:szCs w:val="28"/>
        </w:rPr>
        <w:t>ом</w:t>
      </w:r>
      <w:r w:rsidRPr="003C6749">
        <w:rPr>
          <w:sz w:val="28"/>
          <w:szCs w:val="28"/>
        </w:rPr>
        <w:t xml:space="preserve"> налогооблагаемой базы налогоплательщиков</w:t>
      </w:r>
      <w:r>
        <w:rPr>
          <w:sz w:val="28"/>
          <w:szCs w:val="28"/>
        </w:rPr>
        <w:t>;</w:t>
      </w:r>
    </w:p>
    <w:p w:rsidR="00145347" w:rsidRDefault="00145347" w:rsidP="00145347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FB04E8">
        <w:rPr>
          <w:sz w:val="28"/>
          <w:szCs w:val="28"/>
        </w:rPr>
        <w:t>налогом на профессиональный доход на 5 756,8 тыс. рублей, или в 3,6 раза, в связи с увеличением количества налогоплательщиков;</w:t>
      </w:r>
    </w:p>
    <w:p w:rsidR="00145347" w:rsidRDefault="00145347" w:rsidP="00145347">
      <w:pPr>
        <w:widowControl w:val="0"/>
        <w:ind w:firstLine="720"/>
        <w:rPr>
          <w:sz w:val="28"/>
          <w:szCs w:val="28"/>
        </w:rPr>
      </w:pPr>
      <w:proofErr w:type="gramStart"/>
      <w:r w:rsidRPr="002E62DD">
        <w:rPr>
          <w:sz w:val="28"/>
          <w:szCs w:val="28"/>
        </w:rPr>
        <w:t>налогом на имущество организаций на 469 572,1 тыс. рублей, или 56,2 процента, в связи с</w:t>
      </w:r>
      <w:r w:rsidRPr="002E62DD">
        <w:t xml:space="preserve"> </w:t>
      </w:r>
      <w:r w:rsidRPr="002E62DD">
        <w:rPr>
          <w:sz w:val="28"/>
          <w:szCs w:val="28"/>
        </w:rPr>
        <w:t xml:space="preserve">изменением срока уплаты налога на имущества </w:t>
      </w:r>
      <w:r w:rsidRPr="004412AE">
        <w:rPr>
          <w:sz w:val="28"/>
          <w:szCs w:val="28"/>
        </w:rPr>
        <w:t>организаций за 2021 год с 5 апреля на 1 марта 2022 года, в соответствии с Федеральным законом от 2 июля 2021 года № 305-ФЗ</w:t>
      </w:r>
      <w:r w:rsidR="005A7E48">
        <w:rPr>
          <w:sz w:val="28"/>
          <w:szCs w:val="28"/>
        </w:rPr>
        <w:t xml:space="preserve"> </w:t>
      </w:r>
      <w:r w:rsidR="005A7E48" w:rsidRPr="000F524E">
        <w:rPr>
          <w:sz w:val="28"/>
          <w:szCs w:val="28"/>
        </w:rPr>
        <w:t>"</w:t>
      </w:r>
      <w:r w:rsidR="005A7E48">
        <w:rPr>
          <w:sz w:val="28"/>
          <w:szCs w:val="28"/>
        </w:rPr>
        <w:t xml:space="preserve">О внесении изменений в части первую и вторую </w:t>
      </w:r>
      <w:r w:rsidR="00B3197F">
        <w:rPr>
          <w:sz w:val="28"/>
          <w:szCs w:val="28"/>
        </w:rPr>
        <w:t>Н</w:t>
      </w:r>
      <w:r w:rsidR="005A7E48">
        <w:rPr>
          <w:sz w:val="28"/>
          <w:szCs w:val="28"/>
        </w:rPr>
        <w:t xml:space="preserve">алогового </w:t>
      </w:r>
      <w:r w:rsidR="00B3197F">
        <w:rPr>
          <w:sz w:val="28"/>
          <w:szCs w:val="28"/>
        </w:rPr>
        <w:t>к</w:t>
      </w:r>
      <w:r w:rsidR="005A7E48">
        <w:rPr>
          <w:sz w:val="28"/>
          <w:szCs w:val="28"/>
        </w:rPr>
        <w:t>одекса Российской Федерации и отдельные законодательные акты</w:t>
      </w:r>
      <w:proofErr w:type="gramEnd"/>
      <w:r w:rsidR="005A7E48">
        <w:rPr>
          <w:sz w:val="28"/>
          <w:szCs w:val="28"/>
        </w:rPr>
        <w:t xml:space="preserve"> Российской Федерации</w:t>
      </w:r>
      <w:r w:rsidR="005A7E48" w:rsidRPr="000F524E">
        <w:rPr>
          <w:sz w:val="28"/>
          <w:szCs w:val="28"/>
        </w:rPr>
        <w:t>"</w:t>
      </w:r>
      <w:r w:rsidRPr="004412AE">
        <w:rPr>
          <w:sz w:val="28"/>
          <w:szCs w:val="28"/>
        </w:rPr>
        <w:t xml:space="preserve">; </w:t>
      </w:r>
    </w:p>
    <w:p w:rsidR="00145347" w:rsidRPr="00012E33" w:rsidRDefault="00145347" w:rsidP="00145347">
      <w:pPr>
        <w:rPr>
          <w:sz w:val="28"/>
          <w:szCs w:val="28"/>
        </w:rPr>
      </w:pPr>
      <w:r w:rsidRPr="00012E33">
        <w:rPr>
          <w:sz w:val="28"/>
          <w:szCs w:val="28"/>
        </w:rPr>
        <w:t>налогом на добычу полезных ископаемых на 138 226,8 тыс. рублей, или на 64,3 процента, в связи с ростом цены на золото;</w:t>
      </w:r>
    </w:p>
    <w:p w:rsidR="00145347" w:rsidRPr="00134108" w:rsidRDefault="00145347" w:rsidP="00145347">
      <w:pPr>
        <w:rPr>
          <w:sz w:val="28"/>
          <w:szCs w:val="28"/>
        </w:rPr>
      </w:pPr>
      <w:r w:rsidRPr="00134108">
        <w:rPr>
          <w:sz w:val="28"/>
          <w:szCs w:val="28"/>
        </w:rPr>
        <w:t xml:space="preserve">доходами от использования имущества, находящегося в государственной и муниципальной собственности, на 3 998,8 тыс. рублей, </w:t>
      </w:r>
      <w:r w:rsidRPr="00134108">
        <w:rPr>
          <w:sz w:val="28"/>
          <w:szCs w:val="28"/>
        </w:rPr>
        <w:lastRenderedPageBreak/>
        <w:t>или в 2,5 раза, что обусловлено увеличением поступлений по вновь заключенным договорам найма арендной платы за земельные участки;</w:t>
      </w:r>
    </w:p>
    <w:p w:rsidR="00145347" w:rsidRPr="00CA644C" w:rsidRDefault="00145347" w:rsidP="00145347">
      <w:pPr>
        <w:rPr>
          <w:sz w:val="28"/>
          <w:szCs w:val="28"/>
          <w:highlight w:val="yellow"/>
        </w:rPr>
      </w:pPr>
      <w:r w:rsidRPr="009C34E9">
        <w:rPr>
          <w:sz w:val="28"/>
          <w:szCs w:val="28"/>
        </w:rPr>
        <w:t>платежам</w:t>
      </w:r>
      <w:r>
        <w:rPr>
          <w:sz w:val="28"/>
          <w:szCs w:val="28"/>
        </w:rPr>
        <w:t>и</w:t>
      </w:r>
      <w:r w:rsidRPr="009C34E9">
        <w:rPr>
          <w:sz w:val="28"/>
          <w:szCs w:val="28"/>
        </w:rPr>
        <w:t xml:space="preserve"> при пользовании природными ресурсами на 6 919,9 тыс. рублей, или на 11,0 процента, в связи с увеличением платы за негативное воздействие на окружающую среду</w:t>
      </w:r>
      <w:r w:rsidRPr="00E77E05">
        <w:rPr>
          <w:sz w:val="28"/>
          <w:szCs w:val="28"/>
        </w:rPr>
        <w:t>;</w:t>
      </w:r>
    </w:p>
    <w:p w:rsidR="00145347" w:rsidRPr="009C34E9" w:rsidRDefault="00145347" w:rsidP="00145347">
      <w:pPr>
        <w:rPr>
          <w:sz w:val="28"/>
          <w:szCs w:val="28"/>
        </w:rPr>
      </w:pPr>
      <w:r w:rsidRPr="009C34E9">
        <w:rPr>
          <w:sz w:val="28"/>
          <w:szCs w:val="28"/>
        </w:rPr>
        <w:t>штрафами, санкциями, возмещением ущерба на 23 074,8 тыс. рублей, или на 19,9 процента, что обусл</w:t>
      </w:r>
      <w:r>
        <w:rPr>
          <w:sz w:val="28"/>
          <w:szCs w:val="28"/>
        </w:rPr>
        <w:t xml:space="preserve">овлено увеличением поступлений </w:t>
      </w:r>
      <w:r w:rsidRPr="009C34E9">
        <w:rPr>
          <w:sz w:val="28"/>
          <w:szCs w:val="28"/>
        </w:rPr>
        <w:t xml:space="preserve"> административны</w:t>
      </w:r>
      <w:r>
        <w:rPr>
          <w:sz w:val="28"/>
          <w:szCs w:val="28"/>
        </w:rPr>
        <w:t>х</w:t>
      </w:r>
      <w:r w:rsidRPr="009C34E9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ов</w:t>
      </w:r>
      <w:r w:rsidRPr="009C34E9">
        <w:rPr>
          <w:sz w:val="28"/>
          <w:szCs w:val="28"/>
        </w:rPr>
        <w:t>.</w:t>
      </w:r>
    </w:p>
    <w:p w:rsidR="00145347" w:rsidRDefault="00170DC2" w:rsidP="00170DC2">
      <w:pPr>
        <w:widowControl w:val="0"/>
        <w:rPr>
          <w:sz w:val="28"/>
          <w:szCs w:val="28"/>
        </w:rPr>
      </w:pPr>
      <w:r w:rsidRPr="006C5226">
        <w:rPr>
          <w:sz w:val="28"/>
          <w:szCs w:val="28"/>
        </w:rPr>
        <w:t>Исполнение фактических поступлений налоговых и неналоговых доходов свыше 20 процентов к уточненным годовым бюджетным назначениям обеспечено:</w:t>
      </w:r>
    </w:p>
    <w:p w:rsidR="00145347" w:rsidRDefault="00145347" w:rsidP="00145347">
      <w:pPr>
        <w:widowControl w:val="0"/>
        <w:ind w:firstLine="720"/>
        <w:rPr>
          <w:sz w:val="28"/>
          <w:szCs w:val="28"/>
        </w:rPr>
      </w:pPr>
      <w:r w:rsidRPr="00FB04E8">
        <w:rPr>
          <w:sz w:val="28"/>
          <w:szCs w:val="28"/>
        </w:rPr>
        <w:t xml:space="preserve">налогом на профессиональный доход </w:t>
      </w:r>
      <w:r>
        <w:rPr>
          <w:sz w:val="28"/>
          <w:szCs w:val="28"/>
        </w:rPr>
        <w:t>- 7 968,0</w:t>
      </w:r>
      <w:r w:rsidRPr="00FB04E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(63,2 </w:t>
      </w:r>
      <w:r w:rsidRPr="00AD7D02">
        <w:rPr>
          <w:sz w:val="28"/>
          <w:szCs w:val="28"/>
        </w:rPr>
        <w:t>процента к уточненным годовым бюджетным назначениям</w:t>
      </w:r>
      <w:r w:rsidRPr="00AD7D02">
        <w:rPr>
          <w:bCs/>
          <w:sz w:val="28"/>
          <w:szCs w:val="28"/>
        </w:rPr>
        <w:t>)</w:t>
      </w:r>
      <w:r w:rsidRPr="00177CBA">
        <w:rPr>
          <w:sz w:val="28"/>
          <w:szCs w:val="28"/>
        </w:rPr>
        <w:t xml:space="preserve">, </w:t>
      </w:r>
      <w:r>
        <w:rPr>
          <w:sz w:val="28"/>
          <w:szCs w:val="28"/>
        </w:rPr>
        <w:t>что обусловлено</w:t>
      </w:r>
      <w:r w:rsidRPr="00FB04E8">
        <w:rPr>
          <w:sz w:val="28"/>
          <w:szCs w:val="28"/>
        </w:rPr>
        <w:t xml:space="preserve"> увеличением</w:t>
      </w:r>
      <w:r>
        <w:rPr>
          <w:sz w:val="28"/>
          <w:szCs w:val="28"/>
        </w:rPr>
        <w:t xml:space="preserve"> </w:t>
      </w:r>
      <w:r w:rsidRPr="00FB04E8">
        <w:rPr>
          <w:sz w:val="28"/>
          <w:szCs w:val="28"/>
        </w:rPr>
        <w:t>количества налогоплательщиков</w:t>
      </w:r>
      <w:r>
        <w:rPr>
          <w:sz w:val="28"/>
          <w:szCs w:val="28"/>
        </w:rPr>
        <w:t>;</w:t>
      </w:r>
    </w:p>
    <w:p w:rsidR="00145347" w:rsidRDefault="00145347" w:rsidP="00145347">
      <w:pPr>
        <w:widowControl w:val="0"/>
        <w:ind w:firstLine="720"/>
        <w:rPr>
          <w:sz w:val="28"/>
          <w:szCs w:val="28"/>
        </w:rPr>
      </w:pPr>
      <w:r w:rsidRPr="00311938">
        <w:rPr>
          <w:sz w:val="28"/>
          <w:szCs w:val="28"/>
        </w:rPr>
        <w:t>доходами от оказания платных услуг (работ) и компенсации затрат государства</w:t>
      </w:r>
      <w:r>
        <w:rPr>
          <w:sz w:val="28"/>
          <w:szCs w:val="28"/>
        </w:rPr>
        <w:t xml:space="preserve"> - 64 586,9 тыс. рублей (56,6</w:t>
      </w:r>
      <w:r w:rsidRPr="00F55C63">
        <w:rPr>
          <w:sz w:val="28"/>
          <w:szCs w:val="28"/>
        </w:rPr>
        <w:t xml:space="preserve"> </w:t>
      </w:r>
      <w:r w:rsidRPr="00AD7D02">
        <w:rPr>
          <w:sz w:val="28"/>
          <w:szCs w:val="28"/>
        </w:rPr>
        <w:t>процента к уточненным годовым бюджетным назначениям</w:t>
      </w:r>
      <w:r w:rsidRPr="00AD7D02">
        <w:rPr>
          <w:bCs/>
          <w:sz w:val="28"/>
          <w:szCs w:val="28"/>
        </w:rPr>
        <w:t>)</w:t>
      </w:r>
      <w:r w:rsidRPr="00177C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обусловлено поступлением дебиторской задолженности, </w:t>
      </w:r>
      <w:proofErr w:type="spellStart"/>
      <w:r>
        <w:rPr>
          <w:sz w:val="28"/>
          <w:szCs w:val="28"/>
        </w:rPr>
        <w:t>администрируемой</w:t>
      </w:r>
      <w:proofErr w:type="spellEnd"/>
      <w:r>
        <w:rPr>
          <w:sz w:val="28"/>
          <w:szCs w:val="28"/>
        </w:rPr>
        <w:t xml:space="preserve"> Министерством строительства, дорожного хозяйства и транспорта Забайкальского края, Министерством труда и социальной защиты населения Забайкальского края. </w:t>
      </w:r>
    </w:p>
    <w:p w:rsidR="00170DC2" w:rsidRDefault="00170DC2" w:rsidP="00145347">
      <w:pPr>
        <w:widowControl w:val="0"/>
        <w:rPr>
          <w:sz w:val="28"/>
          <w:szCs w:val="28"/>
        </w:rPr>
      </w:pPr>
      <w:r w:rsidRPr="006C5226">
        <w:rPr>
          <w:sz w:val="28"/>
          <w:szCs w:val="28"/>
        </w:rPr>
        <w:t xml:space="preserve">В то же время исполнение менее 20 процентов к уточненным годовым бюджетным назначениям сложилось </w:t>
      </w:r>
      <w:proofErr w:type="gramStart"/>
      <w:r w:rsidRPr="006C5226">
        <w:rPr>
          <w:sz w:val="28"/>
          <w:szCs w:val="28"/>
        </w:rPr>
        <w:t>по</w:t>
      </w:r>
      <w:proofErr w:type="gramEnd"/>
      <w:r w:rsidRPr="006C5226">
        <w:rPr>
          <w:sz w:val="28"/>
          <w:szCs w:val="28"/>
        </w:rPr>
        <w:t>:</w:t>
      </w:r>
    </w:p>
    <w:p w:rsidR="00145347" w:rsidRDefault="00145347" w:rsidP="00145347">
      <w:pPr>
        <w:widowControl w:val="0"/>
        <w:ind w:firstLine="720"/>
        <w:rPr>
          <w:sz w:val="28"/>
          <w:szCs w:val="28"/>
        </w:rPr>
      </w:pPr>
      <w:r w:rsidRPr="003452B8">
        <w:rPr>
          <w:sz w:val="28"/>
          <w:szCs w:val="28"/>
        </w:rPr>
        <w:t>сборам за пользование объектами</w:t>
      </w:r>
      <w:r w:rsidR="004C1632">
        <w:rPr>
          <w:sz w:val="28"/>
          <w:szCs w:val="28"/>
        </w:rPr>
        <w:t xml:space="preserve"> животного мира и за пользование</w:t>
      </w:r>
      <w:r w:rsidRPr="003452B8">
        <w:rPr>
          <w:sz w:val="28"/>
          <w:szCs w:val="28"/>
        </w:rPr>
        <w:t xml:space="preserve"> объектами водных биологических ресурсов </w:t>
      </w:r>
      <w:r w:rsidR="004C1632">
        <w:rPr>
          <w:sz w:val="28"/>
          <w:szCs w:val="28"/>
        </w:rPr>
        <w:t>-</w:t>
      </w:r>
      <w:r w:rsidRPr="003452B8">
        <w:rPr>
          <w:sz w:val="28"/>
          <w:szCs w:val="28"/>
        </w:rPr>
        <w:t xml:space="preserve"> 362,5 тыс. рублей (2,8 процента к уточненным годовым бюджетным назначениям) в связи с сезонным характером выдачи разрешений на добычу охотничьих ресурсов;</w:t>
      </w:r>
    </w:p>
    <w:p w:rsidR="004C1632" w:rsidRPr="006C5226" w:rsidRDefault="004C1632" w:rsidP="004C1632">
      <w:pPr>
        <w:widowControl w:val="0"/>
        <w:rPr>
          <w:sz w:val="28"/>
          <w:szCs w:val="28"/>
        </w:rPr>
      </w:pPr>
      <w:r w:rsidRPr="00014291">
        <w:rPr>
          <w:sz w:val="28"/>
          <w:szCs w:val="28"/>
        </w:rPr>
        <w:t xml:space="preserve">доходам от продажи материальных и нематериальных активов - 455,9 тыс. рублей (0,4 процента к уточненным годовым бюджетным назначениям), что обусловлено снижением количества заявок на участие в аукционах по реализации имущества, находящегося </w:t>
      </w:r>
      <w:r>
        <w:rPr>
          <w:sz w:val="28"/>
          <w:szCs w:val="28"/>
        </w:rPr>
        <w:t>в государственной собственности;</w:t>
      </w:r>
    </w:p>
    <w:p w:rsidR="00145347" w:rsidRPr="00E77E05" w:rsidRDefault="00145347" w:rsidP="00145347">
      <w:pPr>
        <w:ind w:firstLine="700"/>
      </w:pPr>
      <w:r w:rsidRPr="00014291">
        <w:rPr>
          <w:sz w:val="28"/>
          <w:szCs w:val="28"/>
        </w:rPr>
        <w:t xml:space="preserve">доходам от использования имущества, находящегося в государственной и муниципальной собственности, </w:t>
      </w:r>
      <w:r w:rsidR="004C1632">
        <w:rPr>
          <w:sz w:val="28"/>
          <w:szCs w:val="28"/>
        </w:rPr>
        <w:t>-</w:t>
      </w:r>
      <w:r w:rsidRPr="00014291">
        <w:rPr>
          <w:sz w:val="28"/>
          <w:szCs w:val="28"/>
        </w:rPr>
        <w:t xml:space="preserve"> 6 635,9 тыс. рублей (7,2 процента к уточненным годовым бюджетным назначениям),</w:t>
      </w:r>
      <w:r>
        <w:rPr>
          <w:sz w:val="28"/>
          <w:szCs w:val="28"/>
        </w:rPr>
        <w:t xml:space="preserve"> что </w:t>
      </w:r>
      <w:r w:rsidR="00AD7B38">
        <w:rPr>
          <w:sz w:val="28"/>
          <w:szCs w:val="28"/>
        </w:rPr>
        <w:t xml:space="preserve">в основном </w:t>
      </w:r>
      <w:r>
        <w:rPr>
          <w:color w:val="000000"/>
          <w:sz w:val="28"/>
          <w:szCs w:val="28"/>
        </w:rPr>
        <w:t>обусловлено сокращением объема выполненных строительных работ,</w:t>
      </w:r>
      <w:r w:rsidRPr="00E77E05">
        <w:rPr>
          <w:color w:val="000000"/>
          <w:sz w:val="28"/>
          <w:szCs w:val="28"/>
        </w:rPr>
        <w:t xml:space="preserve"> отсутствие</w:t>
      </w:r>
      <w:r>
        <w:rPr>
          <w:color w:val="000000"/>
          <w:sz w:val="28"/>
          <w:szCs w:val="28"/>
        </w:rPr>
        <w:t>м</w:t>
      </w:r>
      <w:r w:rsidRPr="00E77E05">
        <w:rPr>
          <w:color w:val="000000"/>
          <w:sz w:val="28"/>
          <w:szCs w:val="28"/>
        </w:rPr>
        <w:t xml:space="preserve"> спроса на приобретение земельных участков для строительства многоквартирных домов, промышленны</w:t>
      </w:r>
      <w:r>
        <w:rPr>
          <w:color w:val="000000"/>
          <w:sz w:val="28"/>
          <w:szCs w:val="28"/>
        </w:rPr>
        <w:t>х объектов и торговых комплексов</w:t>
      </w:r>
      <w:r w:rsidR="004C1632">
        <w:rPr>
          <w:color w:val="000000"/>
          <w:sz w:val="28"/>
          <w:szCs w:val="28"/>
        </w:rPr>
        <w:t>.</w:t>
      </w:r>
    </w:p>
    <w:p w:rsidR="002772EA" w:rsidRPr="00703FC3" w:rsidRDefault="002772EA" w:rsidP="002772EA">
      <w:pPr>
        <w:widowControl w:val="0"/>
        <w:rPr>
          <w:sz w:val="28"/>
          <w:szCs w:val="28"/>
        </w:rPr>
      </w:pPr>
      <w:r w:rsidRPr="00132A4A">
        <w:rPr>
          <w:sz w:val="28"/>
          <w:szCs w:val="28"/>
        </w:rPr>
        <w:t xml:space="preserve">Безвозмездные поступления составили </w:t>
      </w:r>
      <w:r w:rsidR="00132A4A" w:rsidRPr="00132A4A">
        <w:rPr>
          <w:sz w:val="28"/>
          <w:szCs w:val="28"/>
        </w:rPr>
        <w:t>10</w:t>
      </w:r>
      <w:r w:rsidRPr="00132A4A">
        <w:rPr>
          <w:sz w:val="28"/>
          <w:szCs w:val="28"/>
        </w:rPr>
        <w:t> </w:t>
      </w:r>
      <w:r w:rsidR="00132A4A" w:rsidRPr="00132A4A">
        <w:rPr>
          <w:sz w:val="28"/>
          <w:szCs w:val="28"/>
        </w:rPr>
        <w:t>032 147,</w:t>
      </w:r>
      <w:r w:rsidR="002F599B">
        <w:rPr>
          <w:sz w:val="28"/>
          <w:szCs w:val="28"/>
        </w:rPr>
        <w:t>2</w:t>
      </w:r>
      <w:r w:rsidRPr="00132A4A">
        <w:rPr>
          <w:sz w:val="28"/>
          <w:szCs w:val="28"/>
        </w:rPr>
        <w:t xml:space="preserve"> тыс. рублей        (</w:t>
      </w:r>
      <w:r w:rsidR="00132A4A" w:rsidRPr="00132A4A">
        <w:rPr>
          <w:sz w:val="28"/>
          <w:szCs w:val="28"/>
        </w:rPr>
        <w:t>20,9</w:t>
      </w:r>
      <w:r w:rsidRPr="00132A4A"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год на</w:t>
      </w:r>
      <w:r w:rsidR="00132A4A" w:rsidRPr="00132A4A">
        <w:rPr>
          <w:sz w:val="28"/>
          <w:szCs w:val="28"/>
        </w:rPr>
        <w:t xml:space="preserve"> 3 056</w:t>
      </w:r>
      <w:r w:rsidR="005763DB" w:rsidRPr="00132A4A">
        <w:rPr>
          <w:sz w:val="28"/>
          <w:szCs w:val="28"/>
        </w:rPr>
        <w:t> </w:t>
      </w:r>
      <w:r w:rsidR="00132A4A" w:rsidRPr="00132A4A">
        <w:rPr>
          <w:sz w:val="28"/>
          <w:szCs w:val="28"/>
        </w:rPr>
        <w:t>324,8</w:t>
      </w:r>
      <w:r w:rsidRPr="00132A4A">
        <w:rPr>
          <w:sz w:val="28"/>
          <w:szCs w:val="28"/>
        </w:rPr>
        <w:t xml:space="preserve"> тыс. рублей, или на </w:t>
      </w:r>
      <w:r w:rsidR="00132A4A" w:rsidRPr="00132A4A">
        <w:rPr>
          <w:sz w:val="28"/>
          <w:szCs w:val="28"/>
        </w:rPr>
        <w:t>43,8</w:t>
      </w:r>
      <w:r w:rsidRPr="00132A4A">
        <w:rPr>
          <w:sz w:val="28"/>
          <w:szCs w:val="28"/>
        </w:rPr>
        <w:t xml:space="preserve"> процента.</w:t>
      </w:r>
    </w:p>
    <w:p w:rsidR="00914CC2" w:rsidRDefault="00914CC2" w:rsidP="00023F4B">
      <w:pPr>
        <w:pStyle w:val="a3"/>
        <w:widowControl w:val="0"/>
        <w:ind w:firstLine="720"/>
        <w:rPr>
          <w:sz w:val="28"/>
          <w:szCs w:val="28"/>
        </w:rPr>
      </w:pPr>
    </w:p>
    <w:p w:rsidR="007250F0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РАСХОДЫ КРАЕВОГО БЮДЖЕТА</w:t>
      </w:r>
    </w:p>
    <w:p w:rsidR="002E389E" w:rsidRDefault="002E389E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7250F0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0F524E">
        <w:rPr>
          <w:sz w:val="28"/>
          <w:szCs w:val="28"/>
        </w:rPr>
        <w:t xml:space="preserve">За </w:t>
      </w:r>
      <w:r w:rsidR="00EF2327">
        <w:rPr>
          <w:sz w:val="28"/>
          <w:szCs w:val="28"/>
        </w:rPr>
        <w:t>первый квартал 202</w:t>
      </w:r>
      <w:r w:rsidR="00E41E9A">
        <w:rPr>
          <w:sz w:val="28"/>
          <w:szCs w:val="28"/>
        </w:rPr>
        <w:t>2</w:t>
      </w:r>
      <w:r w:rsidR="00EF2327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 xml:space="preserve">года расходы краевого бюджета исполнены в сумме </w:t>
      </w:r>
      <w:r w:rsidR="00E41E9A">
        <w:rPr>
          <w:sz w:val="28"/>
          <w:szCs w:val="28"/>
        </w:rPr>
        <w:t>20</w:t>
      </w:r>
      <w:r w:rsidR="004009A3" w:rsidRPr="00A50594">
        <w:rPr>
          <w:sz w:val="28"/>
          <w:szCs w:val="28"/>
        </w:rPr>
        <w:t> </w:t>
      </w:r>
      <w:r w:rsidR="00E41E9A">
        <w:rPr>
          <w:sz w:val="28"/>
          <w:szCs w:val="28"/>
        </w:rPr>
        <w:t>456 319,2</w:t>
      </w:r>
      <w:r w:rsidRPr="000F524E">
        <w:rPr>
          <w:sz w:val="28"/>
          <w:szCs w:val="28"/>
        </w:rPr>
        <w:t xml:space="preserve"> тыс. рублей, или </w:t>
      </w:r>
      <w:r w:rsidR="00E41E9A">
        <w:rPr>
          <w:sz w:val="28"/>
          <w:szCs w:val="28"/>
        </w:rPr>
        <w:t>20,3</w:t>
      </w:r>
      <w:r w:rsidR="00D971FB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 xml:space="preserve">процента к уточненным годовым </w:t>
      </w:r>
      <w:r w:rsidRPr="000F524E">
        <w:rPr>
          <w:sz w:val="28"/>
          <w:szCs w:val="28"/>
        </w:rPr>
        <w:lastRenderedPageBreak/>
        <w:t>бюджетным ассигнованиям</w:t>
      </w:r>
      <w:r w:rsidR="008C632C" w:rsidRPr="006C2DB2">
        <w:rPr>
          <w:sz w:val="28"/>
          <w:szCs w:val="28"/>
        </w:rPr>
        <w:t>, с ростом</w:t>
      </w:r>
      <w:r w:rsidR="00C05CDB" w:rsidRPr="006C2DB2">
        <w:rPr>
          <w:sz w:val="28"/>
          <w:szCs w:val="28"/>
        </w:rPr>
        <w:t xml:space="preserve"> на </w:t>
      </w:r>
      <w:r w:rsidR="006C2DB2" w:rsidRPr="006C2DB2">
        <w:rPr>
          <w:sz w:val="28"/>
          <w:szCs w:val="28"/>
        </w:rPr>
        <w:t>15</w:t>
      </w:r>
      <w:r w:rsidR="008C632C" w:rsidRPr="006C2DB2">
        <w:rPr>
          <w:sz w:val="28"/>
          <w:szCs w:val="28"/>
        </w:rPr>
        <w:t>,8 процента к аналогичному периоду прошлого года</w:t>
      </w:r>
      <w:r w:rsidRPr="006C2DB2">
        <w:rPr>
          <w:sz w:val="28"/>
          <w:szCs w:val="28"/>
        </w:rPr>
        <w:t>.</w:t>
      </w:r>
      <w:r w:rsidRPr="000F524E">
        <w:rPr>
          <w:sz w:val="28"/>
          <w:szCs w:val="28"/>
        </w:rPr>
        <w:t xml:space="preserve"> </w:t>
      </w:r>
    </w:p>
    <w:p w:rsidR="00E515E6" w:rsidRDefault="00982869" w:rsidP="00982869">
      <w:pPr>
        <w:widowControl w:val="0"/>
        <w:rPr>
          <w:b/>
          <w:bCs/>
          <w:sz w:val="20"/>
          <w:szCs w:val="20"/>
        </w:rPr>
      </w:pPr>
      <w:r w:rsidRPr="003B30DC">
        <w:rPr>
          <w:sz w:val="28"/>
          <w:szCs w:val="28"/>
        </w:rPr>
        <w:t>Всего законом о бюджете на 20</w:t>
      </w:r>
      <w:r w:rsidR="00AE4D6E" w:rsidRPr="003B30DC">
        <w:rPr>
          <w:sz w:val="28"/>
          <w:szCs w:val="28"/>
        </w:rPr>
        <w:t>2</w:t>
      </w:r>
      <w:r w:rsidR="00C84718">
        <w:rPr>
          <w:sz w:val="28"/>
          <w:szCs w:val="28"/>
        </w:rPr>
        <w:t>2</w:t>
      </w:r>
      <w:r w:rsidRPr="003B30DC">
        <w:rPr>
          <w:sz w:val="28"/>
          <w:szCs w:val="28"/>
        </w:rPr>
        <w:t xml:space="preserve"> год предусмотрено </w:t>
      </w:r>
      <w:r w:rsidR="008C632C">
        <w:rPr>
          <w:sz w:val="28"/>
          <w:szCs w:val="28"/>
        </w:rPr>
        <w:t>29</w:t>
      </w:r>
      <w:r w:rsidRPr="003B30DC">
        <w:rPr>
          <w:sz w:val="28"/>
          <w:szCs w:val="28"/>
        </w:rPr>
        <w:t xml:space="preserve"> государственных программ, на реализацию которых направлено </w:t>
      </w:r>
      <w:r w:rsidR="003B30DC" w:rsidRPr="003B30DC">
        <w:rPr>
          <w:sz w:val="28"/>
          <w:szCs w:val="28"/>
        </w:rPr>
        <w:t>1</w:t>
      </w:r>
      <w:r w:rsidR="00C84718">
        <w:rPr>
          <w:sz w:val="28"/>
          <w:szCs w:val="28"/>
        </w:rPr>
        <w:t>9</w:t>
      </w:r>
      <w:r w:rsidR="008C632C">
        <w:rPr>
          <w:sz w:val="28"/>
          <w:szCs w:val="28"/>
        </w:rPr>
        <w:t> </w:t>
      </w:r>
      <w:r w:rsidR="00C84718">
        <w:rPr>
          <w:sz w:val="28"/>
          <w:szCs w:val="28"/>
        </w:rPr>
        <w:t>244</w:t>
      </w:r>
      <w:r w:rsidR="008C632C">
        <w:rPr>
          <w:sz w:val="28"/>
          <w:szCs w:val="28"/>
        </w:rPr>
        <w:t> </w:t>
      </w:r>
      <w:r w:rsidR="00C84718">
        <w:rPr>
          <w:sz w:val="28"/>
          <w:szCs w:val="28"/>
        </w:rPr>
        <w:t>60</w:t>
      </w:r>
      <w:r w:rsidR="008C632C">
        <w:rPr>
          <w:sz w:val="28"/>
          <w:szCs w:val="28"/>
        </w:rPr>
        <w:t>3,</w:t>
      </w:r>
      <w:r w:rsidR="00C84718">
        <w:rPr>
          <w:sz w:val="28"/>
          <w:szCs w:val="28"/>
        </w:rPr>
        <w:t>9</w:t>
      </w:r>
      <w:r w:rsidRPr="003B30DC">
        <w:rPr>
          <w:sz w:val="28"/>
          <w:szCs w:val="28"/>
        </w:rPr>
        <w:t xml:space="preserve"> тыс. рублей, что составило </w:t>
      </w:r>
      <w:r w:rsidR="00817729" w:rsidRPr="003B30DC">
        <w:rPr>
          <w:sz w:val="28"/>
          <w:szCs w:val="28"/>
        </w:rPr>
        <w:t>9</w:t>
      </w:r>
      <w:r w:rsidR="008C632C">
        <w:rPr>
          <w:sz w:val="28"/>
          <w:szCs w:val="28"/>
        </w:rPr>
        <w:t>4,</w:t>
      </w:r>
      <w:r w:rsidR="00C84718">
        <w:rPr>
          <w:sz w:val="28"/>
          <w:szCs w:val="28"/>
        </w:rPr>
        <w:t>1</w:t>
      </w:r>
      <w:r w:rsidRPr="003B30DC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3B30DC">
        <w:rPr>
          <w:sz w:val="28"/>
          <w:szCs w:val="28"/>
        </w:rPr>
        <w:t xml:space="preserve"> за отчетный период</w:t>
      </w:r>
      <w:r w:rsidRPr="003B30DC">
        <w:rPr>
          <w:sz w:val="28"/>
          <w:szCs w:val="28"/>
        </w:rPr>
        <w:t xml:space="preserve">. </w:t>
      </w:r>
      <w:r w:rsidR="00187480" w:rsidRPr="003B30DC">
        <w:rPr>
          <w:sz w:val="28"/>
          <w:szCs w:val="28"/>
        </w:rPr>
        <w:t xml:space="preserve">Основной удельный вес </w:t>
      </w:r>
      <w:r w:rsidR="008376B7" w:rsidRPr="006C2DB2">
        <w:rPr>
          <w:sz w:val="28"/>
          <w:szCs w:val="28"/>
        </w:rPr>
        <w:t>(</w:t>
      </w:r>
      <w:r w:rsidR="006C2DB2" w:rsidRPr="006C2DB2">
        <w:rPr>
          <w:sz w:val="28"/>
          <w:szCs w:val="28"/>
        </w:rPr>
        <w:t>75</w:t>
      </w:r>
      <w:r w:rsidR="000E2983" w:rsidRPr="006C2DB2">
        <w:rPr>
          <w:sz w:val="28"/>
          <w:szCs w:val="28"/>
        </w:rPr>
        <w:t>,4</w:t>
      </w:r>
      <w:r w:rsidR="003B30DC" w:rsidRPr="006C2DB2">
        <w:rPr>
          <w:sz w:val="28"/>
          <w:szCs w:val="28"/>
        </w:rPr>
        <w:t xml:space="preserve"> </w:t>
      </w:r>
      <w:r w:rsidR="008376B7" w:rsidRPr="006C2DB2">
        <w:rPr>
          <w:sz w:val="28"/>
          <w:szCs w:val="28"/>
        </w:rPr>
        <w:t>процент</w:t>
      </w:r>
      <w:r w:rsidR="000509AA" w:rsidRPr="006C2DB2">
        <w:rPr>
          <w:sz w:val="28"/>
          <w:szCs w:val="28"/>
        </w:rPr>
        <w:t>а</w:t>
      </w:r>
      <w:r w:rsidR="008376B7" w:rsidRPr="006C2DB2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6C2DB2">
        <w:rPr>
          <w:sz w:val="28"/>
          <w:szCs w:val="28"/>
        </w:rPr>
        <w:t>программ</w:t>
      </w:r>
      <w:r w:rsidR="008376B7" w:rsidRPr="006C2DB2">
        <w:rPr>
          <w:sz w:val="28"/>
          <w:szCs w:val="28"/>
        </w:rPr>
        <w:t>ы</w:t>
      </w:r>
      <w:r w:rsidR="00702796" w:rsidRPr="006C2DB2">
        <w:rPr>
          <w:sz w:val="28"/>
          <w:szCs w:val="28"/>
        </w:rPr>
        <w:t xml:space="preserve"> Забайкальского края</w:t>
      </w:r>
      <w:r w:rsidR="001E37D5" w:rsidRPr="006C2DB2">
        <w:rPr>
          <w:sz w:val="28"/>
          <w:szCs w:val="28"/>
        </w:rPr>
        <w:t>,</w:t>
      </w:r>
      <w:r w:rsidR="008376B7" w:rsidRPr="006C2DB2">
        <w:rPr>
          <w:sz w:val="28"/>
          <w:szCs w:val="28"/>
        </w:rPr>
        <w:t xml:space="preserve"> или </w:t>
      </w:r>
      <w:r w:rsidR="003B30DC" w:rsidRPr="006C2DB2">
        <w:rPr>
          <w:sz w:val="28"/>
          <w:szCs w:val="28"/>
        </w:rPr>
        <w:t>1</w:t>
      </w:r>
      <w:r w:rsidR="006C2DB2" w:rsidRPr="006C2DB2">
        <w:rPr>
          <w:sz w:val="28"/>
          <w:szCs w:val="28"/>
        </w:rPr>
        <w:t>4</w:t>
      </w:r>
      <w:r w:rsidR="003B5483" w:rsidRPr="006C2DB2">
        <w:rPr>
          <w:sz w:val="28"/>
          <w:szCs w:val="28"/>
        </w:rPr>
        <w:t> </w:t>
      </w:r>
      <w:r w:rsidR="006C2DB2" w:rsidRPr="006C2DB2">
        <w:rPr>
          <w:sz w:val="28"/>
          <w:szCs w:val="28"/>
        </w:rPr>
        <w:t>506 207,7</w:t>
      </w:r>
      <w:r w:rsidR="008376B7" w:rsidRPr="006C2DB2">
        <w:rPr>
          <w:sz w:val="28"/>
          <w:szCs w:val="28"/>
        </w:rPr>
        <w:t xml:space="preserve"> тыс. рублей в абсолютной сумме)</w:t>
      </w:r>
      <w:r w:rsidR="008376B7" w:rsidRPr="003B30DC">
        <w:rPr>
          <w:sz w:val="28"/>
          <w:szCs w:val="28"/>
        </w:rPr>
        <w:t xml:space="preserve"> приходится на следующие государственные программы</w:t>
      </w:r>
      <w:r w:rsidR="00E515E6" w:rsidRPr="003B30DC">
        <w:rPr>
          <w:sz w:val="28"/>
          <w:szCs w:val="28"/>
        </w:rPr>
        <w:t>:</w:t>
      </w:r>
      <w:r w:rsidR="00E515E6" w:rsidRPr="003B30DC">
        <w:rPr>
          <w:b/>
          <w:bCs/>
          <w:sz w:val="20"/>
          <w:szCs w:val="20"/>
        </w:rPr>
        <w:t xml:space="preserve"> </w:t>
      </w:r>
    </w:p>
    <w:p w:rsidR="00615517" w:rsidRPr="003B30DC" w:rsidRDefault="00615517" w:rsidP="00615517">
      <w:pPr>
        <w:rPr>
          <w:sz w:val="28"/>
          <w:szCs w:val="28"/>
        </w:rPr>
      </w:pPr>
      <w:r w:rsidRPr="003B30DC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>
        <w:rPr>
          <w:sz w:val="28"/>
          <w:szCs w:val="28"/>
        </w:rPr>
        <w:t>-</w:t>
      </w:r>
      <w:r w:rsidRPr="003B30DC">
        <w:rPr>
          <w:sz w:val="28"/>
          <w:szCs w:val="28"/>
        </w:rPr>
        <w:t xml:space="preserve"> </w:t>
      </w:r>
      <w:r>
        <w:rPr>
          <w:sz w:val="28"/>
          <w:szCs w:val="28"/>
        </w:rPr>
        <w:t>25,</w:t>
      </w:r>
      <w:r w:rsidR="00C84718">
        <w:rPr>
          <w:sz w:val="28"/>
          <w:szCs w:val="28"/>
        </w:rPr>
        <w:t>9</w:t>
      </w:r>
      <w:r w:rsidRPr="003B30DC">
        <w:rPr>
          <w:sz w:val="28"/>
          <w:szCs w:val="28"/>
        </w:rPr>
        <w:t xml:space="preserve"> процента, или </w:t>
      </w:r>
      <w:r>
        <w:rPr>
          <w:sz w:val="28"/>
          <w:szCs w:val="28"/>
        </w:rPr>
        <w:t>4</w:t>
      </w:r>
      <w:r w:rsidRPr="003B30DC">
        <w:rPr>
          <w:sz w:val="28"/>
          <w:szCs w:val="28"/>
        </w:rPr>
        <w:t> </w:t>
      </w:r>
      <w:r w:rsidR="00C84718">
        <w:rPr>
          <w:sz w:val="28"/>
          <w:szCs w:val="28"/>
        </w:rPr>
        <w:t>979 981,8</w:t>
      </w:r>
      <w:r w:rsidRPr="003B30DC">
        <w:rPr>
          <w:sz w:val="28"/>
          <w:szCs w:val="28"/>
        </w:rPr>
        <w:t xml:space="preserve"> тыс. рублей;</w:t>
      </w:r>
    </w:p>
    <w:p w:rsidR="00702796" w:rsidRPr="003B30DC" w:rsidRDefault="00702796" w:rsidP="005F4B4D">
      <w:pPr>
        <w:rPr>
          <w:sz w:val="28"/>
          <w:szCs w:val="28"/>
        </w:rPr>
      </w:pPr>
      <w:r w:rsidRPr="003B30DC">
        <w:rPr>
          <w:sz w:val="28"/>
          <w:szCs w:val="28"/>
        </w:rPr>
        <w:t>Государственная программа Забайкальского края "Развитие образова</w:t>
      </w:r>
      <w:r w:rsidR="003B30DC" w:rsidRPr="003B30DC">
        <w:rPr>
          <w:sz w:val="28"/>
          <w:szCs w:val="28"/>
        </w:rPr>
        <w:t>ния Забайкальского края на 2014-</w:t>
      </w:r>
      <w:r w:rsidRPr="003B30DC">
        <w:rPr>
          <w:sz w:val="28"/>
          <w:szCs w:val="28"/>
        </w:rPr>
        <w:t>202</w:t>
      </w:r>
      <w:r w:rsidR="00C64D90" w:rsidRPr="003B30DC">
        <w:rPr>
          <w:sz w:val="28"/>
          <w:szCs w:val="28"/>
        </w:rPr>
        <w:t>5</w:t>
      </w:r>
      <w:r w:rsidRPr="003B30DC">
        <w:rPr>
          <w:sz w:val="28"/>
          <w:szCs w:val="28"/>
        </w:rPr>
        <w:t xml:space="preserve"> годы"</w:t>
      </w:r>
      <w:r w:rsidR="001E37D5" w:rsidRPr="003B30DC">
        <w:rPr>
          <w:sz w:val="28"/>
          <w:szCs w:val="28"/>
        </w:rPr>
        <w:t xml:space="preserve"> </w:t>
      </w:r>
      <w:r w:rsidR="00C84718">
        <w:rPr>
          <w:sz w:val="28"/>
          <w:szCs w:val="28"/>
        </w:rPr>
        <w:t>-</w:t>
      </w:r>
      <w:r w:rsidR="00E936A1" w:rsidRPr="003B30DC">
        <w:rPr>
          <w:sz w:val="28"/>
          <w:szCs w:val="28"/>
        </w:rPr>
        <w:t xml:space="preserve"> </w:t>
      </w:r>
      <w:r w:rsidR="00C90B46" w:rsidRPr="003B30DC">
        <w:rPr>
          <w:sz w:val="28"/>
          <w:szCs w:val="28"/>
        </w:rPr>
        <w:t>2</w:t>
      </w:r>
      <w:r w:rsidR="00C84718">
        <w:rPr>
          <w:sz w:val="28"/>
          <w:szCs w:val="28"/>
        </w:rPr>
        <w:t>3,6</w:t>
      </w:r>
      <w:r w:rsidR="001E37D5" w:rsidRPr="003B30DC">
        <w:rPr>
          <w:sz w:val="28"/>
          <w:szCs w:val="28"/>
        </w:rPr>
        <w:t xml:space="preserve"> процента,</w:t>
      </w:r>
      <w:r w:rsidR="008376B7" w:rsidRPr="003B30DC">
        <w:rPr>
          <w:sz w:val="28"/>
          <w:szCs w:val="28"/>
        </w:rPr>
        <w:t xml:space="preserve"> или</w:t>
      </w:r>
      <w:r w:rsidR="00B83772" w:rsidRPr="003B30DC">
        <w:rPr>
          <w:sz w:val="28"/>
          <w:szCs w:val="28"/>
        </w:rPr>
        <w:t xml:space="preserve"> </w:t>
      </w:r>
      <w:r w:rsidR="000E2983">
        <w:rPr>
          <w:sz w:val="28"/>
          <w:szCs w:val="28"/>
        </w:rPr>
        <w:t>4</w:t>
      </w:r>
      <w:r w:rsidR="00192710" w:rsidRPr="003B30DC">
        <w:rPr>
          <w:sz w:val="28"/>
          <w:szCs w:val="28"/>
        </w:rPr>
        <w:t> </w:t>
      </w:r>
      <w:r w:rsidR="00C84718">
        <w:rPr>
          <w:sz w:val="28"/>
          <w:szCs w:val="28"/>
        </w:rPr>
        <w:t>542 884,1</w:t>
      </w:r>
      <w:r w:rsidR="008376B7" w:rsidRPr="003B30DC">
        <w:rPr>
          <w:sz w:val="28"/>
          <w:szCs w:val="28"/>
        </w:rPr>
        <w:t xml:space="preserve"> тыс. рублей</w:t>
      </w:r>
      <w:r w:rsidRPr="003B30DC">
        <w:rPr>
          <w:sz w:val="28"/>
          <w:szCs w:val="28"/>
        </w:rPr>
        <w:t>;</w:t>
      </w:r>
    </w:p>
    <w:p w:rsidR="00702796" w:rsidRPr="003B30DC" w:rsidRDefault="00702796" w:rsidP="005F4B4D">
      <w:pPr>
        <w:rPr>
          <w:sz w:val="28"/>
          <w:szCs w:val="28"/>
        </w:rPr>
      </w:pPr>
      <w:r w:rsidRPr="003B30DC">
        <w:rPr>
          <w:sz w:val="28"/>
          <w:szCs w:val="28"/>
        </w:rPr>
        <w:t>Государственная программа Забайкальского края "Развитие здравоохранения Забайкальского края"</w:t>
      </w:r>
      <w:r w:rsidR="008376B7" w:rsidRPr="003B30DC">
        <w:rPr>
          <w:sz w:val="28"/>
          <w:szCs w:val="28"/>
        </w:rPr>
        <w:t xml:space="preserve"> </w:t>
      </w:r>
      <w:r w:rsidR="006C2DB2">
        <w:rPr>
          <w:sz w:val="28"/>
          <w:szCs w:val="28"/>
        </w:rPr>
        <w:t>-</w:t>
      </w:r>
      <w:r w:rsidR="008376B7" w:rsidRPr="003B30DC">
        <w:rPr>
          <w:sz w:val="28"/>
          <w:szCs w:val="28"/>
        </w:rPr>
        <w:t xml:space="preserve"> </w:t>
      </w:r>
      <w:r w:rsidR="00C84718">
        <w:rPr>
          <w:sz w:val="28"/>
          <w:szCs w:val="28"/>
        </w:rPr>
        <w:t>15,9</w:t>
      </w:r>
      <w:r w:rsidR="008376B7" w:rsidRPr="003B30DC">
        <w:rPr>
          <w:sz w:val="28"/>
          <w:szCs w:val="28"/>
        </w:rPr>
        <w:t xml:space="preserve"> процента</w:t>
      </w:r>
      <w:r w:rsidR="001E37D5" w:rsidRPr="003B30DC">
        <w:rPr>
          <w:sz w:val="28"/>
          <w:szCs w:val="28"/>
        </w:rPr>
        <w:t>,</w:t>
      </w:r>
      <w:r w:rsidR="008376B7" w:rsidRPr="003B30DC">
        <w:rPr>
          <w:sz w:val="28"/>
          <w:szCs w:val="28"/>
        </w:rPr>
        <w:t xml:space="preserve"> или </w:t>
      </w:r>
      <w:r w:rsidR="00615517">
        <w:rPr>
          <w:sz w:val="28"/>
          <w:szCs w:val="28"/>
        </w:rPr>
        <w:t>3</w:t>
      </w:r>
      <w:r w:rsidR="008376B7" w:rsidRPr="003B30DC">
        <w:rPr>
          <w:sz w:val="28"/>
          <w:szCs w:val="28"/>
        </w:rPr>
        <w:t> </w:t>
      </w:r>
      <w:r w:rsidR="00C84718">
        <w:rPr>
          <w:sz w:val="28"/>
          <w:szCs w:val="28"/>
        </w:rPr>
        <w:t>069 357,0</w:t>
      </w:r>
      <w:r w:rsidR="008376B7" w:rsidRPr="003B30DC">
        <w:rPr>
          <w:sz w:val="28"/>
          <w:szCs w:val="28"/>
        </w:rPr>
        <w:t xml:space="preserve"> тыс. рублей</w:t>
      </w:r>
      <w:r w:rsidRPr="003B30DC">
        <w:rPr>
          <w:sz w:val="28"/>
          <w:szCs w:val="28"/>
        </w:rPr>
        <w:t>;</w:t>
      </w:r>
    </w:p>
    <w:p w:rsidR="00EE3F62" w:rsidRPr="003B30DC" w:rsidRDefault="00EE3F62" w:rsidP="00EE3F62">
      <w:pPr>
        <w:rPr>
          <w:sz w:val="28"/>
          <w:szCs w:val="28"/>
        </w:rPr>
      </w:pPr>
      <w:r w:rsidRPr="003B30DC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 w:rsidR="006C2DB2">
        <w:rPr>
          <w:sz w:val="28"/>
          <w:szCs w:val="28"/>
        </w:rPr>
        <w:t>-</w:t>
      </w:r>
      <w:r w:rsidRPr="003B30DC">
        <w:rPr>
          <w:sz w:val="28"/>
          <w:szCs w:val="28"/>
        </w:rPr>
        <w:t xml:space="preserve"> </w:t>
      </w:r>
      <w:r w:rsidR="006C2DB2">
        <w:rPr>
          <w:sz w:val="28"/>
          <w:szCs w:val="28"/>
        </w:rPr>
        <w:t>9,9</w:t>
      </w:r>
      <w:r w:rsidR="003B5483" w:rsidRPr="003B30DC">
        <w:rPr>
          <w:sz w:val="28"/>
          <w:szCs w:val="28"/>
        </w:rPr>
        <w:t xml:space="preserve"> </w:t>
      </w:r>
      <w:r w:rsidRPr="003B30DC">
        <w:rPr>
          <w:sz w:val="28"/>
          <w:szCs w:val="28"/>
        </w:rPr>
        <w:t>процент</w:t>
      </w:r>
      <w:r w:rsidR="00E936A1" w:rsidRPr="003B30DC">
        <w:rPr>
          <w:sz w:val="28"/>
          <w:szCs w:val="28"/>
        </w:rPr>
        <w:t>а</w:t>
      </w:r>
      <w:r w:rsidRPr="003B30DC">
        <w:rPr>
          <w:sz w:val="28"/>
          <w:szCs w:val="28"/>
        </w:rPr>
        <w:t xml:space="preserve">, или </w:t>
      </w:r>
      <w:r w:rsidR="003B30DC" w:rsidRPr="003B30DC">
        <w:rPr>
          <w:sz w:val="28"/>
          <w:szCs w:val="28"/>
        </w:rPr>
        <w:t>1</w:t>
      </w:r>
      <w:r w:rsidRPr="003B30DC">
        <w:rPr>
          <w:sz w:val="28"/>
          <w:szCs w:val="28"/>
        </w:rPr>
        <w:t> </w:t>
      </w:r>
      <w:r w:rsidR="006C2DB2">
        <w:rPr>
          <w:sz w:val="28"/>
          <w:szCs w:val="28"/>
        </w:rPr>
        <w:t>913 984,8</w:t>
      </w:r>
      <w:r w:rsidRPr="003B30DC">
        <w:rPr>
          <w:sz w:val="28"/>
          <w:szCs w:val="28"/>
        </w:rPr>
        <w:t xml:space="preserve"> тыс. рублей.</w:t>
      </w:r>
    </w:p>
    <w:p w:rsidR="00A164CF" w:rsidRDefault="00982869" w:rsidP="009F0E88">
      <w:pPr>
        <w:widowControl w:val="0"/>
        <w:ind w:firstLine="720"/>
        <w:rPr>
          <w:sz w:val="28"/>
          <w:szCs w:val="28"/>
        </w:rPr>
      </w:pPr>
      <w:r w:rsidRPr="003B30DC">
        <w:rPr>
          <w:sz w:val="28"/>
          <w:szCs w:val="28"/>
        </w:rPr>
        <w:t xml:space="preserve">Информация об исполнении по всем государственным программам и </w:t>
      </w:r>
      <w:proofErr w:type="spellStart"/>
      <w:r w:rsidRPr="003B30DC">
        <w:rPr>
          <w:sz w:val="28"/>
          <w:szCs w:val="28"/>
        </w:rPr>
        <w:t>непрограммным</w:t>
      </w:r>
      <w:proofErr w:type="spellEnd"/>
      <w:r w:rsidRPr="003B30DC">
        <w:rPr>
          <w:sz w:val="28"/>
          <w:szCs w:val="28"/>
        </w:rPr>
        <w:t xml:space="preserve"> направлениям деятельности приведена в </w:t>
      </w:r>
      <w:r w:rsidR="000509AA" w:rsidRPr="003B30DC">
        <w:rPr>
          <w:sz w:val="28"/>
          <w:szCs w:val="28"/>
        </w:rPr>
        <w:t>п</w:t>
      </w:r>
      <w:r w:rsidR="00FE7C73" w:rsidRPr="003B30DC">
        <w:rPr>
          <w:sz w:val="28"/>
          <w:szCs w:val="28"/>
        </w:rPr>
        <w:t>риложени</w:t>
      </w:r>
      <w:r w:rsidR="001E37D5" w:rsidRPr="003B30DC">
        <w:rPr>
          <w:sz w:val="28"/>
          <w:szCs w:val="28"/>
        </w:rPr>
        <w:t>и</w:t>
      </w:r>
      <w:r w:rsidR="00EE3F62" w:rsidRPr="003B30DC">
        <w:rPr>
          <w:sz w:val="28"/>
          <w:szCs w:val="28"/>
        </w:rPr>
        <w:t xml:space="preserve"> № 1 к пояснительной записке</w:t>
      </w:r>
      <w:r w:rsidR="0035507D" w:rsidRPr="003B30DC">
        <w:rPr>
          <w:sz w:val="28"/>
          <w:szCs w:val="28"/>
        </w:rPr>
        <w:t>.</w:t>
      </w:r>
    </w:p>
    <w:p w:rsidR="008D3810" w:rsidRPr="008D3810" w:rsidRDefault="008D3810" w:rsidP="008D3810">
      <w:pPr>
        <w:pStyle w:val="3"/>
        <w:widowControl w:val="0"/>
        <w:rPr>
          <w:lang w:val="ru-RU"/>
        </w:rPr>
      </w:pPr>
      <w:r w:rsidRPr="008D3810">
        <w:rPr>
          <w:lang w:val="ru-RU"/>
        </w:rPr>
        <w:t>По состоянию на 1 апреля 2022 года в бюджете Забайкальского края предусмотрено финансирование 11 национальных проектов и 37 региональных проекта на общую сумму 20</w:t>
      </w:r>
      <w:r>
        <w:t> </w:t>
      </w:r>
      <w:r w:rsidRPr="008D3810">
        <w:rPr>
          <w:lang w:val="ru-RU"/>
        </w:rPr>
        <w:t>955</w:t>
      </w:r>
      <w:r w:rsidRPr="003B30DC">
        <w:t> </w:t>
      </w:r>
      <w:r w:rsidRPr="008D3810">
        <w:rPr>
          <w:lang w:val="ru-RU"/>
        </w:rPr>
        <w:t>403,5 тыс. рублей, в том числе за счет средств федерального бюджета - 15</w:t>
      </w:r>
      <w:r>
        <w:t> </w:t>
      </w:r>
      <w:r w:rsidRPr="008D3810">
        <w:rPr>
          <w:lang w:val="ru-RU"/>
        </w:rPr>
        <w:t>435</w:t>
      </w:r>
      <w:r w:rsidRPr="003B30DC">
        <w:t> </w:t>
      </w:r>
      <w:r w:rsidRPr="008D3810">
        <w:rPr>
          <w:lang w:val="ru-RU"/>
        </w:rPr>
        <w:t>478,0 тыс. р</w:t>
      </w:r>
      <w:r>
        <w:rPr>
          <w:lang w:val="ru-RU"/>
        </w:rPr>
        <w:t>ублей, краевого бюджета - 5</w:t>
      </w:r>
      <w:r>
        <w:t> </w:t>
      </w:r>
      <w:r>
        <w:rPr>
          <w:lang w:val="ru-RU"/>
        </w:rPr>
        <w:t>519</w:t>
      </w:r>
      <w:r w:rsidRPr="003B30DC">
        <w:t> </w:t>
      </w:r>
      <w:r w:rsidRPr="008D3810">
        <w:rPr>
          <w:lang w:val="ru-RU"/>
        </w:rPr>
        <w:t xml:space="preserve">925,5 тыс. рублей. </w:t>
      </w:r>
    </w:p>
    <w:p w:rsidR="008D3810" w:rsidRPr="00B03694" w:rsidRDefault="008D3810" w:rsidP="008D3810">
      <w:pPr>
        <w:pStyle w:val="3"/>
        <w:widowControl w:val="0"/>
        <w:rPr>
          <w:lang w:val="ru-RU"/>
        </w:rPr>
      </w:pPr>
      <w:r w:rsidRPr="008D3810">
        <w:rPr>
          <w:lang w:val="ru-RU"/>
        </w:rPr>
        <w:t>На отчетную дату профинансировано всего 2</w:t>
      </w:r>
      <w:r>
        <w:t> </w:t>
      </w:r>
      <w:r w:rsidRPr="008D3810">
        <w:rPr>
          <w:lang w:val="ru-RU"/>
        </w:rPr>
        <w:t>918</w:t>
      </w:r>
      <w:r w:rsidRPr="003B30DC">
        <w:t> </w:t>
      </w:r>
      <w:r w:rsidRPr="008D3810">
        <w:rPr>
          <w:lang w:val="ru-RU"/>
        </w:rPr>
        <w:t>888,8 тыс. рублей (13,9 процента к уточненным годовым бюджетным ассигнованиям), в том числе за счет средств федерального бюджета - 2</w:t>
      </w:r>
      <w:r>
        <w:t> </w:t>
      </w:r>
      <w:r w:rsidRPr="008D3810">
        <w:rPr>
          <w:lang w:val="ru-RU"/>
        </w:rPr>
        <w:t>229</w:t>
      </w:r>
      <w:r w:rsidRPr="003B30DC">
        <w:t> </w:t>
      </w:r>
      <w:r w:rsidRPr="008D3810">
        <w:rPr>
          <w:lang w:val="ru-RU"/>
        </w:rPr>
        <w:t>403,5 тыс. рублей (14,4 процента к уточненным годовым бюджетным ассигнованиям), краевого бюджета - 689</w:t>
      </w:r>
      <w:r w:rsidRPr="003B30DC">
        <w:t> </w:t>
      </w:r>
      <w:r w:rsidRPr="008D3810">
        <w:rPr>
          <w:lang w:val="ru-RU"/>
        </w:rPr>
        <w:t>485,3 тыс. рублей (12,5 процента к уточненным годовым бюджетным ассигнованиям).</w:t>
      </w:r>
    </w:p>
    <w:p w:rsidR="003A6133" w:rsidRPr="006F780F" w:rsidRDefault="009D73B8" w:rsidP="003A6133">
      <w:pPr>
        <w:pStyle w:val="3"/>
        <w:widowControl w:val="0"/>
        <w:rPr>
          <w:lang w:val="ru-RU"/>
        </w:rPr>
      </w:pPr>
      <w:r w:rsidRPr="00E602C2">
        <w:rPr>
          <w:lang w:val="ru-RU"/>
        </w:rPr>
        <w:t xml:space="preserve">Кроме того, </w:t>
      </w:r>
      <w:r w:rsidR="00E602C2" w:rsidRPr="00E602C2">
        <w:rPr>
          <w:lang w:val="ru-RU"/>
        </w:rPr>
        <w:t xml:space="preserve">на </w:t>
      </w:r>
      <w:r w:rsidRPr="00E602C2">
        <w:rPr>
          <w:lang w:val="ru-RU"/>
        </w:rPr>
        <w:t xml:space="preserve">исполнение </w:t>
      </w:r>
      <w:proofErr w:type="gramStart"/>
      <w:r w:rsidRPr="00E602C2">
        <w:rPr>
          <w:lang w:val="ru-RU"/>
        </w:rPr>
        <w:t xml:space="preserve">мероприятий </w:t>
      </w:r>
      <w:r w:rsidR="00C90B46" w:rsidRPr="00E602C2">
        <w:rPr>
          <w:lang w:val="ru-RU"/>
        </w:rPr>
        <w:t xml:space="preserve">плана социального развития </w:t>
      </w:r>
      <w:r w:rsidRPr="00E602C2">
        <w:rPr>
          <w:lang w:val="ru-RU"/>
        </w:rPr>
        <w:t>центр</w:t>
      </w:r>
      <w:r w:rsidR="00C90B46" w:rsidRPr="00E602C2">
        <w:rPr>
          <w:lang w:val="ru-RU"/>
        </w:rPr>
        <w:t>ов</w:t>
      </w:r>
      <w:r w:rsidRPr="00E602C2">
        <w:rPr>
          <w:lang w:val="ru-RU"/>
        </w:rPr>
        <w:t xml:space="preserve"> экономического роста</w:t>
      </w:r>
      <w:proofErr w:type="gramEnd"/>
      <w:r w:rsidRPr="00E602C2">
        <w:rPr>
          <w:lang w:val="ru-RU"/>
        </w:rPr>
        <w:t xml:space="preserve"> Забайкальского края</w:t>
      </w:r>
      <w:r w:rsidR="00E602C2" w:rsidRPr="00E602C2">
        <w:rPr>
          <w:lang w:val="ru-RU"/>
        </w:rPr>
        <w:t xml:space="preserve"> за счет средств краевого бюджета </w:t>
      </w:r>
      <w:r w:rsidR="006F780F" w:rsidRPr="00E602C2">
        <w:rPr>
          <w:lang w:val="ru-RU"/>
        </w:rPr>
        <w:t xml:space="preserve">направлено </w:t>
      </w:r>
      <w:r w:rsidR="00E602C2" w:rsidRPr="00E602C2">
        <w:rPr>
          <w:lang w:val="ru-RU"/>
        </w:rPr>
        <w:t>175</w:t>
      </w:r>
      <w:r w:rsidR="00E602C2" w:rsidRPr="00E602C2">
        <w:t> </w:t>
      </w:r>
      <w:r w:rsidR="00E602C2" w:rsidRPr="00E602C2">
        <w:rPr>
          <w:lang w:val="ru-RU"/>
        </w:rPr>
        <w:t>968,3</w:t>
      </w:r>
      <w:r w:rsidR="00E55DCD" w:rsidRPr="00E602C2">
        <w:rPr>
          <w:lang w:val="ru-RU"/>
        </w:rPr>
        <w:t xml:space="preserve"> </w:t>
      </w:r>
      <w:r w:rsidR="003A6133" w:rsidRPr="00E602C2">
        <w:rPr>
          <w:lang w:val="ru-RU"/>
        </w:rPr>
        <w:t>тыс. рублей (</w:t>
      </w:r>
      <w:r w:rsidR="00F24046" w:rsidRPr="00E602C2">
        <w:rPr>
          <w:lang w:val="ru-RU"/>
        </w:rPr>
        <w:t>8</w:t>
      </w:r>
      <w:r w:rsidR="00E602C2" w:rsidRPr="00E602C2">
        <w:rPr>
          <w:lang w:val="ru-RU"/>
        </w:rPr>
        <w:t>,4</w:t>
      </w:r>
      <w:r w:rsidR="003A6133" w:rsidRPr="00E602C2">
        <w:rPr>
          <w:lang w:val="ru-RU"/>
        </w:rPr>
        <w:t xml:space="preserve"> процента к уточненным годовым бюджетным ассигнованиям).</w:t>
      </w:r>
    </w:p>
    <w:p w:rsidR="00325012" w:rsidRPr="0032701E" w:rsidRDefault="00325012" w:rsidP="00CE6A58">
      <w:pPr>
        <w:rPr>
          <w:sz w:val="28"/>
          <w:szCs w:val="28"/>
        </w:rPr>
      </w:pPr>
      <w:r w:rsidRPr="0032701E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7250F0" w:rsidRPr="0032701E" w:rsidRDefault="00D56AB2" w:rsidP="0085179B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66,5</w:t>
      </w:r>
      <w:r w:rsidR="007250F0" w:rsidRPr="0032701E">
        <w:rPr>
          <w:sz w:val="28"/>
          <w:szCs w:val="28"/>
        </w:rPr>
        <w:t xml:space="preserve"> процента на социальную сферу, в том числе:</w:t>
      </w:r>
    </w:p>
    <w:p w:rsidR="00EF6A18" w:rsidRPr="00EF7E48" w:rsidRDefault="00D7520E" w:rsidP="000509AA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34,8</w:t>
      </w:r>
      <w:r w:rsidR="00F10DA3">
        <w:rPr>
          <w:sz w:val="28"/>
          <w:szCs w:val="28"/>
        </w:rPr>
        <w:t xml:space="preserve"> </w:t>
      </w:r>
      <w:r w:rsidR="00EF6A18" w:rsidRPr="00EF7E48">
        <w:rPr>
          <w:sz w:val="28"/>
          <w:szCs w:val="28"/>
        </w:rPr>
        <w:t>процента (</w:t>
      </w:r>
      <w:r w:rsidR="00DE6CC5">
        <w:rPr>
          <w:sz w:val="28"/>
          <w:szCs w:val="28"/>
        </w:rPr>
        <w:t>7</w:t>
      </w:r>
      <w:r w:rsidR="00EF7E48" w:rsidRPr="00EF7E48">
        <w:rPr>
          <w:sz w:val="28"/>
          <w:szCs w:val="28"/>
        </w:rPr>
        <w:t> </w:t>
      </w:r>
      <w:r w:rsidR="00B03694">
        <w:rPr>
          <w:sz w:val="28"/>
          <w:szCs w:val="28"/>
        </w:rPr>
        <w:t>112 131,3</w:t>
      </w:r>
      <w:r w:rsidR="00EF6A18" w:rsidRPr="00EF7E48">
        <w:rPr>
          <w:sz w:val="28"/>
          <w:szCs w:val="28"/>
        </w:rPr>
        <w:t xml:space="preserve"> тыс. рублей) - на социальную политику (из них на обязательное медицинское страхование неработающего населения </w:t>
      </w:r>
      <w:r w:rsidR="00B03694">
        <w:rPr>
          <w:sz w:val="28"/>
          <w:szCs w:val="28"/>
        </w:rPr>
        <w:t>1</w:t>
      </w:r>
      <w:r w:rsidR="00EF7E48" w:rsidRPr="00610FF5">
        <w:rPr>
          <w:sz w:val="28"/>
          <w:szCs w:val="28"/>
        </w:rPr>
        <w:t> </w:t>
      </w:r>
      <w:r w:rsidR="00B03694">
        <w:rPr>
          <w:sz w:val="28"/>
          <w:szCs w:val="28"/>
        </w:rPr>
        <w:t>877 156,8</w:t>
      </w:r>
      <w:r w:rsidR="00EF6A18" w:rsidRPr="00EF7E48">
        <w:rPr>
          <w:sz w:val="28"/>
          <w:szCs w:val="28"/>
        </w:rPr>
        <w:t xml:space="preserve"> тыс. рублей);</w:t>
      </w:r>
    </w:p>
    <w:p w:rsidR="00E62FF0" w:rsidRPr="00A45C6A" w:rsidRDefault="000A1047" w:rsidP="000509AA">
      <w:pPr>
        <w:ind w:firstLine="708"/>
        <w:rPr>
          <w:sz w:val="28"/>
          <w:szCs w:val="28"/>
        </w:rPr>
      </w:pPr>
      <w:r w:rsidRPr="00A45C6A">
        <w:rPr>
          <w:sz w:val="28"/>
          <w:szCs w:val="28"/>
        </w:rPr>
        <w:lastRenderedPageBreak/>
        <w:t>2</w:t>
      </w:r>
      <w:r w:rsidR="00B87A1D">
        <w:rPr>
          <w:sz w:val="28"/>
          <w:szCs w:val="28"/>
        </w:rPr>
        <w:t>3</w:t>
      </w:r>
      <w:r w:rsidR="00D7520E">
        <w:rPr>
          <w:sz w:val="28"/>
          <w:szCs w:val="28"/>
        </w:rPr>
        <w:t>,2</w:t>
      </w:r>
      <w:r w:rsidR="00E62FF0" w:rsidRPr="00A45C6A">
        <w:rPr>
          <w:sz w:val="28"/>
          <w:szCs w:val="28"/>
        </w:rPr>
        <w:t xml:space="preserve"> процента (</w:t>
      </w:r>
      <w:r w:rsidR="00676AFC">
        <w:rPr>
          <w:sz w:val="28"/>
          <w:szCs w:val="28"/>
        </w:rPr>
        <w:t>4</w:t>
      </w:r>
      <w:r w:rsidR="00EF7E48" w:rsidRPr="00A45C6A">
        <w:rPr>
          <w:sz w:val="28"/>
          <w:szCs w:val="28"/>
        </w:rPr>
        <w:t> </w:t>
      </w:r>
      <w:r w:rsidR="00B87A1D">
        <w:rPr>
          <w:sz w:val="28"/>
          <w:szCs w:val="28"/>
        </w:rPr>
        <w:t>742 </w:t>
      </w:r>
      <w:r w:rsidR="00F10DA3">
        <w:rPr>
          <w:sz w:val="28"/>
          <w:szCs w:val="28"/>
        </w:rPr>
        <w:t>2</w:t>
      </w:r>
      <w:r w:rsidR="00B87A1D">
        <w:rPr>
          <w:sz w:val="28"/>
          <w:szCs w:val="28"/>
        </w:rPr>
        <w:t>55,8</w:t>
      </w:r>
      <w:r w:rsidR="004751A5" w:rsidRPr="00A45C6A">
        <w:rPr>
          <w:sz w:val="28"/>
          <w:szCs w:val="28"/>
        </w:rPr>
        <w:t xml:space="preserve"> </w:t>
      </w:r>
      <w:r w:rsidR="00E62FF0" w:rsidRPr="00A45C6A">
        <w:rPr>
          <w:sz w:val="28"/>
          <w:szCs w:val="28"/>
        </w:rPr>
        <w:t xml:space="preserve">тыс. рублей) - на образование (из них субвенция на обеспечение государственных гарантий реализации прав на получение общедоступного и бесплатного образования </w:t>
      </w:r>
      <w:r w:rsidR="00DB319A">
        <w:rPr>
          <w:sz w:val="28"/>
          <w:szCs w:val="28"/>
        </w:rPr>
        <w:t>-</w:t>
      </w:r>
      <w:r w:rsidR="00E62FF0" w:rsidRPr="00A45C6A">
        <w:rPr>
          <w:sz w:val="28"/>
          <w:szCs w:val="28"/>
        </w:rPr>
        <w:t xml:space="preserve"> </w:t>
      </w:r>
      <w:r w:rsidR="00B87A1D">
        <w:rPr>
          <w:sz w:val="28"/>
          <w:szCs w:val="28"/>
        </w:rPr>
        <w:t>3</w:t>
      </w:r>
      <w:r w:rsidR="00DB319A" w:rsidRPr="00F660CF">
        <w:rPr>
          <w:sz w:val="28"/>
          <w:szCs w:val="28"/>
        </w:rPr>
        <w:t> </w:t>
      </w:r>
      <w:r w:rsidR="00B87A1D">
        <w:rPr>
          <w:sz w:val="28"/>
          <w:szCs w:val="28"/>
        </w:rPr>
        <w:t>045 738,7</w:t>
      </w:r>
      <w:r w:rsidR="00E62FF0" w:rsidRPr="00F660CF">
        <w:rPr>
          <w:sz w:val="28"/>
          <w:szCs w:val="28"/>
        </w:rPr>
        <w:t xml:space="preserve"> тыс. рублей);</w:t>
      </w:r>
    </w:p>
    <w:p w:rsidR="0085179B" w:rsidRPr="00A45C6A" w:rsidRDefault="00D7520E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5,6</w:t>
      </w:r>
      <w:r w:rsidR="000022C2">
        <w:rPr>
          <w:sz w:val="28"/>
          <w:szCs w:val="28"/>
        </w:rPr>
        <w:t xml:space="preserve"> </w:t>
      </w:r>
      <w:r w:rsidR="0085179B" w:rsidRPr="00A45C6A">
        <w:rPr>
          <w:sz w:val="28"/>
          <w:szCs w:val="28"/>
        </w:rPr>
        <w:t>процента (</w:t>
      </w:r>
      <w:r>
        <w:rPr>
          <w:sz w:val="28"/>
          <w:szCs w:val="28"/>
        </w:rPr>
        <w:t>1</w:t>
      </w:r>
      <w:r w:rsidRPr="00A45C6A">
        <w:rPr>
          <w:sz w:val="28"/>
          <w:szCs w:val="28"/>
        </w:rPr>
        <w:t> </w:t>
      </w:r>
      <w:r>
        <w:rPr>
          <w:sz w:val="28"/>
          <w:szCs w:val="28"/>
        </w:rPr>
        <w:t>139</w:t>
      </w:r>
      <w:r w:rsidR="00C65C2A">
        <w:rPr>
          <w:sz w:val="28"/>
          <w:szCs w:val="28"/>
        </w:rPr>
        <w:t> </w:t>
      </w:r>
      <w:r>
        <w:rPr>
          <w:sz w:val="28"/>
          <w:szCs w:val="28"/>
        </w:rPr>
        <w:t>163,4</w:t>
      </w:r>
      <w:r w:rsidR="0085179B" w:rsidRPr="00A45C6A">
        <w:rPr>
          <w:sz w:val="28"/>
          <w:szCs w:val="28"/>
        </w:rPr>
        <w:t xml:space="preserve"> тыс. рублей) - на здравоохранение;</w:t>
      </w:r>
    </w:p>
    <w:p w:rsidR="007250F0" w:rsidRPr="00A45C6A" w:rsidRDefault="00C65C2A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676AFC">
        <w:rPr>
          <w:sz w:val="28"/>
          <w:szCs w:val="28"/>
        </w:rPr>
        <w:t>,</w:t>
      </w:r>
      <w:r w:rsidR="00D7520E">
        <w:rPr>
          <w:sz w:val="28"/>
          <w:szCs w:val="28"/>
        </w:rPr>
        <w:t>9</w:t>
      </w:r>
      <w:r w:rsidR="007250F0" w:rsidRPr="00A45C6A">
        <w:rPr>
          <w:sz w:val="28"/>
          <w:szCs w:val="28"/>
        </w:rPr>
        <w:t xml:space="preserve"> процента (</w:t>
      </w:r>
      <w:r w:rsidR="00D7520E">
        <w:rPr>
          <w:sz w:val="28"/>
          <w:szCs w:val="28"/>
        </w:rPr>
        <w:t>396 673,0</w:t>
      </w:r>
      <w:r w:rsidR="007250F0" w:rsidRPr="00A45C6A">
        <w:rPr>
          <w:sz w:val="28"/>
          <w:szCs w:val="28"/>
        </w:rPr>
        <w:t xml:space="preserve"> тыс. рублей) - на культуру и кинематографию; </w:t>
      </w:r>
    </w:p>
    <w:p w:rsidR="007250F0" w:rsidRPr="00875879" w:rsidRDefault="00C65C2A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1,0 </w:t>
      </w:r>
      <w:r w:rsidR="007250F0" w:rsidRPr="00875879">
        <w:rPr>
          <w:sz w:val="28"/>
          <w:szCs w:val="28"/>
        </w:rPr>
        <w:t>процента (</w:t>
      </w:r>
      <w:r w:rsidR="00676AFC">
        <w:rPr>
          <w:sz w:val="28"/>
          <w:szCs w:val="28"/>
        </w:rPr>
        <w:t>1</w:t>
      </w:r>
      <w:r w:rsidR="00D56AB2">
        <w:rPr>
          <w:sz w:val="28"/>
          <w:szCs w:val="28"/>
        </w:rPr>
        <w:t>96 987,5</w:t>
      </w:r>
      <w:r w:rsidR="007250F0" w:rsidRPr="00875879">
        <w:rPr>
          <w:sz w:val="28"/>
          <w:szCs w:val="28"/>
        </w:rPr>
        <w:t xml:space="preserve"> тыс. рублей) - на физическую культуру и спорт;</w:t>
      </w:r>
    </w:p>
    <w:p w:rsidR="007250F0" w:rsidRDefault="00D56AB2" w:rsidP="00A36E4A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10,6</w:t>
      </w:r>
      <w:r w:rsidR="00F055E1">
        <w:rPr>
          <w:sz w:val="28"/>
          <w:szCs w:val="28"/>
        </w:rPr>
        <w:t xml:space="preserve"> </w:t>
      </w:r>
      <w:r w:rsidR="007250F0" w:rsidRPr="007B2F78">
        <w:rPr>
          <w:sz w:val="28"/>
          <w:szCs w:val="28"/>
        </w:rPr>
        <w:t>процента (</w:t>
      </w:r>
      <w:r>
        <w:rPr>
          <w:sz w:val="28"/>
          <w:szCs w:val="28"/>
        </w:rPr>
        <w:t>2</w:t>
      </w:r>
      <w:r w:rsidR="007B2F78" w:rsidRPr="007B2F78">
        <w:rPr>
          <w:sz w:val="28"/>
          <w:szCs w:val="28"/>
        </w:rPr>
        <w:t> </w:t>
      </w:r>
      <w:r>
        <w:rPr>
          <w:sz w:val="28"/>
          <w:szCs w:val="28"/>
        </w:rPr>
        <w:t>167 349,3</w:t>
      </w:r>
      <w:r w:rsidR="007250F0" w:rsidRPr="007B2F78">
        <w:rPr>
          <w:sz w:val="28"/>
          <w:szCs w:val="28"/>
        </w:rPr>
        <w:t xml:space="preserve"> тыс. рублей) - на национальную экономику (из них на дорожное хозяйство и дорожные фонды </w:t>
      </w:r>
      <w:r w:rsidR="008C2ABD">
        <w:rPr>
          <w:sz w:val="28"/>
          <w:szCs w:val="28"/>
        </w:rPr>
        <w:t>-</w:t>
      </w:r>
      <w:r w:rsidR="007250F0" w:rsidRPr="007B2F78">
        <w:rPr>
          <w:sz w:val="28"/>
          <w:szCs w:val="28"/>
        </w:rPr>
        <w:t xml:space="preserve"> </w:t>
      </w:r>
      <w:r>
        <w:rPr>
          <w:sz w:val="28"/>
          <w:szCs w:val="28"/>
        </w:rPr>
        <w:t>844</w:t>
      </w:r>
      <w:r w:rsidR="00F055E1">
        <w:rPr>
          <w:sz w:val="28"/>
          <w:szCs w:val="28"/>
        </w:rPr>
        <w:t> </w:t>
      </w:r>
      <w:r>
        <w:rPr>
          <w:sz w:val="28"/>
          <w:szCs w:val="28"/>
        </w:rPr>
        <w:t>307</w:t>
      </w:r>
      <w:r w:rsidR="00F055E1">
        <w:rPr>
          <w:sz w:val="28"/>
          <w:szCs w:val="28"/>
        </w:rPr>
        <w:t>,2</w:t>
      </w:r>
      <w:r w:rsidR="00C15871" w:rsidRPr="007B2F78">
        <w:rPr>
          <w:sz w:val="28"/>
          <w:szCs w:val="28"/>
        </w:rPr>
        <w:t xml:space="preserve"> </w:t>
      </w:r>
      <w:r w:rsidR="007250F0" w:rsidRPr="007B2F78">
        <w:rPr>
          <w:sz w:val="28"/>
          <w:szCs w:val="28"/>
        </w:rPr>
        <w:t>тыс. рублей);</w:t>
      </w:r>
    </w:p>
    <w:p w:rsidR="00F055E1" w:rsidRPr="007B2F78" w:rsidRDefault="00F055E1" w:rsidP="00F055E1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8,5 </w:t>
      </w:r>
      <w:r w:rsidRPr="007B2F78">
        <w:rPr>
          <w:sz w:val="28"/>
          <w:szCs w:val="28"/>
        </w:rPr>
        <w:t>процента (</w:t>
      </w:r>
      <w:r>
        <w:rPr>
          <w:sz w:val="28"/>
          <w:szCs w:val="28"/>
        </w:rPr>
        <w:t>1</w:t>
      </w:r>
      <w:r w:rsidRPr="007B2F78">
        <w:rPr>
          <w:sz w:val="28"/>
          <w:szCs w:val="28"/>
        </w:rPr>
        <w:t> </w:t>
      </w:r>
      <w:r w:rsidR="00D56AB2">
        <w:rPr>
          <w:sz w:val="28"/>
          <w:szCs w:val="28"/>
        </w:rPr>
        <w:t>715 331,2</w:t>
      </w:r>
      <w:r w:rsidRPr="007B2F78">
        <w:rPr>
          <w:sz w:val="28"/>
          <w:szCs w:val="28"/>
        </w:rPr>
        <w:t xml:space="preserve"> тыс. рублей) - на межбюджетные трансферты общего характера бюджетам </w:t>
      </w:r>
      <w:r w:rsidR="00D56AB2">
        <w:rPr>
          <w:sz w:val="28"/>
          <w:szCs w:val="28"/>
        </w:rPr>
        <w:t xml:space="preserve">бюджетной системы </w:t>
      </w:r>
      <w:r w:rsidRPr="007B2F78">
        <w:rPr>
          <w:sz w:val="28"/>
          <w:szCs w:val="28"/>
        </w:rPr>
        <w:t>Российской Федерации;</w:t>
      </w:r>
    </w:p>
    <w:p w:rsidR="00A7232E" w:rsidRPr="00C734AD" w:rsidRDefault="00D56AB2" w:rsidP="00A7232E">
      <w:pPr>
        <w:numPr>
          <w:ilvl w:val="0"/>
          <w:numId w:val="11"/>
        </w:numPr>
        <w:rPr>
          <w:sz w:val="28"/>
          <w:szCs w:val="28"/>
        </w:rPr>
      </w:pPr>
      <w:r w:rsidRPr="00C734AD">
        <w:rPr>
          <w:sz w:val="28"/>
          <w:szCs w:val="28"/>
        </w:rPr>
        <w:t>8,0</w:t>
      </w:r>
      <w:r w:rsidR="00A7232E" w:rsidRPr="00C734AD">
        <w:rPr>
          <w:sz w:val="28"/>
          <w:szCs w:val="28"/>
        </w:rPr>
        <w:t xml:space="preserve"> процента (</w:t>
      </w:r>
      <w:r w:rsidR="00F055E1" w:rsidRPr="00C734AD">
        <w:rPr>
          <w:sz w:val="28"/>
          <w:szCs w:val="28"/>
        </w:rPr>
        <w:t>1 </w:t>
      </w:r>
      <w:r w:rsidR="00C734AD" w:rsidRPr="00C734AD">
        <w:rPr>
          <w:sz w:val="28"/>
          <w:szCs w:val="28"/>
        </w:rPr>
        <w:t>677 369,9</w:t>
      </w:r>
      <w:r w:rsidR="00A7232E" w:rsidRPr="00C734AD">
        <w:rPr>
          <w:sz w:val="28"/>
          <w:szCs w:val="28"/>
        </w:rPr>
        <w:t xml:space="preserve"> тыс. рублей) - прочие расходы;</w:t>
      </w:r>
    </w:p>
    <w:p w:rsidR="00A63364" w:rsidRPr="007B2F78" w:rsidRDefault="00D56AB2" w:rsidP="00A63364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5,5</w:t>
      </w:r>
      <w:r w:rsidR="00676AFC">
        <w:rPr>
          <w:sz w:val="28"/>
          <w:szCs w:val="28"/>
        </w:rPr>
        <w:t xml:space="preserve"> </w:t>
      </w:r>
      <w:r w:rsidR="00A63364" w:rsidRPr="007B2F78">
        <w:rPr>
          <w:sz w:val="28"/>
          <w:szCs w:val="28"/>
        </w:rPr>
        <w:t>процента (</w:t>
      </w:r>
      <w:r>
        <w:rPr>
          <w:sz w:val="28"/>
          <w:szCs w:val="28"/>
        </w:rPr>
        <w:t>1 119</w:t>
      </w:r>
      <w:r w:rsidR="00F055E1">
        <w:rPr>
          <w:sz w:val="28"/>
          <w:szCs w:val="28"/>
        </w:rPr>
        <w:t> </w:t>
      </w:r>
      <w:r>
        <w:rPr>
          <w:sz w:val="28"/>
          <w:szCs w:val="28"/>
        </w:rPr>
        <w:t>825,9</w:t>
      </w:r>
      <w:r w:rsidR="00A63364" w:rsidRPr="007B2F78">
        <w:rPr>
          <w:sz w:val="28"/>
          <w:szCs w:val="28"/>
        </w:rPr>
        <w:t xml:space="preserve"> тыс. рублей) - на жилищно-коммунальное хозяйство;</w:t>
      </w:r>
    </w:p>
    <w:p w:rsidR="001666A3" w:rsidRPr="00274103" w:rsidRDefault="00D56AB2" w:rsidP="00A36E4A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0,9</w:t>
      </w:r>
      <w:r w:rsidR="001666A3" w:rsidRPr="00274103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189 232,0</w:t>
      </w:r>
      <w:r w:rsidR="001666A3" w:rsidRPr="00274103">
        <w:rPr>
          <w:sz w:val="28"/>
          <w:szCs w:val="28"/>
        </w:rPr>
        <w:t xml:space="preserve"> тыс. рублей) - на обслуживание государс</w:t>
      </w:r>
      <w:r w:rsidR="00554180">
        <w:rPr>
          <w:sz w:val="28"/>
          <w:szCs w:val="28"/>
        </w:rPr>
        <w:t xml:space="preserve">твенного </w:t>
      </w:r>
      <w:r w:rsidR="00D26C5A">
        <w:rPr>
          <w:sz w:val="28"/>
          <w:szCs w:val="28"/>
        </w:rPr>
        <w:t>(</w:t>
      </w:r>
      <w:r w:rsidR="00554180">
        <w:rPr>
          <w:sz w:val="28"/>
          <w:szCs w:val="28"/>
        </w:rPr>
        <w:t>муниципального долга</w:t>
      </w:r>
      <w:r w:rsidR="00D26C5A">
        <w:rPr>
          <w:sz w:val="28"/>
          <w:szCs w:val="28"/>
        </w:rPr>
        <w:t>)</w:t>
      </w:r>
      <w:r w:rsidR="00554180">
        <w:rPr>
          <w:sz w:val="28"/>
          <w:szCs w:val="28"/>
        </w:rPr>
        <w:t>.</w:t>
      </w:r>
    </w:p>
    <w:p w:rsidR="007250F0" w:rsidRPr="007E017F" w:rsidRDefault="007250F0" w:rsidP="005F4B4D">
      <w:pPr>
        <w:rPr>
          <w:sz w:val="28"/>
          <w:szCs w:val="28"/>
        </w:rPr>
      </w:pPr>
      <w:r w:rsidRPr="007E017F">
        <w:rPr>
          <w:sz w:val="28"/>
          <w:szCs w:val="28"/>
        </w:rPr>
        <w:t>В отчетном периоде осуществлены следующие расходы:</w:t>
      </w:r>
    </w:p>
    <w:p w:rsidR="007250F0" w:rsidRPr="007E017F" w:rsidRDefault="007250F0" w:rsidP="005F4B4D">
      <w:pPr>
        <w:rPr>
          <w:sz w:val="28"/>
          <w:szCs w:val="28"/>
        </w:rPr>
      </w:pPr>
      <w:r w:rsidRPr="007E017F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DC3514" w:rsidRPr="007E017F">
        <w:rPr>
          <w:sz w:val="28"/>
          <w:szCs w:val="28"/>
        </w:rPr>
        <w:t>-</w:t>
      </w:r>
      <w:r w:rsidRPr="007E017F">
        <w:rPr>
          <w:sz w:val="28"/>
          <w:szCs w:val="28"/>
        </w:rPr>
        <w:t xml:space="preserve"> </w:t>
      </w:r>
      <w:r w:rsidR="002C1960" w:rsidRPr="007E017F">
        <w:rPr>
          <w:sz w:val="28"/>
          <w:szCs w:val="28"/>
        </w:rPr>
        <w:t>2</w:t>
      </w:r>
      <w:r w:rsidR="00750A6A" w:rsidRPr="007E017F">
        <w:rPr>
          <w:sz w:val="28"/>
          <w:szCs w:val="28"/>
        </w:rPr>
        <w:t> </w:t>
      </w:r>
      <w:r w:rsidR="007E017F" w:rsidRPr="007E017F">
        <w:rPr>
          <w:sz w:val="28"/>
          <w:szCs w:val="28"/>
        </w:rPr>
        <w:t>861 594,1</w:t>
      </w:r>
      <w:r w:rsidRPr="007E017F">
        <w:rPr>
          <w:sz w:val="28"/>
          <w:szCs w:val="28"/>
        </w:rPr>
        <w:t xml:space="preserve"> тыс. рублей;</w:t>
      </w:r>
    </w:p>
    <w:p w:rsidR="007250F0" w:rsidRPr="007E017F" w:rsidRDefault="007250F0" w:rsidP="005F4B4D">
      <w:pPr>
        <w:rPr>
          <w:sz w:val="28"/>
          <w:szCs w:val="28"/>
        </w:rPr>
      </w:pPr>
      <w:r w:rsidRPr="007E017F">
        <w:rPr>
          <w:sz w:val="28"/>
          <w:szCs w:val="28"/>
        </w:rPr>
        <w:t xml:space="preserve">на социальные выплаты </w:t>
      </w:r>
      <w:r w:rsidR="00B117B1" w:rsidRPr="007E017F">
        <w:rPr>
          <w:sz w:val="28"/>
          <w:szCs w:val="28"/>
        </w:rPr>
        <w:t xml:space="preserve">гражданам </w:t>
      </w:r>
      <w:r w:rsidR="00CE2328" w:rsidRPr="007E017F">
        <w:rPr>
          <w:sz w:val="28"/>
          <w:szCs w:val="28"/>
        </w:rPr>
        <w:t xml:space="preserve">- </w:t>
      </w:r>
      <w:r w:rsidR="007E017F" w:rsidRPr="007E017F">
        <w:rPr>
          <w:sz w:val="28"/>
          <w:szCs w:val="28"/>
        </w:rPr>
        <w:t>4</w:t>
      </w:r>
      <w:r w:rsidR="00CE2328" w:rsidRPr="007E017F">
        <w:rPr>
          <w:sz w:val="28"/>
          <w:szCs w:val="28"/>
        </w:rPr>
        <w:t> </w:t>
      </w:r>
      <w:r w:rsidR="007E017F" w:rsidRPr="007E017F">
        <w:rPr>
          <w:sz w:val="28"/>
          <w:szCs w:val="28"/>
        </w:rPr>
        <w:t>218 097,9</w:t>
      </w:r>
      <w:r w:rsidR="00CE2328" w:rsidRPr="007E017F">
        <w:rPr>
          <w:sz w:val="28"/>
          <w:szCs w:val="28"/>
        </w:rPr>
        <w:t xml:space="preserve"> тыс. рублей</w:t>
      </w:r>
      <w:r w:rsidRPr="007E017F">
        <w:rPr>
          <w:sz w:val="28"/>
          <w:szCs w:val="28"/>
        </w:rPr>
        <w:t>;</w:t>
      </w:r>
    </w:p>
    <w:p w:rsidR="00FF11B5" w:rsidRPr="007E017F" w:rsidRDefault="00E75E77" w:rsidP="005F4B4D">
      <w:pPr>
        <w:rPr>
          <w:sz w:val="28"/>
          <w:szCs w:val="28"/>
        </w:rPr>
      </w:pPr>
      <w:r w:rsidRPr="007E017F">
        <w:rPr>
          <w:sz w:val="28"/>
          <w:szCs w:val="28"/>
        </w:rPr>
        <w:t xml:space="preserve">на </w:t>
      </w:r>
      <w:r w:rsidR="00FF11B5" w:rsidRPr="007E017F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750A6A" w:rsidRPr="007E017F">
        <w:rPr>
          <w:sz w:val="28"/>
          <w:szCs w:val="28"/>
        </w:rPr>
        <w:t>-</w:t>
      </w:r>
      <w:r w:rsidR="00FF11B5" w:rsidRPr="007E017F">
        <w:rPr>
          <w:sz w:val="28"/>
          <w:szCs w:val="28"/>
        </w:rPr>
        <w:t xml:space="preserve"> </w:t>
      </w:r>
      <w:r w:rsidR="007E017F" w:rsidRPr="007E017F">
        <w:rPr>
          <w:sz w:val="28"/>
          <w:szCs w:val="28"/>
        </w:rPr>
        <w:t>1 442</w:t>
      </w:r>
      <w:r w:rsidR="00F055E1" w:rsidRPr="007E017F">
        <w:rPr>
          <w:sz w:val="28"/>
          <w:szCs w:val="28"/>
        </w:rPr>
        <w:t> </w:t>
      </w:r>
      <w:r w:rsidR="007E017F" w:rsidRPr="007E017F">
        <w:rPr>
          <w:sz w:val="28"/>
          <w:szCs w:val="28"/>
        </w:rPr>
        <w:t>299,1</w:t>
      </w:r>
      <w:r w:rsidR="00564481" w:rsidRPr="007E017F">
        <w:rPr>
          <w:sz w:val="28"/>
          <w:szCs w:val="28"/>
        </w:rPr>
        <w:t xml:space="preserve"> </w:t>
      </w:r>
      <w:r w:rsidR="00FF11B5" w:rsidRPr="007E017F">
        <w:rPr>
          <w:sz w:val="28"/>
          <w:szCs w:val="28"/>
        </w:rPr>
        <w:t>тыс. рублей</w:t>
      </w:r>
      <w:r w:rsidR="00C17A3E" w:rsidRPr="007E017F">
        <w:rPr>
          <w:sz w:val="28"/>
          <w:szCs w:val="28"/>
        </w:rPr>
        <w:t>;</w:t>
      </w:r>
    </w:p>
    <w:p w:rsidR="007250F0" w:rsidRDefault="007250F0" w:rsidP="005F4B4D">
      <w:pPr>
        <w:rPr>
          <w:sz w:val="28"/>
          <w:szCs w:val="28"/>
        </w:rPr>
      </w:pPr>
      <w:r w:rsidRPr="007E017F">
        <w:rPr>
          <w:sz w:val="28"/>
          <w:szCs w:val="28"/>
        </w:rPr>
        <w:t xml:space="preserve">субсидии 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(без учета заработной платы и начислений) </w:t>
      </w:r>
      <w:r w:rsidR="007746C0" w:rsidRPr="007E017F">
        <w:rPr>
          <w:sz w:val="28"/>
          <w:szCs w:val="28"/>
        </w:rPr>
        <w:t>-</w:t>
      </w:r>
      <w:r w:rsidRPr="007E017F">
        <w:rPr>
          <w:sz w:val="28"/>
          <w:szCs w:val="28"/>
        </w:rPr>
        <w:t xml:space="preserve"> </w:t>
      </w:r>
      <w:r w:rsidR="00F055E1" w:rsidRPr="007E017F">
        <w:rPr>
          <w:sz w:val="28"/>
          <w:szCs w:val="28"/>
        </w:rPr>
        <w:t>1 </w:t>
      </w:r>
      <w:r w:rsidR="007E017F" w:rsidRPr="007E017F">
        <w:rPr>
          <w:sz w:val="28"/>
          <w:szCs w:val="28"/>
        </w:rPr>
        <w:t>040 993,4</w:t>
      </w:r>
      <w:r w:rsidRPr="007E017F">
        <w:rPr>
          <w:sz w:val="28"/>
          <w:szCs w:val="28"/>
        </w:rPr>
        <w:t xml:space="preserve"> тыс. рублей.</w:t>
      </w:r>
    </w:p>
    <w:p w:rsidR="003B30DC" w:rsidRPr="00B97079" w:rsidRDefault="003B30DC" w:rsidP="005F4B4D">
      <w:pPr>
        <w:rPr>
          <w:sz w:val="28"/>
          <w:szCs w:val="28"/>
        </w:rPr>
      </w:pPr>
      <w:r w:rsidRPr="00B909AF">
        <w:rPr>
          <w:sz w:val="28"/>
          <w:szCs w:val="28"/>
        </w:rPr>
        <w:t>По состоянию на 1 апреля 202</w:t>
      </w:r>
      <w:r w:rsidR="00067DB0">
        <w:rPr>
          <w:sz w:val="28"/>
          <w:szCs w:val="28"/>
        </w:rPr>
        <w:t>2</w:t>
      </w:r>
      <w:r w:rsidRPr="00B909AF">
        <w:rPr>
          <w:sz w:val="28"/>
          <w:szCs w:val="28"/>
        </w:rPr>
        <w:t xml:space="preserve"> года просроченная кредиторская задолженность бюджета Забайкальского края составила </w:t>
      </w:r>
      <w:r w:rsidR="00067DB0">
        <w:rPr>
          <w:sz w:val="28"/>
          <w:szCs w:val="28"/>
        </w:rPr>
        <w:t>41 427,1</w:t>
      </w:r>
      <w:r w:rsidRPr="00B909AF">
        <w:rPr>
          <w:sz w:val="28"/>
          <w:szCs w:val="28"/>
        </w:rPr>
        <w:t xml:space="preserve"> тыс. рублей (с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:rsidR="00E052D3" w:rsidRPr="005E0E1C" w:rsidRDefault="007250F0" w:rsidP="005F4B4D">
      <w:pPr>
        <w:rPr>
          <w:sz w:val="28"/>
          <w:szCs w:val="28"/>
        </w:rPr>
      </w:pPr>
      <w:r w:rsidRPr="00B97079">
        <w:rPr>
          <w:sz w:val="28"/>
          <w:szCs w:val="28"/>
        </w:rPr>
        <w:t xml:space="preserve">Расходы за счет средств </w:t>
      </w:r>
      <w:r w:rsidR="0093556F" w:rsidRPr="00B97079">
        <w:rPr>
          <w:sz w:val="28"/>
          <w:szCs w:val="28"/>
        </w:rPr>
        <w:t>р</w:t>
      </w:r>
      <w:r w:rsidRPr="00B97079">
        <w:rPr>
          <w:sz w:val="28"/>
          <w:szCs w:val="28"/>
        </w:rPr>
        <w:t>езервного фонда Правительства Забайкальского края в отчетном периоде</w:t>
      </w:r>
      <w:r w:rsidRPr="007746C0">
        <w:rPr>
          <w:sz w:val="28"/>
          <w:szCs w:val="28"/>
        </w:rPr>
        <w:t xml:space="preserve"> исполнены в сумме                                   </w:t>
      </w:r>
      <w:r w:rsidR="002A4CED" w:rsidRPr="007746C0">
        <w:rPr>
          <w:sz w:val="28"/>
          <w:szCs w:val="28"/>
        </w:rPr>
        <w:t xml:space="preserve"> </w:t>
      </w:r>
      <w:r w:rsidR="000853D2">
        <w:rPr>
          <w:sz w:val="28"/>
          <w:szCs w:val="28"/>
        </w:rPr>
        <w:t>90 449,9</w:t>
      </w:r>
      <w:r w:rsidR="00E55DCD">
        <w:rPr>
          <w:sz w:val="28"/>
          <w:szCs w:val="28"/>
        </w:rPr>
        <w:t xml:space="preserve"> </w:t>
      </w:r>
      <w:r w:rsidRPr="007746C0">
        <w:rPr>
          <w:sz w:val="28"/>
          <w:szCs w:val="28"/>
        </w:rPr>
        <w:t>тыс. рублей</w:t>
      </w:r>
      <w:r w:rsidR="00FA35A0" w:rsidRPr="007746C0">
        <w:rPr>
          <w:sz w:val="28"/>
          <w:szCs w:val="28"/>
        </w:rPr>
        <w:t xml:space="preserve"> (</w:t>
      </w:r>
      <w:r w:rsidR="00A36E4A" w:rsidRPr="007746C0">
        <w:rPr>
          <w:sz w:val="28"/>
          <w:szCs w:val="28"/>
        </w:rPr>
        <w:t>п</w:t>
      </w:r>
      <w:r w:rsidR="00FA35A0" w:rsidRPr="007746C0">
        <w:rPr>
          <w:sz w:val="28"/>
          <w:szCs w:val="28"/>
        </w:rPr>
        <w:t>риложени</w:t>
      </w:r>
      <w:r w:rsidR="00A36E4A" w:rsidRPr="007746C0">
        <w:rPr>
          <w:sz w:val="28"/>
          <w:szCs w:val="28"/>
        </w:rPr>
        <w:t>е</w:t>
      </w:r>
      <w:r w:rsidR="00FA35A0" w:rsidRPr="007746C0">
        <w:rPr>
          <w:sz w:val="28"/>
          <w:szCs w:val="28"/>
        </w:rPr>
        <w:t xml:space="preserve"> № 2 к пояснительной записке)</w:t>
      </w:r>
      <w:r w:rsidRPr="007746C0">
        <w:rPr>
          <w:sz w:val="28"/>
          <w:szCs w:val="28"/>
        </w:rPr>
        <w:t>.</w:t>
      </w:r>
    </w:p>
    <w:p w:rsidR="005A0A51" w:rsidRPr="00C6054F" w:rsidRDefault="005A0A51" w:rsidP="005A0A51">
      <w:pPr>
        <w:widowControl w:val="0"/>
        <w:rPr>
          <w:sz w:val="28"/>
          <w:szCs w:val="28"/>
        </w:rPr>
      </w:pPr>
      <w:r w:rsidRPr="00C6054F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за отчетный период составил </w:t>
      </w:r>
      <w:r w:rsidR="00D80D02" w:rsidRPr="00C6054F">
        <w:rPr>
          <w:sz w:val="28"/>
          <w:szCs w:val="28"/>
        </w:rPr>
        <w:t xml:space="preserve">                      </w:t>
      </w:r>
      <w:r w:rsidR="008B774E" w:rsidRPr="00C6054F">
        <w:rPr>
          <w:sz w:val="28"/>
          <w:szCs w:val="28"/>
        </w:rPr>
        <w:t>1</w:t>
      </w:r>
      <w:r w:rsidRPr="00C6054F">
        <w:rPr>
          <w:sz w:val="28"/>
          <w:szCs w:val="28"/>
        </w:rPr>
        <w:t> </w:t>
      </w:r>
      <w:r w:rsidR="00E171C4" w:rsidRPr="00C6054F">
        <w:rPr>
          <w:sz w:val="28"/>
          <w:szCs w:val="28"/>
        </w:rPr>
        <w:t>121 198,5</w:t>
      </w:r>
      <w:r w:rsidR="00481A46" w:rsidRPr="00C6054F">
        <w:rPr>
          <w:sz w:val="28"/>
          <w:szCs w:val="28"/>
        </w:rPr>
        <w:t xml:space="preserve"> </w:t>
      </w:r>
      <w:r w:rsidRPr="00C6054F">
        <w:rPr>
          <w:sz w:val="28"/>
          <w:szCs w:val="28"/>
        </w:rPr>
        <w:t>тыс. рублей, в том числе:</w:t>
      </w:r>
    </w:p>
    <w:p w:rsidR="00FE5A99" w:rsidRPr="00C6054F" w:rsidRDefault="005A0A51" w:rsidP="00C6054F">
      <w:pPr>
        <w:pStyle w:val="21"/>
        <w:widowControl w:val="0"/>
        <w:ind w:firstLine="709"/>
        <w:rPr>
          <w:sz w:val="28"/>
          <w:szCs w:val="28"/>
        </w:rPr>
      </w:pPr>
      <w:r w:rsidRPr="00C6054F">
        <w:rPr>
          <w:sz w:val="28"/>
          <w:szCs w:val="28"/>
        </w:rPr>
        <w:t xml:space="preserve">на выравнивание бюджетной обеспеченности муниципальных районов </w:t>
      </w:r>
      <w:r w:rsidRPr="00C6054F">
        <w:rPr>
          <w:sz w:val="28"/>
          <w:szCs w:val="28"/>
        </w:rPr>
        <w:lastRenderedPageBreak/>
        <w:t>(</w:t>
      </w:r>
      <w:r w:rsidR="00E171C4" w:rsidRPr="00C6054F">
        <w:rPr>
          <w:sz w:val="28"/>
          <w:szCs w:val="28"/>
        </w:rPr>
        <w:t xml:space="preserve">муниципальных округов, </w:t>
      </w:r>
      <w:r w:rsidRPr="00C6054F">
        <w:rPr>
          <w:sz w:val="28"/>
          <w:szCs w:val="28"/>
        </w:rPr>
        <w:t xml:space="preserve">городских округов) - </w:t>
      </w:r>
      <w:r w:rsidR="008B774E" w:rsidRPr="00C6054F">
        <w:rPr>
          <w:sz w:val="28"/>
          <w:szCs w:val="28"/>
        </w:rPr>
        <w:t>1</w:t>
      </w:r>
      <w:r w:rsidRPr="00C6054F">
        <w:rPr>
          <w:sz w:val="28"/>
          <w:szCs w:val="28"/>
        </w:rPr>
        <w:t> </w:t>
      </w:r>
      <w:r w:rsidR="00E171C4" w:rsidRPr="00C6054F">
        <w:rPr>
          <w:sz w:val="28"/>
          <w:szCs w:val="28"/>
        </w:rPr>
        <w:t>096 </w:t>
      </w:r>
      <w:r w:rsidR="006675C4" w:rsidRPr="00C6054F">
        <w:rPr>
          <w:sz w:val="28"/>
          <w:szCs w:val="28"/>
        </w:rPr>
        <w:t>3</w:t>
      </w:r>
      <w:r w:rsidR="00E171C4" w:rsidRPr="00C6054F">
        <w:rPr>
          <w:sz w:val="28"/>
          <w:szCs w:val="28"/>
        </w:rPr>
        <w:t>22,4</w:t>
      </w:r>
      <w:r w:rsidRPr="00C6054F">
        <w:rPr>
          <w:sz w:val="28"/>
          <w:szCs w:val="28"/>
        </w:rPr>
        <w:t xml:space="preserve"> тыс. рублей (</w:t>
      </w:r>
      <w:r w:rsidR="00E171C4" w:rsidRPr="00C6054F">
        <w:rPr>
          <w:sz w:val="28"/>
          <w:szCs w:val="28"/>
        </w:rPr>
        <w:t>22,2</w:t>
      </w:r>
      <w:r w:rsidR="007D12D7" w:rsidRPr="00C6054F">
        <w:rPr>
          <w:sz w:val="28"/>
          <w:szCs w:val="28"/>
        </w:rPr>
        <w:t xml:space="preserve"> </w:t>
      </w:r>
      <w:r w:rsidRPr="00C6054F">
        <w:rPr>
          <w:sz w:val="28"/>
          <w:szCs w:val="28"/>
        </w:rPr>
        <w:t xml:space="preserve">процента к уточненным годовым бюджетным ассигнованиям). </w:t>
      </w:r>
      <w:r w:rsidR="00FE5A99" w:rsidRPr="00C6054F">
        <w:rPr>
          <w:sz w:val="28"/>
          <w:szCs w:val="28"/>
        </w:rPr>
        <w:t>Сложившийся процент исполнения обусловлен предоставлением дотаций в соответствии с перспективными кассовыми планами муниципальных районов (</w:t>
      </w:r>
      <w:r w:rsidR="00E171C4" w:rsidRPr="00C6054F">
        <w:rPr>
          <w:sz w:val="28"/>
          <w:szCs w:val="28"/>
        </w:rPr>
        <w:t xml:space="preserve">муниципальных округов, </w:t>
      </w:r>
      <w:r w:rsidR="00FE5A99" w:rsidRPr="00C6054F">
        <w:rPr>
          <w:sz w:val="28"/>
          <w:szCs w:val="28"/>
        </w:rPr>
        <w:t>город</w:t>
      </w:r>
      <w:r w:rsidR="008B774E" w:rsidRPr="00C6054F">
        <w:rPr>
          <w:sz w:val="28"/>
          <w:szCs w:val="28"/>
        </w:rPr>
        <w:t>ских округов), предусматривающими своевременное</w:t>
      </w:r>
      <w:r w:rsidR="00FE5A99" w:rsidRPr="00C6054F">
        <w:rPr>
          <w:sz w:val="28"/>
          <w:szCs w:val="28"/>
        </w:rPr>
        <w:t xml:space="preserve"> погашение кредиторской задолженности по первоочередным расходам </w:t>
      </w:r>
      <w:r w:rsidR="006675C4" w:rsidRPr="00C6054F">
        <w:rPr>
          <w:sz w:val="28"/>
          <w:szCs w:val="28"/>
        </w:rPr>
        <w:t>в</w:t>
      </w:r>
      <w:r w:rsidR="008B774E" w:rsidRPr="00C6054F">
        <w:rPr>
          <w:sz w:val="28"/>
          <w:szCs w:val="28"/>
        </w:rPr>
        <w:t xml:space="preserve"> цел</w:t>
      </w:r>
      <w:r w:rsidR="006675C4" w:rsidRPr="00C6054F">
        <w:rPr>
          <w:sz w:val="28"/>
          <w:szCs w:val="28"/>
        </w:rPr>
        <w:t>ях</w:t>
      </w:r>
      <w:r w:rsidR="008B774E" w:rsidRPr="00C6054F">
        <w:rPr>
          <w:sz w:val="28"/>
          <w:szCs w:val="28"/>
        </w:rPr>
        <w:t xml:space="preserve"> недопущения образования просроченной </w:t>
      </w:r>
      <w:r w:rsidR="006675C4" w:rsidRPr="00C6054F">
        <w:rPr>
          <w:sz w:val="28"/>
          <w:szCs w:val="28"/>
        </w:rPr>
        <w:t xml:space="preserve">кредиторской </w:t>
      </w:r>
      <w:r w:rsidR="008B774E" w:rsidRPr="00C6054F">
        <w:rPr>
          <w:sz w:val="28"/>
          <w:szCs w:val="28"/>
        </w:rPr>
        <w:t>задолженности;</w:t>
      </w:r>
    </w:p>
    <w:p w:rsidR="007D12D7" w:rsidRPr="00C6054F" w:rsidRDefault="007D12D7" w:rsidP="00C6054F">
      <w:pPr>
        <w:pStyle w:val="21"/>
        <w:widowControl w:val="0"/>
        <w:ind w:firstLine="709"/>
        <w:rPr>
          <w:sz w:val="28"/>
          <w:szCs w:val="28"/>
        </w:rPr>
      </w:pPr>
      <w:r w:rsidRPr="00C6054F">
        <w:rPr>
          <w:sz w:val="28"/>
          <w:szCs w:val="28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D80D02" w:rsidRPr="00C6054F">
        <w:rPr>
          <w:sz w:val="28"/>
          <w:szCs w:val="28"/>
        </w:rPr>
        <w:t>-</w:t>
      </w:r>
      <w:r w:rsidRPr="00C6054F">
        <w:rPr>
          <w:sz w:val="28"/>
          <w:szCs w:val="28"/>
        </w:rPr>
        <w:t xml:space="preserve"> </w:t>
      </w:r>
      <w:r w:rsidR="008B774E" w:rsidRPr="00C6054F">
        <w:rPr>
          <w:sz w:val="28"/>
          <w:szCs w:val="28"/>
        </w:rPr>
        <w:t>2</w:t>
      </w:r>
      <w:r w:rsidR="00E171C4" w:rsidRPr="00C6054F">
        <w:rPr>
          <w:sz w:val="28"/>
          <w:szCs w:val="28"/>
        </w:rPr>
        <w:t>3 677,6</w:t>
      </w:r>
      <w:r w:rsidRPr="00C6054F">
        <w:rPr>
          <w:sz w:val="28"/>
          <w:szCs w:val="28"/>
        </w:rPr>
        <w:t xml:space="preserve"> тыс. рублей </w:t>
      </w:r>
      <w:r w:rsidR="00D80D02" w:rsidRPr="00C6054F">
        <w:rPr>
          <w:sz w:val="28"/>
          <w:szCs w:val="28"/>
        </w:rPr>
        <w:t xml:space="preserve">             </w:t>
      </w:r>
      <w:r w:rsidRPr="00C6054F">
        <w:rPr>
          <w:sz w:val="28"/>
          <w:szCs w:val="28"/>
        </w:rPr>
        <w:t>(</w:t>
      </w:r>
      <w:r w:rsidR="008B774E" w:rsidRPr="00C6054F">
        <w:rPr>
          <w:sz w:val="28"/>
          <w:szCs w:val="28"/>
        </w:rPr>
        <w:t>2</w:t>
      </w:r>
      <w:r w:rsidR="00E171C4" w:rsidRPr="00C6054F">
        <w:rPr>
          <w:sz w:val="28"/>
          <w:szCs w:val="28"/>
        </w:rPr>
        <w:t>5,3</w:t>
      </w:r>
      <w:r w:rsidR="00D80D02" w:rsidRPr="00C6054F">
        <w:rPr>
          <w:sz w:val="28"/>
          <w:szCs w:val="28"/>
        </w:rPr>
        <w:t xml:space="preserve"> </w:t>
      </w:r>
      <w:r w:rsidRPr="00C6054F">
        <w:rPr>
          <w:sz w:val="28"/>
          <w:szCs w:val="28"/>
        </w:rPr>
        <w:t>процент</w:t>
      </w:r>
      <w:r w:rsidR="008B774E" w:rsidRPr="00C6054F">
        <w:rPr>
          <w:sz w:val="28"/>
          <w:szCs w:val="28"/>
        </w:rPr>
        <w:t>а</w:t>
      </w:r>
      <w:r w:rsidRPr="00C6054F">
        <w:rPr>
          <w:sz w:val="28"/>
          <w:szCs w:val="28"/>
        </w:rPr>
        <w:t xml:space="preserve"> к уточненным г</w:t>
      </w:r>
      <w:r w:rsidR="006675C4" w:rsidRPr="00C6054F">
        <w:rPr>
          <w:sz w:val="28"/>
          <w:szCs w:val="28"/>
        </w:rPr>
        <w:t>одовым бюджетным ассигнования</w:t>
      </w:r>
      <w:r w:rsidR="00E171C4" w:rsidRPr="00C6054F">
        <w:rPr>
          <w:sz w:val="28"/>
          <w:szCs w:val="28"/>
        </w:rPr>
        <w:t>м);</w:t>
      </w:r>
    </w:p>
    <w:p w:rsidR="00E171C4" w:rsidRPr="00C6054F" w:rsidRDefault="00E171C4" w:rsidP="00C6054F">
      <w:pPr>
        <w:pStyle w:val="21"/>
        <w:widowControl w:val="0"/>
        <w:ind w:firstLine="709"/>
        <w:rPr>
          <w:sz w:val="28"/>
          <w:szCs w:val="28"/>
        </w:rPr>
      </w:pPr>
      <w:r w:rsidRPr="00C6054F">
        <w:rPr>
          <w:sz w:val="28"/>
          <w:szCs w:val="28"/>
        </w:rPr>
        <w:t>н</w:t>
      </w:r>
      <w:r w:rsidR="006675C4" w:rsidRPr="00C6054F">
        <w:rPr>
          <w:sz w:val="28"/>
          <w:szCs w:val="28"/>
        </w:rPr>
        <w:t>а поддержку мер по обеспечению сбалансированности бюджетов муниципальных районов (</w:t>
      </w:r>
      <w:r w:rsidRPr="00C6054F">
        <w:rPr>
          <w:sz w:val="28"/>
          <w:szCs w:val="28"/>
        </w:rPr>
        <w:t xml:space="preserve">муниципальных округов, </w:t>
      </w:r>
      <w:r w:rsidR="006675C4" w:rsidRPr="00C6054F">
        <w:rPr>
          <w:sz w:val="28"/>
          <w:szCs w:val="28"/>
        </w:rPr>
        <w:t xml:space="preserve">городских округов) </w:t>
      </w:r>
      <w:r w:rsidRPr="00C6054F">
        <w:rPr>
          <w:sz w:val="28"/>
          <w:szCs w:val="28"/>
        </w:rPr>
        <w:t>1 198,5 тыс. рублей (1,2 процента к уточненным годовым бюджетным ассигнованиям). Финансирование осуществлялось в соответствии с представленными заявками муниципальных образований по факту выполненных работ в пределах распределенных средств.</w:t>
      </w:r>
    </w:p>
    <w:p w:rsidR="00E171C4" w:rsidRDefault="006675C4" w:rsidP="00C6054F">
      <w:pPr>
        <w:pStyle w:val="21"/>
        <w:widowControl w:val="0"/>
        <w:ind w:firstLine="709"/>
        <w:rPr>
          <w:sz w:val="28"/>
          <w:szCs w:val="28"/>
        </w:rPr>
      </w:pPr>
      <w:r w:rsidRPr="00C6054F">
        <w:rPr>
          <w:sz w:val="28"/>
          <w:szCs w:val="28"/>
        </w:rPr>
        <w:t xml:space="preserve">Исполнение расходов по субсидии в целях </w:t>
      </w:r>
      <w:proofErr w:type="spellStart"/>
      <w:r w:rsidRPr="00C6054F">
        <w:rPr>
          <w:sz w:val="28"/>
          <w:szCs w:val="28"/>
        </w:rPr>
        <w:t>софинансирования</w:t>
      </w:r>
      <w:proofErr w:type="spellEnd"/>
      <w:r w:rsidRPr="00C6054F">
        <w:rPr>
          <w:sz w:val="28"/>
          <w:szCs w:val="28"/>
        </w:rPr>
        <w:t xml:space="preserve"> расходных обязательств муниципальн</w:t>
      </w:r>
      <w:r w:rsidR="001F65FA">
        <w:rPr>
          <w:sz w:val="28"/>
          <w:szCs w:val="28"/>
        </w:rPr>
        <w:t>ого</w:t>
      </w:r>
      <w:r w:rsidRPr="00C6054F">
        <w:rPr>
          <w:sz w:val="28"/>
          <w:szCs w:val="28"/>
        </w:rPr>
        <w:t xml:space="preserve"> район</w:t>
      </w:r>
      <w:r w:rsidR="001F65FA">
        <w:rPr>
          <w:sz w:val="28"/>
          <w:szCs w:val="28"/>
        </w:rPr>
        <w:t>а</w:t>
      </w:r>
      <w:r w:rsidRPr="00C6054F">
        <w:rPr>
          <w:sz w:val="28"/>
          <w:szCs w:val="28"/>
        </w:rPr>
        <w:t>, муниципальн</w:t>
      </w:r>
      <w:r w:rsidR="00E171C4" w:rsidRPr="00C6054F">
        <w:rPr>
          <w:sz w:val="28"/>
          <w:szCs w:val="28"/>
        </w:rPr>
        <w:t xml:space="preserve">ого и городского </w:t>
      </w:r>
      <w:r w:rsidRPr="00C6054F">
        <w:rPr>
          <w:sz w:val="28"/>
          <w:szCs w:val="28"/>
        </w:rPr>
        <w:t>округ</w:t>
      </w:r>
      <w:r w:rsidR="00E171C4" w:rsidRPr="00C6054F">
        <w:rPr>
          <w:sz w:val="28"/>
          <w:szCs w:val="28"/>
        </w:rPr>
        <w:t>а</w:t>
      </w:r>
      <w:r w:rsidRPr="00C6054F">
        <w:rPr>
          <w:sz w:val="28"/>
          <w:szCs w:val="28"/>
        </w:rPr>
        <w:t xml:space="preserve"> по оплате труда работников учреждений бюджетной сферы, финансируемых за счет средств муниципальн</w:t>
      </w:r>
      <w:r w:rsidR="00E171C4" w:rsidRPr="00C6054F">
        <w:rPr>
          <w:sz w:val="28"/>
          <w:szCs w:val="28"/>
        </w:rPr>
        <w:t>ого</w:t>
      </w:r>
      <w:r w:rsidRPr="00C6054F">
        <w:rPr>
          <w:sz w:val="28"/>
          <w:szCs w:val="28"/>
        </w:rPr>
        <w:t xml:space="preserve"> район</w:t>
      </w:r>
      <w:r w:rsidR="00E171C4" w:rsidRPr="00C6054F">
        <w:rPr>
          <w:sz w:val="28"/>
          <w:szCs w:val="28"/>
        </w:rPr>
        <w:t>а</w:t>
      </w:r>
      <w:r w:rsidRPr="00C6054F">
        <w:rPr>
          <w:sz w:val="28"/>
          <w:szCs w:val="28"/>
        </w:rPr>
        <w:t>, муниципальн</w:t>
      </w:r>
      <w:r w:rsidR="00E171C4" w:rsidRPr="00C6054F">
        <w:rPr>
          <w:sz w:val="28"/>
          <w:szCs w:val="28"/>
        </w:rPr>
        <w:t>ого и городского</w:t>
      </w:r>
      <w:r w:rsidRPr="00C6054F">
        <w:rPr>
          <w:sz w:val="28"/>
          <w:szCs w:val="28"/>
        </w:rPr>
        <w:t xml:space="preserve"> округ</w:t>
      </w:r>
      <w:r w:rsidR="00E171C4" w:rsidRPr="00C6054F">
        <w:rPr>
          <w:sz w:val="28"/>
          <w:szCs w:val="28"/>
        </w:rPr>
        <w:t>а -</w:t>
      </w:r>
      <w:r w:rsidRPr="00C6054F">
        <w:rPr>
          <w:sz w:val="28"/>
          <w:szCs w:val="28"/>
        </w:rPr>
        <w:t xml:space="preserve"> </w:t>
      </w:r>
      <w:r w:rsidR="00E171C4" w:rsidRPr="00C6054F">
        <w:rPr>
          <w:sz w:val="28"/>
          <w:szCs w:val="28"/>
        </w:rPr>
        <w:t>5</w:t>
      </w:r>
      <w:r w:rsidR="00E171C4">
        <w:rPr>
          <w:sz w:val="28"/>
          <w:szCs w:val="28"/>
        </w:rPr>
        <w:t>69 605,7</w:t>
      </w:r>
      <w:r w:rsidR="00E171C4" w:rsidRPr="004D1191">
        <w:rPr>
          <w:sz w:val="28"/>
          <w:szCs w:val="28"/>
        </w:rPr>
        <w:t xml:space="preserve"> тыс. рублей (</w:t>
      </w:r>
      <w:r w:rsidR="00E171C4">
        <w:rPr>
          <w:sz w:val="28"/>
          <w:szCs w:val="28"/>
        </w:rPr>
        <w:t>55,4</w:t>
      </w:r>
      <w:r w:rsidR="00E171C4" w:rsidRPr="00C27135">
        <w:rPr>
          <w:sz w:val="28"/>
          <w:szCs w:val="28"/>
        </w:rPr>
        <w:t xml:space="preserve"> процент</w:t>
      </w:r>
      <w:r w:rsidR="00E171C4">
        <w:rPr>
          <w:sz w:val="28"/>
          <w:szCs w:val="28"/>
        </w:rPr>
        <w:t>а</w:t>
      </w:r>
      <w:r w:rsidR="00E171C4" w:rsidRPr="00C27135">
        <w:rPr>
          <w:sz w:val="28"/>
          <w:szCs w:val="28"/>
        </w:rPr>
        <w:t xml:space="preserve"> к уточненным годовым бюджетным ассигнованиям</w:t>
      </w:r>
      <w:r w:rsidR="00E171C4" w:rsidRPr="00B805F1">
        <w:rPr>
          <w:sz w:val="28"/>
          <w:szCs w:val="28"/>
        </w:rPr>
        <w:t xml:space="preserve">). Финансирование осуществлялось в соответствии с </w:t>
      </w:r>
      <w:r w:rsidR="00E171C4">
        <w:rPr>
          <w:sz w:val="28"/>
          <w:szCs w:val="28"/>
        </w:rPr>
        <w:t xml:space="preserve">графиком перечисления, предусмотренным соглашением о </w:t>
      </w:r>
      <w:r w:rsidR="00E171C4" w:rsidRPr="00B805F1">
        <w:rPr>
          <w:sz w:val="28"/>
          <w:szCs w:val="28"/>
        </w:rPr>
        <w:t>представлен</w:t>
      </w:r>
      <w:r w:rsidR="00E171C4">
        <w:rPr>
          <w:sz w:val="28"/>
          <w:szCs w:val="28"/>
        </w:rPr>
        <w:t>ии субсидии.</w:t>
      </w:r>
    </w:p>
    <w:p w:rsidR="00E171C4" w:rsidRPr="00D25B85" w:rsidRDefault="00E171C4" w:rsidP="00E171C4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Финансирование</w:t>
      </w:r>
      <w:r w:rsidRPr="00D25B85">
        <w:rPr>
          <w:lang w:val="ru-RU"/>
        </w:rPr>
        <w:t xml:space="preserve"> субсидии на осуществление городским округом </w:t>
      </w:r>
      <w:r w:rsidRPr="00E171C4">
        <w:rPr>
          <w:lang w:val="ru-RU"/>
        </w:rPr>
        <w:t>"</w:t>
      </w:r>
      <w:r w:rsidRPr="00D25B85">
        <w:rPr>
          <w:lang w:val="ru-RU"/>
        </w:rPr>
        <w:t>Поселок Агинское</w:t>
      </w:r>
      <w:r w:rsidRPr="00E171C4">
        <w:rPr>
          <w:lang w:val="ru-RU"/>
        </w:rPr>
        <w:t>"</w:t>
      </w:r>
      <w:r w:rsidRPr="00D25B85">
        <w:rPr>
          <w:lang w:val="ru-RU"/>
        </w:rPr>
        <w:t xml:space="preserve"> функций административного центра Агинского Бурятского округа</w:t>
      </w:r>
      <w:r>
        <w:rPr>
          <w:lang w:val="ru-RU"/>
        </w:rPr>
        <w:t xml:space="preserve"> в отчетном периоде не осуществл</w:t>
      </w:r>
      <w:r w:rsidR="001F65FA">
        <w:rPr>
          <w:lang w:val="ru-RU"/>
        </w:rPr>
        <w:t>ялось</w:t>
      </w:r>
      <w:r>
        <w:rPr>
          <w:lang w:val="ru-RU"/>
        </w:rPr>
        <w:t xml:space="preserve"> в связи с отсутствием</w:t>
      </w:r>
      <w:r w:rsidRPr="00D25B85">
        <w:rPr>
          <w:lang w:val="ru-RU"/>
        </w:rPr>
        <w:t xml:space="preserve"> заявк</w:t>
      </w:r>
      <w:r>
        <w:rPr>
          <w:lang w:val="ru-RU"/>
        </w:rPr>
        <w:t>и</w:t>
      </w:r>
      <w:r w:rsidRPr="00D25B85">
        <w:rPr>
          <w:lang w:val="ru-RU"/>
        </w:rPr>
        <w:t xml:space="preserve"> главного рас</w:t>
      </w:r>
      <w:r w:rsidR="001F65FA">
        <w:rPr>
          <w:lang w:val="ru-RU"/>
        </w:rPr>
        <w:t>порядителя бюджетных средств -</w:t>
      </w:r>
      <w:r w:rsidRPr="00D25B85">
        <w:rPr>
          <w:lang w:val="ru-RU"/>
        </w:rPr>
        <w:t xml:space="preserve"> Администрации Агинского Бурятского округа.  </w:t>
      </w:r>
    </w:p>
    <w:p w:rsidR="00E171C4" w:rsidRDefault="00E171C4" w:rsidP="00E171C4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Ф</w:t>
      </w:r>
      <w:r w:rsidRPr="009F6A89">
        <w:rPr>
          <w:lang w:val="ru-RU"/>
        </w:rPr>
        <w:t xml:space="preserve">инансирование дотации на обеспечение расходных обязательств муниципальных районов (муниципальных округов, городских округов) Забайкальского края </w:t>
      </w:r>
      <w:r>
        <w:rPr>
          <w:lang w:val="ru-RU"/>
        </w:rPr>
        <w:t>н</w:t>
      </w:r>
      <w:r w:rsidRPr="009F6A89">
        <w:rPr>
          <w:lang w:val="ru-RU"/>
        </w:rPr>
        <w:t xml:space="preserve">е осуществлялось в связи с </w:t>
      </w:r>
      <w:r w:rsidRPr="00DB01C1">
        <w:rPr>
          <w:lang w:val="ru-RU"/>
        </w:rPr>
        <w:t xml:space="preserve">отсутствием </w:t>
      </w:r>
      <w:r>
        <w:rPr>
          <w:lang w:val="ru-RU"/>
        </w:rPr>
        <w:t xml:space="preserve">принятого </w:t>
      </w:r>
      <w:r w:rsidRPr="00DB01C1">
        <w:rPr>
          <w:lang w:val="ru-RU"/>
        </w:rPr>
        <w:t>правов</w:t>
      </w:r>
      <w:r>
        <w:rPr>
          <w:lang w:val="ru-RU"/>
        </w:rPr>
        <w:t>ого акта о распределении указанных средств.</w:t>
      </w:r>
    </w:p>
    <w:p w:rsidR="00E171C4" w:rsidRDefault="001F65FA" w:rsidP="00E171C4">
      <w:pPr>
        <w:pStyle w:val="3"/>
        <w:widowControl w:val="0"/>
        <w:ind w:firstLine="709"/>
        <w:rPr>
          <w:lang w:val="ru-RU"/>
        </w:rPr>
      </w:pPr>
      <w:proofErr w:type="gramStart"/>
      <w:r>
        <w:rPr>
          <w:lang w:val="ru-RU"/>
        </w:rPr>
        <w:t>Ф</w:t>
      </w:r>
      <w:r w:rsidRPr="009F6A89">
        <w:rPr>
          <w:lang w:val="ru-RU"/>
        </w:rPr>
        <w:t>инансирование</w:t>
      </w:r>
      <w:r>
        <w:rPr>
          <w:lang w:val="ru-RU"/>
        </w:rPr>
        <w:t xml:space="preserve"> иных</w:t>
      </w:r>
      <w:r w:rsidR="00E171C4">
        <w:rPr>
          <w:lang w:val="ru-RU"/>
        </w:rPr>
        <w:t xml:space="preserve"> межбюджетны</w:t>
      </w:r>
      <w:r>
        <w:rPr>
          <w:lang w:val="ru-RU"/>
        </w:rPr>
        <w:t>х</w:t>
      </w:r>
      <w:r w:rsidR="00E171C4">
        <w:rPr>
          <w:lang w:val="ru-RU"/>
        </w:rPr>
        <w:t xml:space="preserve"> трансферт</w:t>
      </w:r>
      <w:r>
        <w:rPr>
          <w:lang w:val="ru-RU"/>
        </w:rPr>
        <w:t>ов</w:t>
      </w:r>
      <w:r w:rsidR="00E171C4">
        <w:rPr>
          <w:lang w:val="ru-RU"/>
        </w:rPr>
        <w:t xml:space="preserve">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</w:t>
      </w:r>
      <w:r w:rsidR="00E171C4" w:rsidRPr="003E2ED4">
        <w:rPr>
          <w:lang w:val="ru-RU"/>
        </w:rPr>
        <w:t xml:space="preserve"> </w:t>
      </w:r>
      <w:r w:rsidR="00E171C4">
        <w:rPr>
          <w:lang w:val="ru-RU"/>
        </w:rPr>
        <w:t xml:space="preserve">муниципальных районов, муниципальных и городских округов и наращивание налогооблагаемой базы, в </w:t>
      </w:r>
      <w:r w:rsidR="00C6054F">
        <w:rPr>
          <w:lang w:val="ru-RU"/>
        </w:rPr>
        <w:t xml:space="preserve">отчетном периоде </w:t>
      </w:r>
      <w:r w:rsidR="00E171C4">
        <w:rPr>
          <w:lang w:val="ru-RU"/>
        </w:rPr>
        <w:t xml:space="preserve">не </w:t>
      </w:r>
      <w:r>
        <w:rPr>
          <w:lang w:val="ru-RU"/>
        </w:rPr>
        <w:t xml:space="preserve">осуществлялось </w:t>
      </w:r>
      <w:r w:rsidR="00E171C4">
        <w:rPr>
          <w:lang w:val="ru-RU"/>
        </w:rPr>
        <w:t>в связи с заключением соглашений в апреле 2022 года.</w:t>
      </w:r>
      <w:proofErr w:type="gramEnd"/>
    </w:p>
    <w:p w:rsidR="00AA2DBB" w:rsidRDefault="00AA2DBB" w:rsidP="00AA2DBB">
      <w:pPr>
        <w:pStyle w:val="3"/>
        <w:widowControl w:val="0"/>
        <w:rPr>
          <w:lang w:val="ru-RU"/>
        </w:rPr>
      </w:pPr>
      <w:r w:rsidRPr="0010768E">
        <w:rPr>
          <w:lang w:val="ru-RU"/>
        </w:rPr>
        <w:t xml:space="preserve">Таким образом, бюджет края за </w:t>
      </w:r>
      <w:r w:rsidR="00D931F5" w:rsidRPr="0010768E">
        <w:rPr>
          <w:lang w:val="ru-RU"/>
        </w:rPr>
        <w:t>первый квартал 202</w:t>
      </w:r>
      <w:r w:rsidR="00CB6477">
        <w:rPr>
          <w:lang w:val="ru-RU"/>
        </w:rPr>
        <w:t>2</w:t>
      </w:r>
      <w:r w:rsidR="00D931F5" w:rsidRPr="0010768E">
        <w:rPr>
          <w:lang w:val="ru-RU"/>
        </w:rPr>
        <w:t xml:space="preserve"> </w:t>
      </w:r>
      <w:r w:rsidRPr="0010768E">
        <w:rPr>
          <w:lang w:val="ru-RU"/>
        </w:rPr>
        <w:t>года исполнен по</w:t>
      </w:r>
      <w:r w:rsidRPr="00892279">
        <w:rPr>
          <w:lang w:val="ru-RU"/>
        </w:rPr>
        <w:t xml:space="preserve"> доходам в сумме </w:t>
      </w:r>
      <w:r w:rsidR="00CB6477">
        <w:rPr>
          <w:lang w:val="ru-RU"/>
        </w:rPr>
        <w:t>21</w:t>
      </w:r>
      <w:r>
        <w:rPr>
          <w:lang w:val="ru-RU"/>
        </w:rPr>
        <w:t> </w:t>
      </w:r>
      <w:r w:rsidR="00CB6477">
        <w:rPr>
          <w:lang w:val="ru-RU"/>
        </w:rPr>
        <w:t>567 080,3</w:t>
      </w:r>
      <w:r w:rsidRPr="00892279">
        <w:rPr>
          <w:lang w:val="ru-RU"/>
        </w:rPr>
        <w:t xml:space="preserve"> тыс. рублей, по расходам </w:t>
      </w:r>
      <w:r>
        <w:rPr>
          <w:lang w:val="ru-RU"/>
        </w:rPr>
        <w:t xml:space="preserve">в сумме </w:t>
      </w:r>
      <w:r w:rsidR="00EE5412">
        <w:rPr>
          <w:lang w:val="ru-RU"/>
        </w:rPr>
        <w:t xml:space="preserve">            </w:t>
      </w:r>
      <w:r w:rsidR="00CB6477">
        <w:rPr>
          <w:lang w:val="ru-RU"/>
        </w:rPr>
        <w:lastRenderedPageBreak/>
        <w:t>20</w:t>
      </w:r>
      <w:r w:rsidR="00EE5412">
        <w:rPr>
          <w:lang w:val="ru-RU"/>
        </w:rPr>
        <w:t> </w:t>
      </w:r>
      <w:r w:rsidR="00CB6477">
        <w:rPr>
          <w:lang w:val="ru-RU"/>
        </w:rPr>
        <w:t>456 319,2</w:t>
      </w:r>
      <w:r w:rsidRPr="00892279">
        <w:rPr>
          <w:lang w:val="ru-RU"/>
        </w:rPr>
        <w:t xml:space="preserve"> тыс. рублей, </w:t>
      </w:r>
      <w:proofErr w:type="spellStart"/>
      <w:r w:rsidRPr="00892279">
        <w:rPr>
          <w:lang w:val="ru-RU"/>
        </w:rPr>
        <w:t>профицит</w:t>
      </w:r>
      <w:proofErr w:type="spellEnd"/>
      <w:r w:rsidRPr="00892279">
        <w:rPr>
          <w:lang w:val="ru-RU"/>
        </w:rPr>
        <w:t xml:space="preserve"> составил </w:t>
      </w:r>
      <w:r w:rsidR="00CB6477">
        <w:rPr>
          <w:lang w:val="ru-RU"/>
        </w:rPr>
        <w:t>1</w:t>
      </w:r>
      <w:r w:rsidR="00CB6477">
        <w:t> </w:t>
      </w:r>
      <w:r w:rsidR="00CB6477">
        <w:rPr>
          <w:lang w:val="ru-RU"/>
        </w:rPr>
        <w:t>110</w:t>
      </w:r>
      <w:r w:rsidR="0010768E">
        <w:rPr>
          <w:lang w:val="ru-RU"/>
        </w:rPr>
        <w:t> </w:t>
      </w:r>
      <w:r w:rsidR="00CB6477">
        <w:rPr>
          <w:lang w:val="ru-RU"/>
        </w:rPr>
        <w:t>761,1</w:t>
      </w:r>
      <w:r w:rsidRPr="00892279">
        <w:rPr>
          <w:lang w:val="ru-RU"/>
        </w:rPr>
        <w:t xml:space="preserve"> тыс. рублей.</w:t>
      </w:r>
      <w:r>
        <w:rPr>
          <w:lang w:val="ru-RU"/>
        </w:rPr>
        <w:t xml:space="preserve"> </w:t>
      </w:r>
    </w:p>
    <w:p w:rsidR="00AA2DBB" w:rsidRPr="00AA2DBB" w:rsidRDefault="00AA2DBB" w:rsidP="00AA2DBB">
      <w:pPr>
        <w:pStyle w:val="21"/>
        <w:widowControl w:val="0"/>
        <w:ind w:firstLine="720"/>
        <w:rPr>
          <w:sz w:val="28"/>
          <w:szCs w:val="28"/>
        </w:rPr>
      </w:pPr>
      <w:r w:rsidRPr="00AA2DBB">
        <w:rPr>
          <w:sz w:val="28"/>
          <w:szCs w:val="28"/>
        </w:rPr>
        <w:t xml:space="preserve">Источники финансирования </w:t>
      </w:r>
      <w:r w:rsidR="00641F05">
        <w:rPr>
          <w:sz w:val="28"/>
          <w:szCs w:val="28"/>
        </w:rPr>
        <w:t>де</w:t>
      </w:r>
      <w:r w:rsidR="000C1BAC">
        <w:rPr>
          <w:sz w:val="28"/>
          <w:szCs w:val="28"/>
        </w:rPr>
        <w:t>фицита</w:t>
      </w:r>
      <w:r w:rsidRPr="00AA2DBB">
        <w:rPr>
          <w:sz w:val="28"/>
          <w:szCs w:val="28"/>
        </w:rPr>
        <w:t xml:space="preserve"> бюджета:</w:t>
      </w:r>
    </w:p>
    <w:p w:rsidR="00AA2DBB" w:rsidRDefault="00AA2DBB" w:rsidP="00AA2DBB">
      <w:pPr>
        <w:pStyle w:val="3"/>
        <w:widowControl w:val="0"/>
        <w:rPr>
          <w:lang w:val="ru-RU"/>
        </w:rPr>
      </w:pPr>
      <w:r>
        <w:rPr>
          <w:lang w:val="ru-RU"/>
        </w:rPr>
        <w:t>1)</w:t>
      </w:r>
      <w:r w:rsidR="007230C0">
        <w:rPr>
          <w:lang w:val="ru-RU"/>
        </w:rPr>
        <w:t xml:space="preserve"> 0</w:t>
      </w:r>
      <w:r w:rsidRPr="00761F6E">
        <w:rPr>
          <w:lang w:val="ru-RU"/>
        </w:rPr>
        <w:t xml:space="preserve">,0 тыс. рублей - привлечены кредиты </w:t>
      </w:r>
      <w:r w:rsidRPr="006D6576">
        <w:rPr>
          <w:lang w:val="ru-RU"/>
        </w:rPr>
        <w:t>от кредитных организаций</w:t>
      </w:r>
      <w:r>
        <w:rPr>
          <w:lang w:val="ru-RU"/>
        </w:rPr>
        <w:t>;</w:t>
      </w:r>
    </w:p>
    <w:p w:rsidR="00AA2DBB" w:rsidRDefault="00AA2DBB" w:rsidP="00836897">
      <w:pPr>
        <w:pStyle w:val="3"/>
        <w:widowControl w:val="0"/>
        <w:rPr>
          <w:lang w:val="ru-RU"/>
        </w:rPr>
      </w:pPr>
      <w:r>
        <w:rPr>
          <w:lang w:val="ru-RU"/>
        </w:rPr>
        <w:t xml:space="preserve">2) </w:t>
      </w:r>
      <w:r w:rsidRPr="00943065">
        <w:rPr>
          <w:lang w:val="ru-RU"/>
        </w:rPr>
        <w:t>"минус"</w:t>
      </w:r>
      <w:r w:rsidR="00836897">
        <w:rPr>
          <w:lang w:val="ru-RU"/>
        </w:rPr>
        <w:t xml:space="preserve"> </w:t>
      </w:r>
      <w:r w:rsidR="00CB6477">
        <w:rPr>
          <w:lang w:val="ru-RU"/>
        </w:rPr>
        <w:t>1</w:t>
      </w:r>
      <w:r w:rsidR="00CB6477">
        <w:t> </w:t>
      </w:r>
      <w:r w:rsidR="007230C0">
        <w:rPr>
          <w:lang w:val="ru-RU"/>
        </w:rPr>
        <w:t>5</w:t>
      </w:r>
      <w:r w:rsidR="001066E7" w:rsidRPr="00761F6E">
        <w:rPr>
          <w:lang w:val="ru-RU"/>
        </w:rPr>
        <w:t>00 </w:t>
      </w:r>
      <w:r w:rsidR="001066E7">
        <w:rPr>
          <w:lang w:val="ru-RU"/>
        </w:rPr>
        <w:t>000</w:t>
      </w:r>
      <w:r w:rsidR="001066E7" w:rsidRPr="00761F6E">
        <w:rPr>
          <w:lang w:val="ru-RU"/>
        </w:rPr>
        <w:t xml:space="preserve">,0 </w:t>
      </w:r>
      <w:r w:rsidRPr="00943065">
        <w:rPr>
          <w:lang w:val="ru-RU"/>
        </w:rPr>
        <w:t>тыс. рублей - исполнены обязательства по возврату привлеченных кредитов</w:t>
      </w:r>
      <w:r w:rsidRPr="00761F6E">
        <w:rPr>
          <w:lang w:val="ru-RU"/>
        </w:rPr>
        <w:t xml:space="preserve"> </w:t>
      </w:r>
      <w:r w:rsidRPr="006D6576">
        <w:rPr>
          <w:lang w:val="ru-RU"/>
        </w:rPr>
        <w:t>от кредитных организаций</w:t>
      </w:r>
      <w:r w:rsidR="00BA51BC">
        <w:rPr>
          <w:lang w:val="ru-RU"/>
        </w:rPr>
        <w:t xml:space="preserve"> </w:t>
      </w:r>
      <w:r w:rsidR="00836897">
        <w:rPr>
          <w:lang w:val="ru-RU"/>
        </w:rPr>
        <w:t>(</w:t>
      </w:r>
      <w:r>
        <w:rPr>
          <w:lang w:val="ru-RU"/>
        </w:rPr>
        <w:t>ПАО "</w:t>
      </w:r>
      <w:r w:rsidR="00CB6477">
        <w:rPr>
          <w:lang w:val="ru-RU"/>
        </w:rPr>
        <w:t>Сбер</w:t>
      </w:r>
      <w:r w:rsidR="007230C0">
        <w:rPr>
          <w:lang w:val="ru-RU"/>
        </w:rPr>
        <w:t>банк</w:t>
      </w:r>
      <w:r>
        <w:rPr>
          <w:lang w:val="ru-RU"/>
        </w:rPr>
        <w:t>"</w:t>
      </w:r>
      <w:r w:rsidR="00836897">
        <w:rPr>
          <w:lang w:val="ru-RU"/>
        </w:rPr>
        <w:t>)</w:t>
      </w:r>
      <w:r>
        <w:rPr>
          <w:lang w:val="ru-RU"/>
        </w:rPr>
        <w:t>;</w:t>
      </w:r>
    </w:p>
    <w:p w:rsidR="00CB6477" w:rsidRDefault="00CB6477" w:rsidP="00CB6477">
      <w:pPr>
        <w:pStyle w:val="3"/>
        <w:widowControl w:val="0"/>
        <w:rPr>
          <w:lang w:val="ru-RU"/>
        </w:rPr>
      </w:pPr>
      <w:r>
        <w:rPr>
          <w:lang w:val="ru-RU"/>
        </w:rPr>
        <w:t>3) 1</w:t>
      </w:r>
      <w:r>
        <w:t> </w:t>
      </w:r>
      <w:r>
        <w:rPr>
          <w:lang w:val="ru-RU"/>
        </w:rPr>
        <w:t>200</w:t>
      </w:r>
      <w:r>
        <w:t> </w:t>
      </w:r>
      <w:r>
        <w:rPr>
          <w:lang w:val="ru-RU"/>
        </w:rPr>
        <w:t>000</w:t>
      </w:r>
      <w:r w:rsidRPr="00761F6E">
        <w:rPr>
          <w:lang w:val="ru-RU"/>
        </w:rPr>
        <w:t xml:space="preserve">,0 тыс. рублей </w:t>
      </w:r>
      <w:r w:rsidR="00C6054F">
        <w:rPr>
          <w:lang w:val="ru-RU"/>
        </w:rPr>
        <w:t>-</w:t>
      </w:r>
      <w:r w:rsidRPr="00761F6E">
        <w:rPr>
          <w:lang w:val="ru-RU"/>
        </w:rPr>
        <w:t xml:space="preserve"> привлечен</w:t>
      </w:r>
      <w:r>
        <w:rPr>
          <w:lang w:val="ru-RU"/>
        </w:rPr>
        <w:t xml:space="preserve"> бюджетный </w:t>
      </w:r>
      <w:r w:rsidRPr="00761F6E">
        <w:rPr>
          <w:lang w:val="ru-RU"/>
        </w:rPr>
        <w:t>кредит</w:t>
      </w:r>
      <w:r w:rsidR="00A1302D">
        <w:rPr>
          <w:lang w:val="ru-RU"/>
        </w:rPr>
        <w:t xml:space="preserve"> </w:t>
      </w:r>
      <w:r>
        <w:rPr>
          <w:lang w:val="ru-RU"/>
        </w:rPr>
        <w:t>из других бюджетов бюджетной системы Российской Федерации;</w:t>
      </w:r>
    </w:p>
    <w:p w:rsidR="00AA2DBB" w:rsidRPr="00AA2DBB" w:rsidRDefault="00CB6477" w:rsidP="009E36D2">
      <w:pPr>
        <w:pStyle w:val="21"/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391CC0">
        <w:rPr>
          <w:sz w:val="28"/>
          <w:szCs w:val="28"/>
        </w:rPr>
        <w:t>)</w:t>
      </w:r>
      <w:r w:rsidRPr="00CB6477">
        <w:t xml:space="preserve"> </w:t>
      </w:r>
      <w:r w:rsidRPr="00CB6477">
        <w:rPr>
          <w:sz w:val="28"/>
          <w:szCs w:val="28"/>
        </w:rPr>
        <w:t>"минус"</w:t>
      </w:r>
      <w:r w:rsidR="00391CC0">
        <w:rPr>
          <w:sz w:val="28"/>
          <w:szCs w:val="28"/>
        </w:rPr>
        <w:t xml:space="preserve"> </w:t>
      </w:r>
      <w:r>
        <w:rPr>
          <w:sz w:val="28"/>
          <w:szCs w:val="28"/>
        </w:rPr>
        <w:t>1 172</w:t>
      </w:r>
      <w:r w:rsidR="007230C0">
        <w:rPr>
          <w:sz w:val="28"/>
          <w:szCs w:val="28"/>
        </w:rPr>
        <w:t> </w:t>
      </w:r>
      <w:r>
        <w:rPr>
          <w:sz w:val="28"/>
          <w:szCs w:val="28"/>
        </w:rPr>
        <w:t>638</w:t>
      </w:r>
      <w:r w:rsidR="007230C0">
        <w:rPr>
          <w:sz w:val="28"/>
          <w:szCs w:val="28"/>
        </w:rPr>
        <w:t>,4</w:t>
      </w:r>
      <w:r w:rsidR="00AA2DBB" w:rsidRPr="00AA2DBB">
        <w:rPr>
          <w:sz w:val="28"/>
          <w:szCs w:val="28"/>
        </w:rPr>
        <w:t xml:space="preserve"> тыс. рублей - изменение остатков средств на счетах по учету средств бюджета; </w:t>
      </w:r>
    </w:p>
    <w:p w:rsidR="00AA2DBB" w:rsidRDefault="00CB6477" w:rsidP="00CB6477">
      <w:pPr>
        <w:pStyle w:val="21"/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91CC0">
        <w:rPr>
          <w:sz w:val="28"/>
          <w:szCs w:val="28"/>
        </w:rPr>
        <w:t xml:space="preserve">) </w:t>
      </w:r>
      <w:r>
        <w:rPr>
          <w:sz w:val="28"/>
          <w:szCs w:val="28"/>
        </w:rPr>
        <w:t>361 877,3</w:t>
      </w:r>
      <w:r w:rsidR="00EE5412">
        <w:rPr>
          <w:sz w:val="28"/>
          <w:szCs w:val="28"/>
        </w:rPr>
        <w:t xml:space="preserve"> </w:t>
      </w:r>
      <w:r w:rsidR="00AA2DBB" w:rsidRPr="00AA2DBB">
        <w:rPr>
          <w:sz w:val="28"/>
          <w:szCs w:val="28"/>
        </w:rPr>
        <w:t>тыс. рублей - иные источники внутреннего финансирования дефицитов бюджетов, в том числе:</w:t>
      </w:r>
    </w:p>
    <w:p w:rsidR="00AA2DBB" w:rsidRPr="00AA2DBB" w:rsidRDefault="007230C0" w:rsidP="00AA2DBB">
      <w:pPr>
        <w:pStyle w:val="21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7230C0">
        <w:rPr>
          <w:sz w:val="28"/>
          <w:szCs w:val="28"/>
        </w:rPr>
        <w:t> </w:t>
      </w:r>
      <w:r w:rsidR="00CB6477">
        <w:rPr>
          <w:sz w:val="28"/>
          <w:szCs w:val="28"/>
        </w:rPr>
        <w:t>72</w:t>
      </w:r>
      <w:r w:rsidRPr="007230C0">
        <w:rPr>
          <w:sz w:val="28"/>
          <w:szCs w:val="28"/>
        </w:rPr>
        <w:t>6,</w:t>
      </w:r>
      <w:r w:rsidR="00CB6477">
        <w:rPr>
          <w:sz w:val="28"/>
          <w:szCs w:val="28"/>
        </w:rPr>
        <w:t>7</w:t>
      </w:r>
      <w:r w:rsidR="00EE5412">
        <w:rPr>
          <w:sz w:val="28"/>
          <w:szCs w:val="28"/>
        </w:rPr>
        <w:t xml:space="preserve"> </w:t>
      </w:r>
      <w:r w:rsidR="00AA2DBB" w:rsidRPr="00AA2DBB">
        <w:rPr>
          <w:sz w:val="28"/>
          <w:szCs w:val="28"/>
        </w:rPr>
        <w:t>тыс. рублей - исполнение обязательств по возврату ранее привлеченных кредитов бюджетами муниципальных районов</w:t>
      </w:r>
      <w:r w:rsidR="00CB6477">
        <w:rPr>
          <w:sz w:val="28"/>
          <w:szCs w:val="28"/>
        </w:rPr>
        <w:t>, муниципальных</w:t>
      </w:r>
      <w:r w:rsidR="00AA2DBB" w:rsidRPr="00AA2DBB">
        <w:rPr>
          <w:sz w:val="28"/>
          <w:szCs w:val="28"/>
        </w:rPr>
        <w:t xml:space="preserve"> и городских округов;</w:t>
      </w:r>
    </w:p>
    <w:p w:rsidR="00AA2DBB" w:rsidRPr="00AA2DBB" w:rsidRDefault="00CB6477" w:rsidP="00AA2DBB">
      <w:pPr>
        <w:pStyle w:val="21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35</w:t>
      </w:r>
      <w:r w:rsidR="00EE5412">
        <w:rPr>
          <w:sz w:val="28"/>
          <w:szCs w:val="28"/>
        </w:rPr>
        <w:t>8</w:t>
      </w:r>
      <w:r>
        <w:rPr>
          <w:sz w:val="28"/>
          <w:szCs w:val="28"/>
        </w:rPr>
        <w:t> 150,6</w:t>
      </w:r>
      <w:r w:rsidR="00AA2DBB" w:rsidRPr="00AA2DBB">
        <w:rPr>
          <w:sz w:val="28"/>
          <w:szCs w:val="28"/>
        </w:rPr>
        <w:t xml:space="preserve"> тыс. рублей - операции по управлению остатками средств на единых счетах бюджетов.</w:t>
      </w:r>
    </w:p>
    <w:p w:rsidR="00AA2DBB" w:rsidRPr="00AA2DBB" w:rsidRDefault="00AA2DBB" w:rsidP="00AA2DBB">
      <w:pPr>
        <w:pStyle w:val="21"/>
        <w:widowControl w:val="0"/>
        <w:ind w:firstLine="709"/>
        <w:rPr>
          <w:sz w:val="28"/>
          <w:szCs w:val="28"/>
        </w:rPr>
      </w:pPr>
      <w:r w:rsidRPr="00AA2DBB">
        <w:rPr>
          <w:sz w:val="28"/>
          <w:szCs w:val="28"/>
        </w:rPr>
        <w:t xml:space="preserve">Объем государственного внутреннего долга Забайкальского края по состоянию на 1 </w:t>
      </w:r>
      <w:r w:rsidR="00836897">
        <w:rPr>
          <w:sz w:val="28"/>
          <w:szCs w:val="28"/>
        </w:rPr>
        <w:t>апрел</w:t>
      </w:r>
      <w:r w:rsidR="00DC767D">
        <w:rPr>
          <w:sz w:val="28"/>
          <w:szCs w:val="28"/>
        </w:rPr>
        <w:t>я</w:t>
      </w:r>
      <w:r w:rsidRPr="00AA2DBB">
        <w:rPr>
          <w:sz w:val="28"/>
          <w:szCs w:val="28"/>
        </w:rPr>
        <w:t xml:space="preserve"> 20</w:t>
      </w:r>
      <w:r w:rsidR="00836897">
        <w:rPr>
          <w:sz w:val="28"/>
          <w:szCs w:val="28"/>
        </w:rPr>
        <w:t>2</w:t>
      </w:r>
      <w:r w:rsidR="00CB6477">
        <w:rPr>
          <w:sz w:val="28"/>
          <w:szCs w:val="28"/>
        </w:rPr>
        <w:t>2</w:t>
      </w:r>
      <w:r w:rsidRPr="00AA2DBB">
        <w:rPr>
          <w:sz w:val="28"/>
          <w:szCs w:val="28"/>
        </w:rPr>
        <w:t xml:space="preserve"> года составил 2</w:t>
      </w:r>
      <w:r w:rsidR="00CB6477">
        <w:rPr>
          <w:sz w:val="28"/>
          <w:szCs w:val="28"/>
        </w:rPr>
        <w:t>7</w:t>
      </w:r>
      <w:r w:rsidRPr="00AA2DBB">
        <w:rPr>
          <w:sz w:val="28"/>
          <w:szCs w:val="28"/>
        </w:rPr>
        <w:t> </w:t>
      </w:r>
      <w:r w:rsidR="00CB6477">
        <w:rPr>
          <w:sz w:val="28"/>
          <w:szCs w:val="28"/>
        </w:rPr>
        <w:t>509 561,1</w:t>
      </w:r>
      <w:r w:rsidRPr="00AA2DBB">
        <w:rPr>
          <w:sz w:val="28"/>
          <w:szCs w:val="28"/>
        </w:rPr>
        <w:t xml:space="preserve"> тыс. рублей, </w:t>
      </w:r>
      <w:r w:rsidR="007230C0">
        <w:rPr>
          <w:sz w:val="28"/>
          <w:szCs w:val="28"/>
        </w:rPr>
        <w:t>что составляет</w:t>
      </w:r>
      <w:r w:rsidR="009E36D2">
        <w:rPr>
          <w:sz w:val="28"/>
          <w:szCs w:val="28"/>
        </w:rPr>
        <w:t xml:space="preserve"> </w:t>
      </w:r>
      <w:r w:rsidR="00CB6477">
        <w:rPr>
          <w:sz w:val="28"/>
          <w:szCs w:val="28"/>
        </w:rPr>
        <w:t>54,8</w:t>
      </w:r>
      <w:r w:rsidRPr="00AA2DBB">
        <w:rPr>
          <w:sz w:val="28"/>
          <w:szCs w:val="28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AA2DBB" w:rsidRPr="002305A9" w:rsidRDefault="00AA2DBB" w:rsidP="00AA2DBB">
      <w:pPr>
        <w:pStyle w:val="3"/>
        <w:widowControl w:val="0"/>
        <w:ind w:firstLine="709"/>
        <w:rPr>
          <w:lang w:val="ru-RU"/>
        </w:rPr>
      </w:pPr>
      <w:r w:rsidRPr="002305A9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080452">
        <w:rPr>
          <w:lang w:val="ru-RU"/>
        </w:rPr>
        <w:t>апрел</w:t>
      </w:r>
      <w:r w:rsidR="00EE5412">
        <w:rPr>
          <w:lang w:val="ru-RU"/>
        </w:rPr>
        <w:t>я</w:t>
      </w:r>
      <w:r w:rsidRPr="002305A9">
        <w:rPr>
          <w:lang w:val="ru-RU"/>
        </w:rPr>
        <w:t xml:space="preserve"> 20</w:t>
      </w:r>
      <w:r w:rsidR="00080452">
        <w:rPr>
          <w:lang w:val="ru-RU"/>
        </w:rPr>
        <w:t>2</w:t>
      </w:r>
      <w:r w:rsidR="00D969C5" w:rsidRPr="00D969C5">
        <w:rPr>
          <w:lang w:val="ru-RU"/>
        </w:rPr>
        <w:t>2</w:t>
      </w:r>
      <w:r w:rsidRPr="002305A9">
        <w:rPr>
          <w:lang w:val="ru-RU"/>
        </w:rPr>
        <w:t xml:space="preserve"> года следующие виды долговых обязательств:</w:t>
      </w:r>
    </w:p>
    <w:p w:rsidR="00AA2DBB" w:rsidRPr="002305A9" w:rsidRDefault="00D969C5" w:rsidP="00AA2DBB">
      <w:pPr>
        <w:pStyle w:val="3"/>
        <w:widowControl w:val="0"/>
        <w:rPr>
          <w:lang w:val="ru-RU"/>
        </w:rPr>
      </w:pPr>
      <w:r w:rsidRPr="00D969C5">
        <w:rPr>
          <w:lang w:val="ru-RU"/>
        </w:rPr>
        <w:t>9</w:t>
      </w:r>
      <w:r w:rsidR="00AA2DBB" w:rsidRPr="002305A9">
        <w:rPr>
          <w:lang w:val="ru-RU"/>
        </w:rPr>
        <w:t> </w:t>
      </w:r>
      <w:r w:rsidRPr="00D969C5">
        <w:rPr>
          <w:lang w:val="ru-RU"/>
        </w:rPr>
        <w:t>023</w:t>
      </w:r>
      <w:r>
        <w:rPr>
          <w:lang w:val="ru-RU"/>
        </w:rPr>
        <w:t> </w:t>
      </w:r>
      <w:r w:rsidRPr="00D969C5">
        <w:rPr>
          <w:lang w:val="ru-RU"/>
        </w:rPr>
        <w:t>705</w:t>
      </w:r>
      <w:r>
        <w:rPr>
          <w:lang w:val="ru-RU"/>
        </w:rPr>
        <w:t>,</w:t>
      </w:r>
      <w:r w:rsidRPr="00D969C5">
        <w:rPr>
          <w:lang w:val="ru-RU"/>
        </w:rPr>
        <w:t>1</w:t>
      </w:r>
      <w:r w:rsidR="00AA2DBB" w:rsidRPr="002305A9"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AA2DBB" w:rsidRPr="00AA2DBB" w:rsidRDefault="00AA2DBB" w:rsidP="00AA2DBB">
      <w:pPr>
        <w:pStyle w:val="21"/>
        <w:widowControl w:val="0"/>
        <w:ind w:firstLine="720"/>
        <w:rPr>
          <w:sz w:val="28"/>
          <w:szCs w:val="28"/>
        </w:rPr>
      </w:pPr>
      <w:r w:rsidRPr="00AA2DBB">
        <w:rPr>
          <w:sz w:val="28"/>
          <w:szCs w:val="28"/>
        </w:rPr>
        <w:t>1</w:t>
      </w:r>
      <w:r w:rsidR="00D969C5" w:rsidRPr="00D969C5">
        <w:rPr>
          <w:sz w:val="28"/>
          <w:szCs w:val="28"/>
        </w:rPr>
        <w:t>8</w:t>
      </w:r>
      <w:r w:rsidRPr="00AA2DBB">
        <w:rPr>
          <w:sz w:val="28"/>
          <w:szCs w:val="28"/>
        </w:rPr>
        <w:t> </w:t>
      </w:r>
      <w:r w:rsidR="000C3367">
        <w:rPr>
          <w:sz w:val="28"/>
          <w:szCs w:val="28"/>
        </w:rPr>
        <w:t>48</w:t>
      </w:r>
      <w:r w:rsidR="00D969C5" w:rsidRPr="00D969C5">
        <w:rPr>
          <w:sz w:val="28"/>
          <w:szCs w:val="28"/>
        </w:rPr>
        <w:t>5</w:t>
      </w:r>
      <w:r w:rsidR="00D969C5">
        <w:rPr>
          <w:sz w:val="28"/>
          <w:szCs w:val="28"/>
        </w:rPr>
        <w:t> 856,0</w:t>
      </w:r>
      <w:r w:rsidRPr="00AA2DBB">
        <w:rPr>
          <w:sz w:val="28"/>
          <w:szCs w:val="28"/>
        </w:rPr>
        <w:t xml:space="preserve"> тыс. рублей - бюджетные кредиты, пол</w:t>
      </w:r>
      <w:r w:rsidR="000C3367">
        <w:rPr>
          <w:sz w:val="28"/>
          <w:szCs w:val="28"/>
        </w:rPr>
        <w:t>ученные из федерального бюджета.</w:t>
      </w:r>
    </w:p>
    <w:p w:rsidR="00F75ED3" w:rsidRDefault="00F75ED3" w:rsidP="00E052D3">
      <w:pPr>
        <w:pStyle w:val="3"/>
        <w:widowControl w:val="0"/>
        <w:ind w:firstLine="709"/>
        <w:rPr>
          <w:lang w:val="ru-RU"/>
        </w:rPr>
      </w:pPr>
    </w:p>
    <w:p w:rsidR="005261D4" w:rsidRDefault="005261D4" w:rsidP="00E052D3">
      <w:pPr>
        <w:pStyle w:val="3"/>
        <w:widowControl w:val="0"/>
        <w:ind w:firstLine="709"/>
        <w:rPr>
          <w:lang w:val="ru-RU"/>
        </w:rPr>
      </w:pPr>
    </w:p>
    <w:p w:rsidR="005261D4" w:rsidRPr="00E052D3" w:rsidRDefault="005261D4" w:rsidP="00E052D3">
      <w:pPr>
        <w:pStyle w:val="3"/>
        <w:widowControl w:val="0"/>
        <w:ind w:firstLine="709"/>
        <w:rPr>
          <w:lang w:val="ru-RU"/>
        </w:rPr>
      </w:pPr>
    </w:p>
    <w:p w:rsidR="008067FE" w:rsidRPr="008067FE" w:rsidRDefault="0055273A" w:rsidP="008067FE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Губернатор Забайкальского края</w:t>
      </w:r>
      <w:r w:rsidR="008067FE" w:rsidRPr="008067FE">
        <w:rPr>
          <w:lang w:val="ru-RU"/>
        </w:rPr>
        <w:tab/>
      </w:r>
      <w:r w:rsidR="00AB4C69">
        <w:rPr>
          <w:lang w:val="ru-RU"/>
        </w:rPr>
        <w:tab/>
      </w:r>
      <w:r w:rsidR="008067FE" w:rsidRPr="008067FE">
        <w:rPr>
          <w:lang w:val="ru-RU"/>
        </w:rPr>
        <w:tab/>
      </w:r>
      <w:r w:rsidR="007C4315">
        <w:rPr>
          <w:lang w:val="ru-RU"/>
        </w:rPr>
        <w:tab/>
      </w:r>
      <w:r w:rsidR="008067FE" w:rsidRPr="008067FE">
        <w:rPr>
          <w:lang w:val="ru-RU"/>
        </w:rPr>
        <w:tab/>
      </w:r>
      <w:r w:rsidR="00781CB2">
        <w:rPr>
          <w:lang w:val="ru-RU"/>
        </w:rPr>
        <w:t xml:space="preserve">          </w:t>
      </w:r>
      <w:r>
        <w:rPr>
          <w:lang w:val="ru-RU"/>
        </w:rPr>
        <w:t>А.М.Осипов</w:t>
      </w:r>
    </w:p>
    <w:sectPr w:rsidR="008067FE" w:rsidRPr="008067FE" w:rsidSect="002E6635">
      <w:headerReference w:type="default" r:id="rId8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F2" w:rsidRDefault="00851BF2">
      <w:r>
        <w:separator/>
      </w:r>
    </w:p>
  </w:endnote>
  <w:endnote w:type="continuationSeparator" w:id="0">
    <w:p w:rsidR="00851BF2" w:rsidRDefault="0085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F2" w:rsidRDefault="00851BF2">
      <w:r>
        <w:separator/>
      </w:r>
    </w:p>
  </w:footnote>
  <w:footnote w:type="continuationSeparator" w:id="0">
    <w:p w:rsidR="00851BF2" w:rsidRDefault="00851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2E" w:rsidRPr="005553AC" w:rsidRDefault="00714D1E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75182E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AD6969">
      <w:rPr>
        <w:rStyle w:val="aa"/>
        <w:noProof/>
        <w:sz w:val="28"/>
        <w:szCs w:val="28"/>
      </w:rPr>
      <w:t>4</w:t>
    </w:r>
    <w:r w:rsidRPr="005553AC">
      <w:rPr>
        <w:rStyle w:val="aa"/>
        <w:sz w:val="28"/>
        <w:szCs w:val="28"/>
      </w:rPr>
      <w:fldChar w:fldCharType="end"/>
    </w:r>
  </w:p>
  <w:p w:rsidR="0075182E" w:rsidRDefault="0075182E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5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0"/>
  </w:num>
  <w:num w:numId="8">
    <w:abstractNumId w:val="13"/>
  </w:num>
  <w:num w:numId="9">
    <w:abstractNumId w:val="12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1BD1"/>
    <w:rsid w:val="0001213A"/>
    <w:rsid w:val="00012186"/>
    <w:rsid w:val="000123DB"/>
    <w:rsid w:val="000123F2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09CF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67DB0"/>
    <w:rsid w:val="0007046A"/>
    <w:rsid w:val="000704D4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3D2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14"/>
    <w:rsid w:val="000A7C9D"/>
    <w:rsid w:val="000B0196"/>
    <w:rsid w:val="000B0966"/>
    <w:rsid w:val="000B0BE0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367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EDC"/>
    <w:rsid w:val="000D0FDC"/>
    <w:rsid w:val="000D11B6"/>
    <w:rsid w:val="000D134C"/>
    <w:rsid w:val="000D2073"/>
    <w:rsid w:val="000D219F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83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E7B6C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CC5"/>
    <w:rsid w:val="000F524D"/>
    <w:rsid w:val="000F524E"/>
    <w:rsid w:val="000F527D"/>
    <w:rsid w:val="000F566E"/>
    <w:rsid w:val="000F62CE"/>
    <w:rsid w:val="000F65FB"/>
    <w:rsid w:val="000F6DEB"/>
    <w:rsid w:val="000F7D0E"/>
    <w:rsid w:val="001002D2"/>
    <w:rsid w:val="00100444"/>
    <w:rsid w:val="001008B8"/>
    <w:rsid w:val="00100ED0"/>
    <w:rsid w:val="00101544"/>
    <w:rsid w:val="00101A1A"/>
    <w:rsid w:val="00101AB0"/>
    <w:rsid w:val="00101D90"/>
    <w:rsid w:val="00102315"/>
    <w:rsid w:val="001024B6"/>
    <w:rsid w:val="001025DE"/>
    <w:rsid w:val="00103302"/>
    <w:rsid w:val="00103414"/>
    <w:rsid w:val="00103E67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8E"/>
    <w:rsid w:val="001076AB"/>
    <w:rsid w:val="0010783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4A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347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A00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718"/>
    <w:rsid w:val="00165CE5"/>
    <w:rsid w:val="00165D76"/>
    <w:rsid w:val="001664D5"/>
    <w:rsid w:val="001666A3"/>
    <w:rsid w:val="00166859"/>
    <w:rsid w:val="001672E6"/>
    <w:rsid w:val="0016731A"/>
    <w:rsid w:val="0016774C"/>
    <w:rsid w:val="001677FA"/>
    <w:rsid w:val="00167879"/>
    <w:rsid w:val="00167AC3"/>
    <w:rsid w:val="001703BD"/>
    <w:rsid w:val="00170DC2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CF8"/>
    <w:rsid w:val="00190156"/>
    <w:rsid w:val="001902ED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8A4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2F6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2C"/>
    <w:rsid w:val="001E72A3"/>
    <w:rsid w:val="001E780F"/>
    <w:rsid w:val="001E7DC7"/>
    <w:rsid w:val="001E7F7A"/>
    <w:rsid w:val="001E7FB8"/>
    <w:rsid w:val="001F03B2"/>
    <w:rsid w:val="001F1321"/>
    <w:rsid w:val="001F1B0B"/>
    <w:rsid w:val="001F1E57"/>
    <w:rsid w:val="001F26B6"/>
    <w:rsid w:val="001F2EF1"/>
    <w:rsid w:val="001F2F20"/>
    <w:rsid w:val="001F30E3"/>
    <w:rsid w:val="001F3641"/>
    <w:rsid w:val="001F398E"/>
    <w:rsid w:val="001F3BEB"/>
    <w:rsid w:val="001F3C8D"/>
    <w:rsid w:val="001F419B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5FA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609C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D3A"/>
    <w:rsid w:val="00226E2E"/>
    <w:rsid w:val="00227110"/>
    <w:rsid w:val="002271EE"/>
    <w:rsid w:val="00227A1D"/>
    <w:rsid w:val="00227F2A"/>
    <w:rsid w:val="00227FB3"/>
    <w:rsid w:val="00230CC4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C5A"/>
    <w:rsid w:val="00255FB0"/>
    <w:rsid w:val="00256C84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2EA"/>
    <w:rsid w:val="0027737C"/>
    <w:rsid w:val="00277544"/>
    <w:rsid w:val="00277A2A"/>
    <w:rsid w:val="00277C9F"/>
    <w:rsid w:val="00277F0F"/>
    <w:rsid w:val="0028008C"/>
    <w:rsid w:val="002800B3"/>
    <w:rsid w:val="002805C4"/>
    <w:rsid w:val="00280A5A"/>
    <w:rsid w:val="00280F03"/>
    <w:rsid w:val="0028130E"/>
    <w:rsid w:val="00281DFD"/>
    <w:rsid w:val="002827F6"/>
    <w:rsid w:val="002840A7"/>
    <w:rsid w:val="00284160"/>
    <w:rsid w:val="00284794"/>
    <w:rsid w:val="002849B4"/>
    <w:rsid w:val="002849D1"/>
    <w:rsid w:val="00284B0A"/>
    <w:rsid w:val="00284BDF"/>
    <w:rsid w:val="00285502"/>
    <w:rsid w:val="00285DFF"/>
    <w:rsid w:val="0028625F"/>
    <w:rsid w:val="002873E5"/>
    <w:rsid w:val="0028759C"/>
    <w:rsid w:val="00287BA0"/>
    <w:rsid w:val="002915F6"/>
    <w:rsid w:val="002916BD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4AB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389E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635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99B"/>
    <w:rsid w:val="002F5D1D"/>
    <w:rsid w:val="002F5F90"/>
    <w:rsid w:val="002F70D3"/>
    <w:rsid w:val="002F76DA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A94"/>
    <w:rsid w:val="00317AFE"/>
    <w:rsid w:val="00317C03"/>
    <w:rsid w:val="00317F1B"/>
    <w:rsid w:val="003207D0"/>
    <w:rsid w:val="003207FC"/>
    <w:rsid w:val="003214A7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3A2"/>
    <w:rsid w:val="0033040B"/>
    <w:rsid w:val="00330928"/>
    <w:rsid w:val="00330CE1"/>
    <w:rsid w:val="00330F2E"/>
    <w:rsid w:val="003310E7"/>
    <w:rsid w:val="00331700"/>
    <w:rsid w:val="00331DB5"/>
    <w:rsid w:val="003320D0"/>
    <w:rsid w:val="00332856"/>
    <w:rsid w:val="0033341A"/>
    <w:rsid w:val="00333C07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ADE"/>
    <w:rsid w:val="00347C24"/>
    <w:rsid w:val="00347CB5"/>
    <w:rsid w:val="00347E4C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C39"/>
    <w:rsid w:val="00373D37"/>
    <w:rsid w:val="00373D60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CC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97F79"/>
    <w:rsid w:val="003A00CC"/>
    <w:rsid w:val="003A1B72"/>
    <w:rsid w:val="003A2062"/>
    <w:rsid w:val="003A211C"/>
    <w:rsid w:val="003A2238"/>
    <w:rsid w:val="003A2569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8"/>
    <w:rsid w:val="003E17A1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B20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3EB7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E0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D46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F91"/>
    <w:rsid w:val="004170B9"/>
    <w:rsid w:val="00417745"/>
    <w:rsid w:val="00417E03"/>
    <w:rsid w:val="0042040D"/>
    <w:rsid w:val="00420622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0552"/>
    <w:rsid w:val="004412AE"/>
    <w:rsid w:val="0044196C"/>
    <w:rsid w:val="00441A9D"/>
    <w:rsid w:val="00441C5F"/>
    <w:rsid w:val="00441C83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B46"/>
    <w:rsid w:val="00453CB1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BA4"/>
    <w:rsid w:val="00464DD7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75D"/>
    <w:rsid w:val="00480D4E"/>
    <w:rsid w:val="00480DF2"/>
    <w:rsid w:val="00481354"/>
    <w:rsid w:val="00481A46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137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2D7F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632"/>
    <w:rsid w:val="004C1979"/>
    <w:rsid w:val="004C211F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74E0"/>
    <w:rsid w:val="004C7550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FA6"/>
    <w:rsid w:val="004D1FF2"/>
    <w:rsid w:val="004D20DF"/>
    <w:rsid w:val="004D2666"/>
    <w:rsid w:val="004D2CF9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E0F"/>
    <w:rsid w:val="004E1143"/>
    <w:rsid w:val="004E160C"/>
    <w:rsid w:val="004E1899"/>
    <w:rsid w:val="004E24C6"/>
    <w:rsid w:val="004E2CEA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53C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D3E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1D4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438"/>
    <w:rsid w:val="00535A75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3A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D1B"/>
    <w:rsid w:val="00564481"/>
    <w:rsid w:val="00564499"/>
    <w:rsid w:val="005644D7"/>
    <w:rsid w:val="005655EE"/>
    <w:rsid w:val="0056678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3DB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1B2"/>
    <w:rsid w:val="005863FD"/>
    <w:rsid w:val="00586812"/>
    <w:rsid w:val="00587006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A7E48"/>
    <w:rsid w:val="005B007A"/>
    <w:rsid w:val="005B0979"/>
    <w:rsid w:val="005B1256"/>
    <w:rsid w:val="005B189B"/>
    <w:rsid w:val="005B20B8"/>
    <w:rsid w:val="005B220A"/>
    <w:rsid w:val="005B23DE"/>
    <w:rsid w:val="005B2809"/>
    <w:rsid w:val="005B284E"/>
    <w:rsid w:val="005B30CF"/>
    <w:rsid w:val="005B3D5E"/>
    <w:rsid w:val="005B3FA0"/>
    <w:rsid w:val="005B497C"/>
    <w:rsid w:val="005B5409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13B2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DC2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23C"/>
    <w:rsid w:val="005E17F9"/>
    <w:rsid w:val="005E1933"/>
    <w:rsid w:val="005E1E05"/>
    <w:rsid w:val="005E25B1"/>
    <w:rsid w:val="005E3BFC"/>
    <w:rsid w:val="005E3FC0"/>
    <w:rsid w:val="005E4C9D"/>
    <w:rsid w:val="005E526D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4280"/>
    <w:rsid w:val="00614309"/>
    <w:rsid w:val="00614A6A"/>
    <w:rsid w:val="00615517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6A6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1DBA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CBB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B0B"/>
    <w:rsid w:val="00641E74"/>
    <w:rsid w:val="00641F05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49E5"/>
    <w:rsid w:val="006556A9"/>
    <w:rsid w:val="00655C2B"/>
    <w:rsid w:val="006565E4"/>
    <w:rsid w:val="006565EE"/>
    <w:rsid w:val="00656795"/>
    <w:rsid w:val="00656D72"/>
    <w:rsid w:val="00656F20"/>
    <w:rsid w:val="00656FC3"/>
    <w:rsid w:val="0065702A"/>
    <w:rsid w:val="0065745F"/>
    <w:rsid w:val="0065791B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5C4"/>
    <w:rsid w:val="00667E9C"/>
    <w:rsid w:val="00667F22"/>
    <w:rsid w:val="006701C6"/>
    <w:rsid w:val="006703F0"/>
    <w:rsid w:val="006703F5"/>
    <w:rsid w:val="006705BD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069"/>
    <w:rsid w:val="00695A7A"/>
    <w:rsid w:val="006960D5"/>
    <w:rsid w:val="006965D9"/>
    <w:rsid w:val="00696AE6"/>
    <w:rsid w:val="00697474"/>
    <w:rsid w:val="006A0066"/>
    <w:rsid w:val="006A08C0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BE6"/>
    <w:rsid w:val="006B5F5C"/>
    <w:rsid w:val="006B5FD4"/>
    <w:rsid w:val="006B611D"/>
    <w:rsid w:val="006B65BD"/>
    <w:rsid w:val="006B6D8C"/>
    <w:rsid w:val="006B72FD"/>
    <w:rsid w:val="006B789A"/>
    <w:rsid w:val="006B7B53"/>
    <w:rsid w:val="006C0D2A"/>
    <w:rsid w:val="006C21E6"/>
    <w:rsid w:val="006C2727"/>
    <w:rsid w:val="006C2DB2"/>
    <w:rsid w:val="006C3350"/>
    <w:rsid w:val="006C38AB"/>
    <w:rsid w:val="006C432D"/>
    <w:rsid w:val="006C4693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F89"/>
    <w:rsid w:val="006D005A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2B3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0F"/>
    <w:rsid w:val="006F78FA"/>
    <w:rsid w:val="006F7AC7"/>
    <w:rsid w:val="00700436"/>
    <w:rsid w:val="00700817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934"/>
    <w:rsid w:val="00713067"/>
    <w:rsid w:val="0071340C"/>
    <w:rsid w:val="007134D2"/>
    <w:rsid w:val="007142F3"/>
    <w:rsid w:val="007145E4"/>
    <w:rsid w:val="00714B18"/>
    <w:rsid w:val="00714CB1"/>
    <w:rsid w:val="00714D18"/>
    <w:rsid w:val="00714D1E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30C0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AC7"/>
    <w:rsid w:val="00740386"/>
    <w:rsid w:val="00740472"/>
    <w:rsid w:val="00740D0B"/>
    <w:rsid w:val="0074107A"/>
    <w:rsid w:val="007410BC"/>
    <w:rsid w:val="0074199E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C9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3F8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B4"/>
    <w:rsid w:val="007811CB"/>
    <w:rsid w:val="00781454"/>
    <w:rsid w:val="00781CB2"/>
    <w:rsid w:val="00782A41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5ABC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17F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D69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047"/>
    <w:rsid w:val="008323D5"/>
    <w:rsid w:val="008327F9"/>
    <w:rsid w:val="00832FEE"/>
    <w:rsid w:val="008331EE"/>
    <w:rsid w:val="00833490"/>
    <w:rsid w:val="00833CEA"/>
    <w:rsid w:val="0083464B"/>
    <w:rsid w:val="008347D2"/>
    <w:rsid w:val="0083482B"/>
    <w:rsid w:val="008350CE"/>
    <w:rsid w:val="008350D3"/>
    <w:rsid w:val="00835EC5"/>
    <w:rsid w:val="008367EE"/>
    <w:rsid w:val="00836897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79B"/>
    <w:rsid w:val="008517FF"/>
    <w:rsid w:val="00851890"/>
    <w:rsid w:val="00851BF2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374"/>
    <w:rsid w:val="008826BC"/>
    <w:rsid w:val="0088326F"/>
    <w:rsid w:val="00883CBA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6F41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477"/>
    <w:rsid w:val="008C48E7"/>
    <w:rsid w:val="008C5111"/>
    <w:rsid w:val="008C54A0"/>
    <w:rsid w:val="008C58E3"/>
    <w:rsid w:val="008C632C"/>
    <w:rsid w:val="008C6DC0"/>
    <w:rsid w:val="008C6ED5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10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2EF2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CC2"/>
    <w:rsid w:val="00915400"/>
    <w:rsid w:val="009159BC"/>
    <w:rsid w:val="009164AA"/>
    <w:rsid w:val="009171CE"/>
    <w:rsid w:val="0091774D"/>
    <w:rsid w:val="0092014E"/>
    <w:rsid w:val="009209BF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89F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ED7"/>
    <w:rsid w:val="00957F02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3D7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18C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57C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910"/>
    <w:rsid w:val="009B3AC4"/>
    <w:rsid w:val="009B404C"/>
    <w:rsid w:val="009B4D12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02D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845"/>
    <w:rsid w:val="00A338D4"/>
    <w:rsid w:val="00A338DD"/>
    <w:rsid w:val="00A33C58"/>
    <w:rsid w:val="00A3486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66CD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731"/>
    <w:rsid w:val="00A83954"/>
    <w:rsid w:val="00A83968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DB1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2D5F"/>
    <w:rsid w:val="00AA2DBB"/>
    <w:rsid w:val="00AA3092"/>
    <w:rsid w:val="00AA34DD"/>
    <w:rsid w:val="00AA396A"/>
    <w:rsid w:val="00AA40E3"/>
    <w:rsid w:val="00AA4A80"/>
    <w:rsid w:val="00AA4FCE"/>
    <w:rsid w:val="00AA50E8"/>
    <w:rsid w:val="00AA58CA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278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6969"/>
    <w:rsid w:val="00AD750F"/>
    <w:rsid w:val="00AD75ED"/>
    <w:rsid w:val="00AD779E"/>
    <w:rsid w:val="00AD7B38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B0035C"/>
    <w:rsid w:val="00B00563"/>
    <w:rsid w:val="00B009D6"/>
    <w:rsid w:val="00B00B08"/>
    <w:rsid w:val="00B00C1C"/>
    <w:rsid w:val="00B010CD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694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72F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063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97F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4E5B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DDD"/>
    <w:rsid w:val="00B66EB5"/>
    <w:rsid w:val="00B67219"/>
    <w:rsid w:val="00B676E7"/>
    <w:rsid w:val="00B67C92"/>
    <w:rsid w:val="00B67E5C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DC8"/>
    <w:rsid w:val="00B80ED5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87A1D"/>
    <w:rsid w:val="00B906F5"/>
    <w:rsid w:val="00B90977"/>
    <w:rsid w:val="00B909AF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53B"/>
    <w:rsid w:val="00BA3B4F"/>
    <w:rsid w:val="00BA3CA7"/>
    <w:rsid w:val="00BA3E47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FA5"/>
    <w:rsid w:val="00BD6BC2"/>
    <w:rsid w:val="00BD6C84"/>
    <w:rsid w:val="00BD6D17"/>
    <w:rsid w:val="00BD727F"/>
    <w:rsid w:val="00BD761C"/>
    <w:rsid w:val="00BD772C"/>
    <w:rsid w:val="00BD7BC1"/>
    <w:rsid w:val="00BD7C4A"/>
    <w:rsid w:val="00BE019D"/>
    <w:rsid w:val="00BE035B"/>
    <w:rsid w:val="00BE10CF"/>
    <w:rsid w:val="00BE170E"/>
    <w:rsid w:val="00BE1B2D"/>
    <w:rsid w:val="00BE1D14"/>
    <w:rsid w:val="00BE2CF3"/>
    <w:rsid w:val="00BE2F5B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601E"/>
    <w:rsid w:val="00BE6BC7"/>
    <w:rsid w:val="00BE70BD"/>
    <w:rsid w:val="00BE782F"/>
    <w:rsid w:val="00BE7C24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8AB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DB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2C"/>
    <w:rsid w:val="00C13390"/>
    <w:rsid w:val="00C13508"/>
    <w:rsid w:val="00C13772"/>
    <w:rsid w:val="00C13980"/>
    <w:rsid w:val="00C13C9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4F"/>
    <w:rsid w:val="00C60588"/>
    <w:rsid w:val="00C608E4"/>
    <w:rsid w:val="00C60C70"/>
    <w:rsid w:val="00C60E25"/>
    <w:rsid w:val="00C6121A"/>
    <w:rsid w:val="00C61433"/>
    <w:rsid w:val="00C61A8D"/>
    <w:rsid w:val="00C61CCE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5C2A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4A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5D3"/>
    <w:rsid w:val="00C84718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506"/>
    <w:rsid w:val="00C87AE3"/>
    <w:rsid w:val="00C87B70"/>
    <w:rsid w:val="00C902EE"/>
    <w:rsid w:val="00C90708"/>
    <w:rsid w:val="00C90874"/>
    <w:rsid w:val="00C90B46"/>
    <w:rsid w:val="00C90FCB"/>
    <w:rsid w:val="00C9155D"/>
    <w:rsid w:val="00C9169A"/>
    <w:rsid w:val="00C918EF"/>
    <w:rsid w:val="00C91955"/>
    <w:rsid w:val="00C91AC9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75F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477"/>
    <w:rsid w:val="00CB66D1"/>
    <w:rsid w:val="00CB6AD2"/>
    <w:rsid w:val="00CB6DEC"/>
    <w:rsid w:val="00CB6F6A"/>
    <w:rsid w:val="00CB71B4"/>
    <w:rsid w:val="00CB722A"/>
    <w:rsid w:val="00CB7450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00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C7A1D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27A"/>
    <w:rsid w:val="00D0652C"/>
    <w:rsid w:val="00D065AB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6C5A"/>
    <w:rsid w:val="00D272EE"/>
    <w:rsid w:val="00D2737B"/>
    <w:rsid w:val="00D27380"/>
    <w:rsid w:val="00D27403"/>
    <w:rsid w:val="00D27A8A"/>
    <w:rsid w:val="00D27E41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A73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B2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2D5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99D"/>
    <w:rsid w:val="00D74ED5"/>
    <w:rsid w:val="00D7520E"/>
    <w:rsid w:val="00D75239"/>
    <w:rsid w:val="00D7570B"/>
    <w:rsid w:val="00D75E0D"/>
    <w:rsid w:val="00D76178"/>
    <w:rsid w:val="00D76179"/>
    <w:rsid w:val="00D76C0D"/>
    <w:rsid w:val="00D77319"/>
    <w:rsid w:val="00D77356"/>
    <w:rsid w:val="00D77485"/>
    <w:rsid w:val="00D7765D"/>
    <w:rsid w:val="00D77836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FD7"/>
    <w:rsid w:val="00D9404E"/>
    <w:rsid w:val="00D94A9A"/>
    <w:rsid w:val="00D94D70"/>
    <w:rsid w:val="00D94FAD"/>
    <w:rsid w:val="00D95799"/>
    <w:rsid w:val="00D95A2A"/>
    <w:rsid w:val="00D961CA"/>
    <w:rsid w:val="00D969C5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FE4"/>
    <w:rsid w:val="00DB6265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4CDD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5D5"/>
    <w:rsid w:val="00DD65F7"/>
    <w:rsid w:val="00DD6F68"/>
    <w:rsid w:val="00DD73C3"/>
    <w:rsid w:val="00DD73D5"/>
    <w:rsid w:val="00DD7A6B"/>
    <w:rsid w:val="00DE0012"/>
    <w:rsid w:val="00DE03F4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CC5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AA3"/>
    <w:rsid w:val="00E04A09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2D3D"/>
    <w:rsid w:val="00E1429B"/>
    <w:rsid w:val="00E143D1"/>
    <w:rsid w:val="00E155EA"/>
    <w:rsid w:val="00E15D57"/>
    <w:rsid w:val="00E1600F"/>
    <w:rsid w:val="00E160A4"/>
    <w:rsid w:val="00E164EB"/>
    <w:rsid w:val="00E16643"/>
    <w:rsid w:val="00E168FA"/>
    <w:rsid w:val="00E16BAF"/>
    <w:rsid w:val="00E16E65"/>
    <w:rsid w:val="00E171C4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0A66"/>
    <w:rsid w:val="00E415F9"/>
    <w:rsid w:val="00E41E9A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6A16"/>
    <w:rsid w:val="00E46D1C"/>
    <w:rsid w:val="00E47B70"/>
    <w:rsid w:val="00E508DD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2C2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73D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FD1"/>
    <w:rsid w:val="00EB5037"/>
    <w:rsid w:val="00EB521F"/>
    <w:rsid w:val="00EB5D9D"/>
    <w:rsid w:val="00EB68E1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2FD"/>
    <w:rsid w:val="00ED45A4"/>
    <w:rsid w:val="00ED478D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57A6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39AD"/>
    <w:rsid w:val="00F04148"/>
    <w:rsid w:val="00F04663"/>
    <w:rsid w:val="00F04BC8"/>
    <w:rsid w:val="00F04DFE"/>
    <w:rsid w:val="00F0515F"/>
    <w:rsid w:val="00F051A7"/>
    <w:rsid w:val="00F055E1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DA3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046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5E8B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0CF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4CA"/>
    <w:rsid w:val="00F9667C"/>
    <w:rsid w:val="00F96D2A"/>
    <w:rsid w:val="00F97009"/>
    <w:rsid w:val="00F97228"/>
    <w:rsid w:val="00F97352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6433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B74C9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917"/>
    <w:rsid w:val="00FC3A62"/>
    <w:rsid w:val="00FC3F44"/>
    <w:rsid w:val="00FC4528"/>
    <w:rsid w:val="00FC47B0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6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806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0FD1-38D7-44CC-B3E0-8B2265C1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2271</Words>
  <Characters>14734</Characters>
  <Application>Microsoft Office Word</Application>
  <DocSecurity>4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Сверкунова Ю.В.</cp:lastModifiedBy>
  <cp:revision>2</cp:revision>
  <cp:lastPrinted>2022-05-06T01:01:00Z</cp:lastPrinted>
  <dcterms:created xsi:type="dcterms:W3CDTF">2022-05-23T06:28:00Z</dcterms:created>
  <dcterms:modified xsi:type="dcterms:W3CDTF">2022-05-23T06:28:00Z</dcterms:modified>
</cp:coreProperties>
</file>