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F0" w:rsidRPr="000F524E" w:rsidRDefault="007250F0" w:rsidP="00EA0E86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0F524E">
        <w:rPr>
          <w:b/>
          <w:bCs/>
          <w:sz w:val="28"/>
          <w:szCs w:val="28"/>
        </w:rPr>
        <w:t>ПОЯСНИТЕЛЬНАЯ ЗАПИСКА</w:t>
      </w:r>
    </w:p>
    <w:p w:rsidR="007250F0" w:rsidRPr="000F524E" w:rsidRDefault="007250F0" w:rsidP="00EA0E86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0F524E">
        <w:rPr>
          <w:b/>
          <w:bCs/>
          <w:sz w:val="28"/>
          <w:szCs w:val="28"/>
        </w:rPr>
        <w:t xml:space="preserve">к отчету об исполнении бюджета Забайкальского края </w:t>
      </w:r>
    </w:p>
    <w:p w:rsidR="007250F0" w:rsidRPr="000F524E" w:rsidRDefault="007250F0" w:rsidP="009D646B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0F524E">
        <w:rPr>
          <w:b/>
          <w:bCs/>
          <w:sz w:val="28"/>
          <w:szCs w:val="28"/>
        </w:rPr>
        <w:t xml:space="preserve">за </w:t>
      </w:r>
      <w:r w:rsidR="000F34BE">
        <w:rPr>
          <w:b/>
          <w:bCs/>
          <w:sz w:val="28"/>
          <w:szCs w:val="28"/>
        </w:rPr>
        <w:t xml:space="preserve">девять месяцев </w:t>
      </w:r>
      <w:r w:rsidR="00441C83" w:rsidRPr="000F524E">
        <w:rPr>
          <w:b/>
          <w:bCs/>
          <w:sz w:val="28"/>
          <w:szCs w:val="28"/>
        </w:rPr>
        <w:t>20</w:t>
      </w:r>
      <w:r w:rsidR="00936408">
        <w:rPr>
          <w:b/>
          <w:bCs/>
          <w:sz w:val="28"/>
          <w:szCs w:val="28"/>
        </w:rPr>
        <w:t>2</w:t>
      </w:r>
      <w:r w:rsidR="00E12D3D">
        <w:rPr>
          <w:b/>
          <w:bCs/>
          <w:sz w:val="28"/>
          <w:szCs w:val="28"/>
        </w:rPr>
        <w:t>1</w:t>
      </w:r>
      <w:r w:rsidRPr="000F524E">
        <w:rPr>
          <w:b/>
          <w:bCs/>
          <w:sz w:val="28"/>
          <w:szCs w:val="28"/>
        </w:rPr>
        <w:t xml:space="preserve"> года</w:t>
      </w:r>
    </w:p>
    <w:p w:rsidR="007250F0" w:rsidRPr="000F524E" w:rsidRDefault="007250F0" w:rsidP="009D646B">
      <w:pPr>
        <w:pStyle w:val="a3"/>
        <w:widowControl w:val="0"/>
        <w:jc w:val="center"/>
        <w:rPr>
          <w:b/>
          <w:bCs/>
          <w:sz w:val="28"/>
          <w:szCs w:val="28"/>
        </w:rPr>
      </w:pPr>
    </w:p>
    <w:p w:rsidR="00795ABC" w:rsidRDefault="00795ABC" w:rsidP="00795ABC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Министерством финансов Забайкальского края разработан </w:t>
      </w:r>
      <w:r w:rsidRPr="000C4156">
        <w:rPr>
          <w:rFonts w:eastAsia="Calibri"/>
          <w:sz w:val="28"/>
          <w:szCs w:val="28"/>
        </w:rPr>
        <w:t xml:space="preserve">проект </w:t>
      </w:r>
      <w:r>
        <w:rPr>
          <w:rFonts w:eastAsia="Calibri"/>
          <w:sz w:val="28"/>
          <w:szCs w:val="28"/>
        </w:rPr>
        <w:t>распоряжения Правительства</w:t>
      </w:r>
      <w:r w:rsidRPr="000C4156">
        <w:rPr>
          <w:rFonts w:eastAsia="Calibri"/>
          <w:sz w:val="28"/>
          <w:szCs w:val="28"/>
        </w:rPr>
        <w:t xml:space="preserve"> Забайкальского края </w:t>
      </w:r>
      <w:r w:rsidR="00B23063">
        <w:rPr>
          <w:rFonts w:eastAsia="Calibri"/>
          <w:sz w:val="28"/>
          <w:szCs w:val="28"/>
        </w:rPr>
        <w:t>о</w:t>
      </w:r>
      <w:r w:rsidRPr="000C4156">
        <w:rPr>
          <w:rFonts w:eastAsia="Calibri"/>
          <w:sz w:val="28"/>
          <w:szCs w:val="28"/>
        </w:rPr>
        <w:t xml:space="preserve">б исполнении бюджета Забайкальского края за </w:t>
      </w:r>
      <w:r w:rsidR="000F34BE">
        <w:rPr>
          <w:rFonts w:eastAsia="Calibri"/>
          <w:sz w:val="28"/>
          <w:szCs w:val="28"/>
        </w:rPr>
        <w:t xml:space="preserve">девять месяцев </w:t>
      </w:r>
      <w:r w:rsidRPr="000C4156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21</w:t>
      </w:r>
      <w:r w:rsidRPr="000C4156">
        <w:rPr>
          <w:rFonts w:eastAsia="Calibri"/>
          <w:sz w:val="28"/>
          <w:szCs w:val="28"/>
        </w:rPr>
        <w:t xml:space="preserve"> год</w:t>
      </w:r>
      <w:r>
        <w:rPr>
          <w:rFonts w:eastAsia="Calibri"/>
          <w:sz w:val="28"/>
          <w:szCs w:val="28"/>
        </w:rPr>
        <w:t>а</w:t>
      </w:r>
      <w:r w:rsidRPr="00046BAD">
        <w:rPr>
          <w:rFonts w:eastAsia="Calibri"/>
          <w:sz w:val="28"/>
          <w:szCs w:val="28"/>
        </w:rPr>
        <w:t>.</w:t>
      </w:r>
    </w:p>
    <w:p w:rsidR="00B95DF4" w:rsidRPr="000F524E" w:rsidRDefault="00B95DF4" w:rsidP="00B95DF4">
      <w:pPr>
        <w:pStyle w:val="a3"/>
        <w:widowControl w:val="0"/>
        <w:ind w:firstLine="709"/>
        <w:rPr>
          <w:sz w:val="28"/>
          <w:szCs w:val="28"/>
        </w:rPr>
      </w:pPr>
      <w:proofErr w:type="gramStart"/>
      <w:r w:rsidRPr="000F524E">
        <w:rPr>
          <w:sz w:val="28"/>
          <w:szCs w:val="28"/>
        </w:rPr>
        <w:t>Согласно требованиям пункта 5 статьи 264</w:t>
      </w:r>
      <w:r w:rsidRPr="000F524E">
        <w:rPr>
          <w:sz w:val="28"/>
          <w:szCs w:val="28"/>
          <w:vertAlign w:val="superscript"/>
        </w:rPr>
        <w:t>2</w:t>
      </w:r>
      <w:r w:rsidRPr="000F524E">
        <w:rPr>
          <w:sz w:val="28"/>
          <w:szCs w:val="28"/>
        </w:rPr>
        <w:t xml:space="preserve"> Бюджетного кодекса Российской Федерации, статьи 39 Закона Забайкальского края от 7 апреля 2009 года № 155-ЗЗК "О бюджетном процессе в Забайкальском крае", статьи 6 Закона Забайкальского края от 25 декабря 2012 года № 758-ЗЗК "О Резервном фонде Забайкальского края" на рассмотрение Правительства Забайкальского края вносится отчет об исполнении бюджета Забайкальского края за </w:t>
      </w:r>
      <w:r w:rsidR="000F34BE">
        <w:rPr>
          <w:sz w:val="28"/>
          <w:szCs w:val="28"/>
        </w:rPr>
        <w:t xml:space="preserve">девять месяцев </w:t>
      </w:r>
      <w:r w:rsidRPr="000F524E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0F524E">
        <w:rPr>
          <w:sz w:val="28"/>
          <w:szCs w:val="28"/>
        </w:rPr>
        <w:t xml:space="preserve"> года</w:t>
      </w:r>
      <w:proofErr w:type="gramEnd"/>
      <w:r w:rsidRPr="000F524E">
        <w:rPr>
          <w:sz w:val="28"/>
          <w:szCs w:val="28"/>
        </w:rPr>
        <w:t xml:space="preserve"> и отчет об использовании средств Резервного фонда Забайкальского края за </w:t>
      </w:r>
      <w:r w:rsidR="000F34BE">
        <w:rPr>
          <w:sz w:val="28"/>
          <w:szCs w:val="28"/>
        </w:rPr>
        <w:t xml:space="preserve">девять месяцев </w:t>
      </w:r>
      <w:r w:rsidRPr="000F524E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0F524E">
        <w:rPr>
          <w:sz w:val="28"/>
          <w:szCs w:val="28"/>
        </w:rPr>
        <w:t xml:space="preserve"> года. </w:t>
      </w:r>
    </w:p>
    <w:p w:rsidR="007250F0" w:rsidRPr="00AB7FF3" w:rsidRDefault="007250F0" w:rsidP="00BE4E84">
      <w:pPr>
        <w:pStyle w:val="3"/>
        <w:widowControl w:val="0"/>
        <w:ind w:firstLine="0"/>
        <w:jc w:val="center"/>
        <w:rPr>
          <w:b/>
          <w:bCs/>
          <w:sz w:val="24"/>
          <w:szCs w:val="24"/>
          <w:lang w:val="ru-RU"/>
        </w:rPr>
      </w:pPr>
    </w:p>
    <w:p w:rsidR="007250F0" w:rsidRDefault="007250F0" w:rsidP="00BE782F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0F524E">
        <w:rPr>
          <w:b/>
          <w:bCs/>
          <w:sz w:val="28"/>
          <w:szCs w:val="28"/>
        </w:rPr>
        <w:t>ДОХОДЫ КРАЕВОГО БЮДЖЕТА</w:t>
      </w:r>
    </w:p>
    <w:p w:rsidR="002E389E" w:rsidRPr="00AB7FF3" w:rsidRDefault="002E389E" w:rsidP="00BE782F">
      <w:pPr>
        <w:widowControl w:val="0"/>
        <w:ind w:firstLine="0"/>
        <w:jc w:val="center"/>
        <w:rPr>
          <w:b/>
          <w:bCs/>
        </w:rPr>
      </w:pPr>
    </w:p>
    <w:p w:rsidR="00FC602E" w:rsidRDefault="00FC602E" w:rsidP="00E8073D">
      <w:pPr>
        <w:rPr>
          <w:b/>
          <w:bCs/>
          <w:sz w:val="28"/>
          <w:szCs w:val="28"/>
        </w:rPr>
      </w:pPr>
      <w:r w:rsidRPr="007E7D16">
        <w:rPr>
          <w:sz w:val="28"/>
          <w:szCs w:val="28"/>
        </w:rPr>
        <w:t xml:space="preserve">Доходы за </w:t>
      </w:r>
      <w:r w:rsidR="000F34BE" w:rsidRPr="007E7D16">
        <w:rPr>
          <w:sz w:val="28"/>
          <w:szCs w:val="28"/>
        </w:rPr>
        <w:t xml:space="preserve">девять месяцев </w:t>
      </w:r>
      <w:r w:rsidRPr="007E7D16">
        <w:rPr>
          <w:sz w:val="28"/>
          <w:szCs w:val="28"/>
        </w:rPr>
        <w:t>202</w:t>
      </w:r>
      <w:r w:rsidR="00E8073D" w:rsidRPr="007E7D16">
        <w:rPr>
          <w:sz w:val="28"/>
          <w:szCs w:val="28"/>
        </w:rPr>
        <w:t>1</w:t>
      </w:r>
      <w:r w:rsidRPr="007E7D16">
        <w:rPr>
          <w:sz w:val="28"/>
          <w:szCs w:val="28"/>
        </w:rPr>
        <w:t xml:space="preserve"> года в целом составили </w:t>
      </w:r>
      <w:r w:rsidR="007E7D16" w:rsidRPr="007E7D16">
        <w:rPr>
          <w:sz w:val="28"/>
          <w:szCs w:val="28"/>
        </w:rPr>
        <w:t>65</w:t>
      </w:r>
      <w:r w:rsidR="00E8073D" w:rsidRPr="007E7D16">
        <w:rPr>
          <w:sz w:val="28"/>
          <w:szCs w:val="28"/>
        </w:rPr>
        <w:t> </w:t>
      </w:r>
      <w:r w:rsidR="007E7D16" w:rsidRPr="007E7D16">
        <w:rPr>
          <w:sz w:val="28"/>
          <w:szCs w:val="28"/>
        </w:rPr>
        <w:t>031 002,5</w:t>
      </w:r>
      <w:r w:rsidR="00E8073D" w:rsidRPr="007E7D16">
        <w:rPr>
          <w:sz w:val="28"/>
          <w:szCs w:val="28"/>
        </w:rPr>
        <w:t xml:space="preserve"> </w:t>
      </w:r>
      <w:r w:rsidRPr="007E7D16">
        <w:rPr>
          <w:sz w:val="28"/>
          <w:szCs w:val="28"/>
        </w:rPr>
        <w:t xml:space="preserve">тыс. рублей, или </w:t>
      </w:r>
      <w:r w:rsidR="007E7D16" w:rsidRPr="007E7D16">
        <w:rPr>
          <w:sz w:val="28"/>
          <w:szCs w:val="28"/>
        </w:rPr>
        <w:t>65,9</w:t>
      </w:r>
      <w:r w:rsidRPr="007E7D16">
        <w:rPr>
          <w:sz w:val="28"/>
          <w:szCs w:val="28"/>
        </w:rPr>
        <w:t xml:space="preserve"> процента к уточненным годовым бюджетным назначениям.</w:t>
      </w:r>
    </w:p>
    <w:p w:rsidR="002F6CF3" w:rsidRPr="00177CBA" w:rsidRDefault="002F6CF3" w:rsidP="002F6CF3">
      <w:pPr>
        <w:widowControl w:val="0"/>
        <w:ind w:firstLine="720"/>
        <w:rPr>
          <w:sz w:val="28"/>
          <w:szCs w:val="28"/>
        </w:rPr>
      </w:pPr>
      <w:proofErr w:type="gramStart"/>
      <w:r w:rsidRPr="00177CBA">
        <w:rPr>
          <w:sz w:val="28"/>
          <w:szCs w:val="28"/>
        </w:rPr>
        <w:t xml:space="preserve">Налоговые и неналоговые доходы краевого бюджета за </w:t>
      </w:r>
      <w:r w:rsidRPr="00AE54EF">
        <w:rPr>
          <w:bCs/>
          <w:sz w:val="28"/>
          <w:szCs w:val="28"/>
        </w:rPr>
        <w:t xml:space="preserve">девять месяцев </w:t>
      </w:r>
      <w:r w:rsidRPr="00AE54EF">
        <w:rPr>
          <w:sz w:val="28"/>
          <w:szCs w:val="28"/>
        </w:rPr>
        <w:t>2021 года составили 33 587 037,4 тыс. рублей (70,5 проце</w:t>
      </w:r>
      <w:r w:rsidRPr="00177CBA">
        <w:rPr>
          <w:sz w:val="28"/>
          <w:szCs w:val="28"/>
        </w:rPr>
        <w:t xml:space="preserve">нта к уточненным годовым бюджетным назначениям), в том числе налоговые доходы </w:t>
      </w:r>
      <w:r>
        <w:rPr>
          <w:sz w:val="28"/>
          <w:szCs w:val="28"/>
        </w:rPr>
        <w:t>-32 203 950,2</w:t>
      </w:r>
      <w:r w:rsidRPr="00177CBA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68,8</w:t>
      </w:r>
      <w:r w:rsidRPr="00177CBA">
        <w:rPr>
          <w:sz w:val="28"/>
          <w:szCs w:val="28"/>
        </w:rPr>
        <w:t xml:space="preserve"> процента к уточненным годовым бюджетным назначениям), неналоговые доходы </w:t>
      </w:r>
      <w:r w:rsidR="003576D5">
        <w:rPr>
          <w:sz w:val="28"/>
          <w:szCs w:val="28"/>
        </w:rPr>
        <w:t xml:space="preserve">- </w:t>
      </w:r>
      <w:r>
        <w:rPr>
          <w:sz w:val="28"/>
          <w:szCs w:val="28"/>
        </w:rPr>
        <w:t>1 383 087,2</w:t>
      </w:r>
      <w:r w:rsidRPr="00177CBA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163,2</w:t>
      </w:r>
      <w:r w:rsidRPr="00177CBA">
        <w:rPr>
          <w:sz w:val="28"/>
          <w:szCs w:val="28"/>
        </w:rPr>
        <w:t xml:space="preserve"> процента к уточненным</w:t>
      </w:r>
      <w:r w:rsidR="009A693C">
        <w:rPr>
          <w:sz w:val="28"/>
          <w:szCs w:val="28"/>
        </w:rPr>
        <w:t xml:space="preserve"> годовым бюджетным назначениям).</w:t>
      </w:r>
      <w:proofErr w:type="gramEnd"/>
    </w:p>
    <w:p w:rsidR="002F6CF3" w:rsidRPr="00177CBA" w:rsidRDefault="002F6CF3" w:rsidP="002F6CF3">
      <w:pPr>
        <w:widowControl w:val="0"/>
        <w:ind w:firstLine="720"/>
        <w:rPr>
          <w:sz w:val="28"/>
          <w:szCs w:val="28"/>
        </w:rPr>
      </w:pPr>
      <w:r w:rsidRPr="00177CBA">
        <w:rPr>
          <w:sz w:val="28"/>
          <w:szCs w:val="28"/>
        </w:rPr>
        <w:t xml:space="preserve">Основными источниками поступлений налоговых и неналоговых доходов бюджета края являются: налог на прибыль организаций </w:t>
      </w:r>
      <w:r w:rsidR="003576D5">
        <w:rPr>
          <w:sz w:val="28"/>
          <w:szCs w:val="28"/>
        </w:rPr>
        <w:t xml:space="preserve">- </w:t>
      </w:r>
      <w:r>
        <w:rPr>
          <w:sz w:val="28"/>
          <w:szCs w:val="28"/>
        </w:rPr>
        <w:t>25,1</w:t>
      </w:r>
      <w:r w:rsidR="00CA794A">
        <w:rPr>
          <w:sz w:val="28"/>
          <w:szCs w:val="28"/>
        </w:rPr>
        <w:t xml:space="preserve">  </w:t>
      </w:r>
      <w:r w:rsidRPr="00177CBA">
        <w:rPr>
          <w:sz w:val="28"/>
          <w:szCs w:val="28"/>
        </w:rPr>
        <w:t>процента (</w:t>
      </w:r>
      <w:r>
        <w:rPr>
          <w:sz w:val="28"/>
          <w:szCs w:val="28"/>
        </w:rPr>
        <w:t>8 438 103,5</w:t>
      </w:r>
      <w:r w:rsidRPr="00177CBA">
        <w:rPr>
          <w:sz w:val="28"/>
          <w:szCs w:val="28"/>
        </w:rPr>
        <w:t xml:space="preserve"> тыс. рублей); налог на доходы физических лиц </w:t>
      </w:r>
      <w:r w:rsidR="003576D5">
        <w:rPr>
          <w:sz w:val="28"/>
          <w:szCs w:val="28"/>
        </w:rPr>
        <w:t xml:space="preserve">- </w:t>
      </w:r>
      <w:r>
        <w:rPr>
          <w:sz w:val="28"/>
          <w:szCs w:val="28"/>
        </w:rPr>
        <w:t>34,1</w:t>
      </w:r>
      <w:r w:rsidRPr="00177CBA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11 462 313,</w:t>
      </w:r>
      <w:r w:rsidR="00CA794A">
        <w:rPr>
          <w:sz w:val="28"/>
          <w:szCs w:val="28"/>
        </w:rPr>
        <w:t>2</w:t>
      </w:r>
      <w:r w:rsidRPr="00177CBA">
        <w:rPr>
          <w:sz w:val="28"/>
          <w:szCs w:val="28"/>
        </w:rPr>
        <w:t xml:space="preserve"> тыс. рублей); акцизы по подакцизным товарам (продукции), производимым на территории Российской Федерации </w:t>
      </w:r>
      <w:r w:rsidR="003576D5">
        <w:rPr>
          <w:sz w:val="28"/>
          <w:szCs w:val="28"/>
        </w:rPr>
        <w:t xml:space="preserve">- </w:t>
      </w:r>
      <w:r>
        <w:rPr>
          <w:sz w:val="28"/>
          <w:szCs w:val="28"/>
        </w:rPr>
        <w:t>15,5</w:t>
      </w:r>
      <w:r w:rsidRPr="00177CBA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5 203 427,3</w:t>
      </w:r>
      <w:r w:rsidRPr="00177CBA">
        <w:rPr>
          <w:sz w:val="28"/>
          <w:szCs w:val="28"/>
        </w:rPr>
        <w:t xml:space="preserve"> тыс. рублей); налог на имущество организаций </w:t>
      </w:r>
      <w:r w:rsidR="003576D5">
        <w:rPr>
          <w:sz w:val="28"/>
          <w:szCs w:val="28"/>
        </w:rPr>
        <w:t xml:space="preserve">- </w:t>
      </w:r>
      <w:r>
        <w:rPr>
          <w:sz w:val="28"/>
          <w:szCs w:val="28"/>
        </w:rPr>
        <w:t>11,8</w:t>
      </w:r>
      <w:r w:rsidRPr="00177CBA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3 948 530,5</w:t>
      </w:r>
      <w:r w:rsidRPr="00177CBA">
        <w:rPr>
          <w:sz w:val="28"/>
          <w:szCs w:val="28"/>
        </w:rPr>
        <w:t xml:space="preserve"> тыс. рублей).</w:t>
      </w:r>
    </w:p>
    <w:p w:rsidR="002F6CF3" w:rsidRPr="00177CBA" w:rsidRDefault="002F6CF3" w:rsidP="002F6CF3">
      <w:pPr>
        <w:widowControl w:val="0"/>
        <w:ind w:firstLine="720"/>
        <w:rPr>
          <w:sz w:val="28"/>
          <w:szCs w:val="28"/>
        </w:rPr>
      </w:pPr>
      <w:proofErr w:type="gramStart"/>
      <w:r w:rsidRPr="00177CBA">
        <w:rPr>
          <w:sz w:val="28"/>
          <w:szCs w:val="28"/>
        </w:rPr>
        <w:t>По сравнению с аналогичным периодом прошлого года налоговых и неналоговых доходов поступило больше на 6</w:t>
      </w:r>
      <w:r>
        <w:rPr>
          <w:sz w:val="28"/>
          <w:szCs w:val="28"/>
        </w:rPr>
        <w:t> 597 914,8</w:t>
      </w:r>
      <w:r w:rsidRPr="00177CBA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24,4</w:t>
      </w:r>
      <w:r w:rsidRPr="00177CBA">
        <w:rPr>
          <w:sz w:val="28"/>
          <w:szCs w:val="28"/>
        </w:rPr>
        <w:t xml:space="preserve"> процента, в том числе объем налоговых доходов увеличился к уровню 2020 года на </w:t>
      </w:r>
      <w:r>
        <w:rPr>
          <w:sz w:val="28"/>
          <w:szCs w:val="28"/>
        </w:rPr>
        <w:t>5 851 503,1</w:t>
      </w:r>
      <w:r w:rsidRPr="00177CBA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22,2</w:t>
      </w:r>
      <w:r w:rsidRPr="00177CBA">
        <w:rPr>
          <w:sz w:val="28"/>
          <w:szCs w:val="28"/>
        </w:rPr>
        <w:t xml:space="preserve"> процента, объем неналоговых доходов увеличился на </w:t>
      </w:r>
      <w:r>
        <w:rPr>
          <w:sz w:val="28"/>
          <w:szCs w:val="28"/>
        </w:rPr>
        <w:t>746 411,7</w:t>
      </w:r>
      <w:r w:rsidRPr="00177CBA">
        <w:rPr>
          <w:sz w:val="28"/>
          <w:szCs w:val="28"/>
        </w:rPr>
        <w:t xml:space="preserve"> тыс. рублей, или в </w:t>
      </w:r>
      <w:r>
        <w:rPr>
          <w:sz w:val="28"/>
          <w:szCs w:val="28"/>
        </w:rPr>
        <w:t>2,1</w:t>
      </w:r>
      <w:r w:rsidRPr="00177CBA">
        <w:rPr>
          <w:sz w:val="28"/>
          <w:szCs w:val="28"/>
        </w:rPr>
        <w:t xml:space="preserve"> раза. </w:t>
      </w:r>
      <w:proofErr w:type="gramEnd"/>
    </w:p>
    <w:p w:rsidR="002F6CF3" w:rsidRPr="00177CBA" w:rsidRDefault="002F6CF3" w:rsidP="002F6CF3">
      <w:pPr>
        <w:widowControl w:val="0"/>
        <w:ind w:firstLine="720"/>
        <w:rPr>
          <w:sz w:val="28"/>
          <w:szCs w:val="28"/>
        </w:rPr>
      </w:pPr>
      <w:r w:rsidRPr="00177CBA">
        <w:rPr>
          <w:sz w:val="28"/>
          <w:szCs w:val="28"/>
        </w:rPr>
        <w:t>Снижение поступлений к аналогичному периоду 2020 года произошло</w:t>
      </w:r>
      <w:r w:rsidR="003576D5">
        <w:rPr>
          <w:sz w:val="28"/>
          <w:szCs w:val="28"/>
        </w:rPr>
        <w:t xml:space="preserve"> </w:t>
      </w:r>
      <w:r w:rsidRPr="00177CBA">
        <w:rPr>
          <w:sz w:val="28"/>
          <w:szCs w:val="28"/>
        </w:rPr>
        <w:t>по</w:t>
      </w:r>
      <w:r w:rsidR="003576D5">
        <w:rPr>
          <w:sz w:val="28"/>
          <w:szCs w:val="28"/>
        </w:rPr>
        <w:t xml:space="preserve"> </w:t>
      </w:r>
      <w:r w:rsidRPr="00177CBA">
        <w:rPr>
          <w:sz w:val="28"/>
          <w:szCs w:val="28"/>
        </w:rPr>
        <w:t>следующим налогам и платежам:</w:t>
      </w:r>
    </w:p>
    <w:p w:rsidR="002F6CF3" w:rsidRPr="00177CBA" w:rsidRDefault="002F6CF3" w:rsidP="002F6CF3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н</w:t>
      </w:r>
      <w:r w:rsidRPr="00177CBA">
        <w:rPr>
          <w:sz w:val="28"/>
          <w:szCs w:val="28"/>
        </w:rPr>
        <w:t xml:space="preserve">алогу на игорный бизнес на </w:t>
      </w:r>
      <w:r>
        <w:rPr>
          <w:sz w:val="28"/>
          <w:szCs w:val="28"/>
        </w:rPr>
        <w:t>172,2</w:t>
      </w:r>
      <w:r w:rsidRPr="00177CBA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10,</w:t>
      </w:r>
      <w:r w:rsidRPr="00177CBA">
        <w:rPr>
          <w:sz w:val="28"/>
          <w:szCs w:val="28"/>
        </w:rPr>
        <w:t>9 процента, в связи с уменьшением объектов игорного бизнеса;</w:t>
      </w:r>
    </w:p>
    <w:p w:rsidR="002F6CF3" w:rsidRPr="00177CBA" w:rsidRDefault="002F6CF3" w:rsidP="002F6CF3">
      <w:pPr>
        <w:rPr>
          <w:sz w:val="28"/>
          <w:szCs w:val="28"/>
        </w:rPr>
      </w:pPr>
      <w:r w:rsidRPr="00177CBA">
        <w:rPr>
          <w:sz w:val="28"/>
          <w:szCs w:val="28"/>
        </w:rPr>
        <w:t xml:space="preserve">платежам при пользовании природными ресурсами на </w:t>
      </w:r>
      <w:r>
        <w:rPr>
          <w:sz w:val="28"/>
          <w:szCs w:val="28"/>
        </w:rPr>
        <w:t>53 696,1</w:t>
      </w:r>
      <w:r w:rsidRPr="00177CBA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27,3</w:t>
      </w:r>
      <w:r w:rsidRPr="00177CBA">
        <w:rPr>
          <w:sz w:val="28"/>
          <w:szCs w:val="28"/>
        </w:rPr>
        <w:t xml:space="preserve"> процента, в связи со снижением платы за </w:t>
      </w:r>
      <w:r>
        <w:rPr>
          <w:sz w:val="28"/>
          <w:szCs w:val="28"/>
        </w:rPr>
        <w:t>выбросы загрязняющих веществ в атмосферный воздух стационарными объектами.</w:t>
      </w:r>
    </w:p>
    <w:p w:rsidR="002F6CF3" w:rsidRPr="00177CBA" w:rsidRDefault="002F6CF3" w:rsidP="002F6CF3">
      <w:pPr>
        <w:widowControl w:val="0"/>
        <w:ind w:firstLine="720"/>
        <w:rPr>
          <w:sz w:val="28"/>
          <w:szCs w:val="28"/>
        </w:rPr>
      </w:pPr>
      <w:r w:rsidRPr="00177CBA">
        <w:rPr>
          <w:sz w:val="28"/>
          <w:szCs w:val="28"/>
        </w:rPr>
        <w:lastRenderedPageBreak/>
        <w:t>Существенный рост фактических поступлений к аналогичному периоду прошлого года обеспечен:</w:t>
      </w:r>
    </w:p>
    <w:p w:rsidR="002F6CF3" w:rsidRPr="00177CBA" w:rsidRDefault="002F6CF3" w:rsidP="002F6CF3">
      <w:pPr>
        <w:widowControl w:val="0"/>
        <w:ind w:firstLine="720"/>
        <w:rPr>
          <w:sz w:val="28"/>
          <w:szCs w:val="28"/>
        </w:rPr>
      </w:pPr>
      <w:r w:rsidRPr="00177CBA">
        <w:rPr>
          <w:sz w:val="28"/>
          <w:szCs w:val="28"/>
        </w:rPr>
        <w:t>налогом на прибыль организаций на 2</w:t>
      </w:r>
      <w:r>
        <w:rPr>
          <w:sz w:val="28"/>
          <w:szCs w:val="28"/>
        </w:rPr>
        <w:t> 671 870,9</w:t>
      </w:r>
      <w:r w:rsidRPr="00177CBA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46,</w:t>
      </w:r>
      <w:r w:rsidRPr="00880245">
        <w:rPr>
          <w:sz w:val="28"/>
          <w:szCs w:val="28"/>
        </w:rPr>
        <w:t>3 процента, в связи с ростом</w:t>
      </w:r>
      <w:r w:rsidR="003576D5">
        <w:rPr>
          <w:sz w:val="28"/>
          <w:szCs w:val="28"/>
        </w:rPr>
        <w:t xml:space="preserve"> </w:t>
      </w:r>
      <w:r w:rsidRPr="00880245">
        <w:rPr>
          <w:sz w:val="28"/>
          <w:szCs w:val="28"/>
        </w:rPr>
        <w:t>сумм авансовых платежей, а также сумм к доплате по итогам 2020 года от крупнейших налогоплательщиков, осуществляющих добычу полезных ископаемых и организаций железнодорожного транспорта;</w:t>
      </w:r>
    </w:p>
    <w:p w:rsidR="002F6CF3" w:rsidRDefault="002F6CF3" w:rsidP="002F6CF3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177CBA">
        <w:rPr>
          <w:sz w:val="28"/>
          <w:szCs w:val="28"/>
        </w:rPr>
        <w:t xml:space="preserve">акцизами по подакцизным товарам (продукции), производимыми на территории Российской Федерации, на </w:t>
      </w:r>
      <w:r>
        <w:rPr>
          <w:sz w:val="28"/>
          <w:szCs w:val="28"/>
        </w:rPr>
        <w:t>1 487 980,1</w:t>
      </w:r>
      <w:r w:rsidRPr="00177CBA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40,0</w:t>
      </w:r>
      <w:r w:rsidRPr="00177CBA">
        <w:rPr>
          <w:sz w:val="28"/>
          <w:szCs w:val="28"/>
        </w:rPr>
        <w:t xml:space="preserve"> процента,</w:t>
      </w:r>
      <w:r w:rsidR="003576D5">
        <w:rPr>
          <w:sz w:val="28"/>
          <w:szCs w:val="28"/>
        </w:rPr>
        <w:t xml:space="preserve"> </w:t>
      </w:r>
      <w:r w:rsidRPr="0028500F">
        <w:rPr>
          <w:sz w:val="28"/>
          <w:szCs w:val="28"/>
        </w:rPr>
        <w:t>в связи с фактическим перечислением доходов от уплаты акцизов на нефтепродукты через Межрегиональное операционное управление Федерального казначейства;</w:t>
      </w:r>
    </w:p>
    <w:p w:rsidR="002F6CF3" w:rsidRDefault="002F6CF3" w:rsidP="002F6CF3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н</w:t>
      </w:r>
      <w:r w:rsidRPr="0028500F">
        <w:rPr>
          <w:sz w:val="28"/>
          <w:szCs w:val="28"/>
        </w:rPr>
        <w:t>алог</w:t>
      </w:r>
      <w:r>
        <w:rPr>
          <w:sz w:val="28"/>
          <w:szCs w:val="28"/>
        </w:rPr>
        <w:t>ом</w:t>
      </w:r>
      <w:r w:rsidRPr="0028500F">
        <w:rPr>
          <w:sz w:val="28"/>
          <w:szCs w:val="28"/>
        </w:rPr>
        <w:t>, взимаемы</w:t>
      </w:r>
      <w:r>
        <w:rPr>
          <w:sz w:val="28"/>
          <w:szCs w:val="28"/>
        </w:rPr>
        <w:t>м</w:t>
      </w:r>
      <w:r w:rsidRPr="0028500F">
        <w:rPr>
          <w:sz w:val="28"/>
          <w:szCs w:val="28"/>
        </w:rPr>
        <w:t xml:space="preserve"> в связи с применением упрощенной системы налогообложения</w:t>
      </w:r>
      <w:r>
        <w:rPr>
          <w:sz w:val="28"/>
          <w:szCs w:val="28"/>
        </w:rPr>
        <w:t xml:space="preserve">, на 198 402,2 тыс. рублей, или на 15,0 процента, </w:t>
      </w:r>
      <w:r w:rsidR="00537D93">
        <w:rPr>
          <w:sz w:val="28"/>
          <w:szCs w:val="28"/>
        </w:rPr>
        <w:t xml:space="preserve">что обусловлено </w:t>
      </w:r>
      <w:r>
        <w:rPr>
          <w:sz w:val="28"/>
          <w:szCs w:val="28"/>
        </w:rPr>
        <w:t>переходом налогоплательщиков с ЕНВД на упрощенную систему налогообложения;</w:t>
      </w:r>
    </w:p>
    <w:p w:rsidR="002F6CF3" w:rsidRPr="0028500F" w:rsidRDefault="002F6CF3" w:rsidP="002F6CF3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налогом на имущество организаций на 428 696,8 тыс. рублей, или на 12,2 процента, в связи с ростом налогооблагаемой базы </w:t>
      </w:r>
      <w:r w:rsidRPr="009048AD">
        <w:rPr>
          <w:sz w:val="28"/>
          <w:szCs w:val="28"/>
        </w:rPr>
        <w:t>от крупнейших налогоплательщиков, осуществляющих добычу полезных ископаемых и организаций железнодорожного транспорта</w:t>
      </w:r>
      <w:r>
        <w:rPr>
          <w:sz w:val="28"/>
          <w:szCs w:val="28"/>
        </w:rPr>
        <w:t>;</w:t>
      </w:r>
    </w:p>
    <w:p w:rsidR="002F6CF3" w:rsidRDefault="002F6CF3" w:rsidP="002F6CF3">
      <w:pPr>
        <w:rPr>
          <w:sz w:val="28"/>
          <w:szCs w:val="28"/>
        </w:rPr>
      </w:pPr>
      <w:r w:rsidRPr="00177CBA">
        <w:rPr>
          <w:sz w:val="28"/>
          <w:szCs w:val="28"/>
        </w:rPr>
        <w:t xml:space="preserve">налогом на добычу полезных ископаемых на </w:t>
      </w:r>
      <w:r>
        <w:rPr>
          <w:sz w:val="28"/>
          <w:szCs w:val="28"/>
        </w:rPr>
        <w:t>287 492,1</w:t>
      </w:r>
      <w:r w:rsidRPr="00177CBA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29,3</w:t>
      </w:r>
      <w:r w:rsidRPr="00177CBA">
        <w:rPr>
          <w:sz w:val="28"/>
          <w:szCs w:val="28"/>
        </w:rPr>
        <w:t xml:space="preserve"> процента, в связи с ростом цены на золото и уплатой задолженности по налогу;</w:t>
      </w:r>
    </w:p>
    <w:p w:rsidR="002F6CF3" w:rsidRDefault="002F6CF3" w:rsidP="002F6CF3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>государственной пошлиной на 10 980,6</w:t>
      </w:r>
      <w:r w:rsidRPr="00177CBA">
        <w:rPr>
          <w:lang w:val="ru-RU"/>
        </w:rPr>
        <w:t xml:space="preserve"> тыс. рублей</w:t>
      </w:r>
      <w:r>
        <w:rPr>
          <w:lang w:val="ru-RU"/>
        </w:rPr>
        <w:t>, или 17,4</w:t>
      </w:r>
      <w:r w:rsidRPr="00177CBA">
        <w:rPr>
          <w:lang w:val="ru-RU"/>
        </w:rPr>
        <w:t xml:space="preserve"> процента к уточненным годовым бюджетным назначениям</w:t>
      </w:r>
      <w:r w:rsidRPr="00177CBA">
        <w:rPr>
          <w:bCs/>
          <w:lang w:val="ru-RU"/>
        </w:rPr>
        <w:t xml:space="preserve">, </w:t>
      </w:r>
      <w:r w:rsidRPr="0014557C">
        <w:rPr>
          <w:lang w:val="ru-RU"/>
        </w:rPr>
        <w:t>в связи с увеличением количества совершаемых юридически значимых действий, связанных с лицензированием</w:t>
      </w:r>
      <w:r w:rsidRPr="00177CBA">
        <w:rPr>
          <w:lang w:val="ru-RU"/>
        </w:rPr>
        <w:t>;</w:t>
      </w:r>
    </w:p>
    <w:p w:rsidR="002F6CF3" w:rsidRDefault="002F6CF3" w:rsidP="002F6CF3">
      <w:pPr>
        <w:rPr>
          <w:sz w:val="28"/>
          <w:szCs w:val="28"/>
        </w:rPr>
      </w:pPr>
      <w:r w:rsidRPr="00177CBA">
        <w:rPr>
          <w:sz w:val="28"/>
          <w:szCs w:val="28"/>
        </w:rPr>
        <w:t xml:space="preserve">доходами от использования имущества, находящегося в государственной и муниципальной собственности, на </w:t>
      </w:r>
      <w:r>
        <w:rPr>
          <w:sz w:val="28"/>
          <w:szCs w:val="28"/>
        </w:rPr>
        <w:t>34 106,6</w:t>
      </w:r>
      <w:r w:rsidRPr="00177CBA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в 2,5 раза</w:t>
      </w:r>
      <w:r w:rsidRPr="00177CBA">
        <w:rPr>
          <w:sz w:val="28"/>
          <w:szCs w:val="28"/>
        </w:rPr>
        <w:t xml:space="preserve">, что обусловлено </w:t>
      </w:r>
      <w:r>
        <w:rPr>
          <w:sz w:val="28"/>
          <w:szCs w:val="28"/>
        </w:rPr>
        <w:t>поступлением д</w:t>
      </w:r>
      <w:r w:rsidRPr="001A4AA1">
        <w:rPr>
          <w:sz w:val="28"/>
          <w:szCs w:val="28"/>
        </w:rPr>
        <w:t>оход</w:t>
      </w:r>
      <w:r>
        <w:rPr>
          <w:sz w:val="28"/>
          <w:szCs w:val="28"/>
        </w:rPr>
        <w:t>ов</w:t>
      </w:r>
      <w:r w:rsidRPr="001A4AA1">
        <w:rPr>
          <w:sz w:val="28"/>
          <w:szCs w:val="28"/>
        </w:rPr>
        <w:t xml:space="preserve"> от операций по управлению остатками средств на едином казначейском счете, зачисляемы</w:t>
      </w:r>
      <w:r>
        <w:rPr>
          <w:sz w:val="28"/>
          <w:szCs w:val="28"/>
        </w:rPr>
        <w:t>х</w:t>
      </w:r>
      <w:r w:rsidRPr="001A4AA1">
        <w:rPr>
          <w:sz w:val="28"/>
          <w:szCs w:val="28"/>
        </w:rPr>
        <w:t xml:space="preserve"> в бюджеты субъектов Российской Федерации</w:t>
      </w:r>
      <w:r w:rsidRPr="00177CBA">
        <w:rPr>
          <w:sz w:val="28"/>
          <w:szCs w:val="28"/>
        </w:rPr>
        <w:t>;</w:t>
      </w:r>
    </w:p>
    <w:p w:rsidR="002F6CF3" w:rsidRPr="001A4AA1" w:rsidRDefault="002F6CF3" w:rsidP="002F6CF3">
      <w:pPr>
        <w:rPr>
          <w:sz w:val="28"/>
          <w:szCs w:val="28"/>
        </w:rPr>
      </w:pPr>
      <w:r w:rsidRPr="001A4AA1">
        <w:rPr>
          <w:sz w:val="28"/>
          <w:szCs w:val="28"/>
        </w:rPr>
        <w:t xml:space="preserve">доходами от оказания платных услуг (работ) и компенсации затрат государства на </w:t>
      </w:r>
      <w:r>
        <w:rPr>
          <w:sz w:val="28"/>
          <w:szCs w:val="28"/>
        </w:rPr>
        <w:t>670 985,3</w:t>
      </w:r>
      <w:r w:rsidRPr="001A4AA1">
        <w:rPr>
          <w:sz w:val="28"/>
          <w:szCs w:val="28"/>
        </w:rPr>
        <w:t xml:space="preserve"> тыс. рублей, или в </w:t>
      </w:r>
      <w:r>
        <w:rPr>
          <w:sz w:val="28"/>
          <w:szCs w:val="28"/>
        </w:rPr>
        <w:t>12,3</w:t>
      </w:r>
      <w:r w:rsidRPr="001A4AA1">
        <w:rPr>
          <w:sz w:val="28"/>
          <w:szCs w:val="28"/>
        </w:rPr>
        <w:t xml:space="preserve"> раза, в связи с возвратом дебиторской задолженности по субсидии на софинансирование капитальных вложений в федеральный бюджет, администрируемой Министерством строительства, дорожного хозяйства и транспорта Забайкальского края;</w:t>
      </w:r>
    </w:p>
    <w:p w:rsidR="002F6CF3" w:rsidRPr="00177CBA" w:rsidRDefault="002F6CF3" w:rsidP="002F6CF3">
      <w:pPr>
        <w:widowControl w:val="0"/>
        <w:ind w:firstLine="720"/>
        <w:rPr>
          <w:sz w:val="28"/>
          <w:szCs w:val="28"/>
        </w:rPr>
      </w:pPr>
      <w:r w:rsidRPr="00177CBA">
        <w:rPr>
          <w:sz w:val="28"/>
          <w:szCs w:val="28"/>
        </w:rPr>
        <w:t xml:space="preserve">административными платежами и сборами на </w:t>
      </w:r>
      <w:r>
        <w:rPr>
          <w:sz w:val="28"/>
          <w:szCs w:val="28"/>
        </w:rPr>
        <w:t>495,6</w:t>
      </w:r>
      <w:r w:rsidRPr="00177CBA">
        <w:rPr>
          <w:sz w:val="28"/>
          <w:szCs w:val="28"/>
        </w:rPr>
        <w:t xml:space="preserve"> тыс. рублей, или на 44,</w:t>
      </w:r>
      <w:r>
        <w:rPr>
          <w:sz w:val="28"/>
          <w:szCs w:val="28"/>
        </w:rPr>
        <w:t>0</w:t>
      </w:r>
      <w:r w:rsidRPr="00177CBA">
        <w:rPr>
          <w:sz w:val="28"/>
          <w:szCs w:val="28"/>
        </w:rPr>
        <w:t xml:space="preserve"> процента, в связи с увеличением административных платежей, взимаемых за выполнение определенных функций;</w:t>
      </w:r>
    </w:p>
    <w:p w:rsidR="002F6CF3" w:rsidRPr="00177CBA" w:rsidRDefault="002F6CF3" w:rsidP="002F6CF3">
      <w:pPr>
        <w:rPr>
          <w:sz w:val="28"/>
          <w:szCs w:val="28"/>
        </w:rPr>
      </w:pPr>
      <w:r w:rsidRPr="00177CBA">
        <w:rPr>
          <w:sz w:val="28"/>
          <w:szCs w:val="28"/>
        </w:rPr>
        <w:t xml:space="preserve">штрафами, санкциями, возмещением ущерба на </w:t>
      </w:r>
      <w:r>
        <w:rPr>
          <w:sz w:val="28"/>
          <w:szCs w:val="28"/>
        </w:rPr>
        <w:t>94 151,0</w:t>
      </w:r>
      <w:r w:rsidRPr="00177CBA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26,7</w:t>
      </w:r>
      <w:r w:rsidRPr="00177CBA">
        <w:rPr>
          <w:sz w:val="28"/>
          <w:szCs w:val="28"/>
        </w:rPr>
        <w:t xml:space="preserve"> процента, что обусловлено увеличением поступлений административны</w:t>
      </w:r>
      <w:r>
        <w:rPr>
          <w:sz w:val="28"/>
          <w:szCs w:val="28"/>
        </w:rPr>
        <w:t>х</w:t>
      </w:r>
      <w:r w:rsidRPr="00177CBA">
        <w:rPr>
          <w:sz w:val="28"/>
          <w:szCs w:val="28"/>
        </w:rPr>
        <w:t xml:space="preserve"> штраф</w:t>
      </w:r>
      <w:r>
        <w:rPr>
          <w:sz w:val="28"/>
          <w:szCs w:val="28"/>
        </w:rPr>
        <w:t>ов, установленных Кодексом Российской Федерации об административных правонарушениях</w:t>
      </w:r>
      <w:r w:rsidRPr="00177CBA">
        <w:rPr>
          <w:sz w:val="28"/>
          <w:szCs w:val="28"/>
        </w:rPr>
        <w:t>.</w:t>
      </w:r>
    </w:p>
    <w:p w:rsidR="002F6CF3" w:rsidRDefault="002F6CF3" w:rsidP="002F6CF3">
      <w:pPr>
        <w:widowControl w:val="0"/>
        <w:rPr>
          <w:sz w:val="28"/>
          <w:szCs w:val="28"/>
        </w:rPr>
      </w:pPr>
      <w:r w:rsidRPr="00177CBA">
        <w:rPr>
          <w:sz w:val="28"/>
          <w:szCs w:val="28"/>
        </w:rPr>
        <w:t xml:space="preserve">Исполнение фактических поступлений налоговых и неналоговых доходов свыше </w:t>
      </w:r>
      <w:r>
        <w:rPr>
          <w:sz w:val="28"/>
          <w:szCs w:val="28"/>
        </w:rPr>
        <w:t>75</w:t>
      </w:r>
      <w:r w:rsidRPr="00177CBA">
        <w:rPr>
          <w:sz w:val="28"/>
          <w:szCs w:val="28"/>
        </w:rPr>
        <w:t xml:space="preserve"> процентов к уточненным годовым бюджетным </w:t>
      </w:r>
      <w:r w:rsidRPr="00177CBA">
        <w:rPr>
          <w:sz w:val="28"/>
          <w:szCs w:val="28"/>
        </w:rPr>
        <w:lastRenderedPageBreak/>
        <w:t xml:space="preserve">назначениям обеспечено: </w:t>
      </w:r>
    </w:p>
    <w:p w:rsidR="002F6CF3" w:rsidRPr="00C70330" w:rsidRDefault="002F6CF3" w:rsidP="002F6CF3">
      <w:pPr>
        <w:widowControl w:val="0"/>
        <w:rPr>
          <w:sz w:val="28"/>
          <w:szCs w:val="28"/>
        </w:rPr>
      </w:pPr>
      <w:r w:rsidRPr="00C70330">
        <w:rPr>
          <w:sz w:val="28"/>
          <w:szCs w:val="28"/>
        </w:rPr>
        <w:t>налогом на имущество организаций</w:t>
      </w:r>
      <w:r w:rsidR="003576D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3 948 530,5</w:t>
      </w:r>
      <w:r w:rsidRPr="00C70330">
        <w:rPr>
          <w:sz w:val="28"/>
          <w:szCs w:val="28"/>
        </w:rPr>
        <w:t xml:space="preserve"> тыс. рублей (80,6 процента к уточненным годовым бюджетным назначениям</w:t>
      </w:r>
      <w:r w:rsidRPr="00C70330">
        <w:rPr>
          <w:bCs/>
          <w:sz w:val="28"/>
          <w:szCs w:val="28"/>
        </w:rPr>
        <w:t>)</w:t>
      </w:r>
      <w:r w:rsidRPr="00C70330">
        <w:rPr>
          <w:sz w:val="28"/>
          <w:szCs w:val="28"/>
        </w:rPr>
        <w:t xml:space="preserve"> в связи с ростом налогооблагаемой базы  крупнейших налогоплательщиков, осуществляющих добычу полезных ископаемых и организаций железнодорожного транспорта;</w:t>
      </w:r>
    </w:p>
    <w:p w:rsidR="002F6CF3" w:rsidRPr="00177CBA" w:rsidRDefault="002F6CF3" w:rsidP="002F6CF3">
      <w:pPr>
        <w:rPr>
          <w:sz w:val="28"/>
          <w:szCs w:val="28"/>
        </w:rPr>
      </w:pPr>
      <w:r w:rsidRPr="00555248">
        <w:rPr>
          <w:sz w:val="28"/>
          <w:szCs w:val="28"/>
        </w:rPr>
        <w:t xml:space="preserve">сборами за пользование объектами животного мира и за пользование объектами водных биологических ресурсов </w:t>
      </w:r>
      <w:r w:rsidR="003576D5">
        <w:rPr>
          <w:sz w:val="28"/>
          <w:szCs w:val="28"/>
        </w:rPr>
        <w:t>-</w:t>
      </w:r>
      <w:r w:rsidRPr="00555248">
        <w:rPr>
          <w:sz w:val="28"/>
          <w:szCs w:val="28"/>
        </w:rPr>
        <w:t xml:space="preserve"> 11 002,3 тыс. рублей (84,7 процента к уточненным годовым бюджетным назначениям) в связи с сезонным характером выдачи разрешений на добычу охотничьих ресурсов;</w:t>
      </w:r>
    </w:p>
    <w:p w:rsidR="002F6CF3" w:rsidRPr="00555248" w:rsidRDefault="002F6CF3" w:rsidP="002F6CF3">
      <w:pPr>
        <w:widowControl w:val="0"/>
        <w:rPr>
          <w:sz w:val="28"/>
          <w:szCs w:val="28"/>
        </w:rPr>
      </w:pPr>
      <w:r w:rsidRPr="00555248">
        <w:rPr>
          <w:sz w:val="28"/>
          <w:szCs w:val="28"/>
        </w:rPr>
        <w:t>доходами от использования имущества, находящегося в государственной и муниципальной собственности</w:t>
      </w:r>
      <w:r w:rsidR="003576D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57 542,</w:t>
      </w:r>
      <w:r w:rsidR="00B35004">
        <w:rPr>
          <w:sz w:val="28"/>
          <w:szCs w:val="28"/>
        </w:rPr>
        <w:t>6</w:t>
      </w:r>
      <w:r w:rsidRPr="00555248">
        <w:rPr>
          <w:sz w:val="28"/>
          <w:szCs w:val="28"/>
        </w:rPr>
        <w:t xml:space="preserve"> тыс. рублей</w:t>
      </w:r>
      <w:r w:rsidR="00BE61D2">
        <w:rPr>
          <w:sz w:val="28"/>
          <w:szCs w:val="28"/>
        </w:rPr>
        <w:t xml:space="preserve"> </w:t>
      </w:r>
      <w:r w:rsidRPr="00555248">
        <w:rPr>
          <w:sz w:val="28"/>
          <w:szCs w:val="28"/>
        </w:rPr>
        <w:t>(</w:t>
      </w:r>
      <w:r w:rsidR="00537D9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2,4 раза </w:t>
      </w:r>
      <w:r w:rsidRPr="00555248">
        <w:rPr>
          <w:sz w:val="28"/>
          <w:szCs w:val="28"/>
        </w:rPr>
        <w:t xml:space="preserve">к уточненным годовым бюджетным назначениям), </w:t>
      </w:r>
      <w:r w:rsidRPr="00E77407">
        <w:rPr>
          <w:sz w:val="28"/>
          <w:szCs w:val="28"/>
        </w:rPr>
        <w:t>что обусловлено поступлением доходов от операций по управлению остатками средств на едином казначейском счете, зачисляемые в бюджеты субъектов Российской Федерации;</w:t>
      </w:r>
    </w:p>
    <w:p w:rsidR="002F6CF3" w:rsidRDefault="002F6CF3" w:rsidP="002F6CF3">
      <w:pPr>
        <w:widowControl w:val="0"/>
        <w:rPr>
          <w:sz w:val="28"/>
          <w:szCs w:val="28"/>
        </w:rPr>
      </w:pPr>
      <w:r w:rsidRPr="001A4AA1">
        <w:rPr>
          <w:sz w:val="28"/>
          <w:szCs w:val="28"/>
        </w:rPr>
        <w:t xml:space="preserve">доходами от оказания платных услуг (работ) и компенсации затрат государства </w:t>
      </w:r>
      <w:r w:rsidR="003576D5">
        <w:rPr>
          <w:sz w:val="28"/>
          <w:szCs w:val="28"/>
        </w:rPr>
        <w:t>-</w:t>
      </w:r>
      <w:r>
        <w:rPr>
          <w:sz w:val="28"/>
          <w:szCs w:val="28"/>
        </w:rPr>
        <w:t xml:space="preserve"> 730 487,4</w:t>
      </w:r>
      <w:r w:rsidRPr="001A4AA1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(</w:t>
      </w:r>
      <w:r w:rsidR="00581C6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10,3 раза </w:t>
      </w:r>
      <w:r w:rsidRPr="00555248">
        <w:rPr>
          <w:sz w:val="28"/>
          <w:szCs w:val="28"/>
        </w:rPr>
        <w:t>к уточненным годовым бюджетным назначениям)</w:t>
      </w:r>
      <w:r w:rsidRPr="001A4AA1">
        <w:rPr>
          <w:sz w:val="28"/>
          <w:szCs w:val="28"/>
        </w:rPr>
        <w:t xml:space="preserve"> в связи с возвратом дебиторской задолженности по субсидии на софинансирование капитальных вложений в федеральный бюджет, администрируемой Министерством строительства, дорожного хозяйства и транспорта Забайкальского края</w:t>
      </w:r>
      <w:r>
        <w:rPr>
          <w:sz w:val="28"/>
          <w:szCs w:val="28"/>
        </w:rPr>
        <w:t>;</w:t>
      </w:r>
    </w:p>
    <w:p w:rsidR="002F6CF3" w:rsidRPr="00177CBA" w:rsidRDefault="002F6CF3" w:rsidP="002F6CF3">
      <w:pPr>
        <w:widowControl w:val="0"/>
        <w:ind w:firstLine="720"/>
        <w:rPr>
          <w:sz w:val="28"/>
          <w:szCs w:val="28"/>
        </w:rPr>
      </w:pPr>
      <w:r w:rsidRPr="00177CBA">
        <w:rPr>
          <w:sz w:val="28"/>
          <w:szCs w:val="28"/>
        </w:rPr>
        <w:t xml:space="preserve">административными платежами и сборами </w:t>
      </w:r>
      <w:r w:rsidR="003576D5">
        <w:rPr>
          <w:sz w:val="28"/>
          <w:szCs w:val="28"/>
        </w:rPr>
        <w:t>-</w:t>
      </w:r>
      <w:r>
        <w:rPr>
          <w:sz w:val="28"/>
          <w:szCs w:val="28"/>
        </w:rPr>
        <w:t xml:space="preserve"> 1 620,7</w:t>
      </w:r>
      <w:r w:rsidRPr="00177CBA">
        <w:rPr>
          <w:sz w:val="28"/>
          <w:szCs w:val="28"/>
        </w:rPr>
        <w:t xml:space="preserve"> тыс. рублей</w:t>
      </w:r>
      <w:r w:rsidR="005458E7">
        <w:rPr>
          <w:sz w:val="28"/>
          <w:szCs w:val="28"/>
        </w:rPr>
        <w:t xml:space="preserve"> </w:t>
      </w:r>
      <w:r w:rsidRPr="00555248">
        <w:rPr>
          <w:sz w:val="28"/>
          <w:szCs w:val="28"/>
        </w:rPr>
        <w:t>(</w:t>
      </w:r>
      <w:r>
        <w:rPr>
          <w:sz w:val="28"/>
          <w:szCs w:val="28"/>
        </w:rPr>
        <w:t>93,1</w:t>
      </w:r>
      <w:r w:rsidRPr="00555248">
        <w:rPr>
          <w:sz w:val="28"/>
          <w:szCs w:val="28"/>
        </w:rPr>
        <w:t xml:space="preserve"> процента к уточненным годовым бюджетным назначениям)</w:t>
      </w:r>
      <w:r w:rsidRPr="00177CBA">
        <w:rPr>
          <w:sz w:val="28"/>
          <w:szCs w:val="28"/>
        </w:rPr>
        <w:t xml:space="preserve"> в связи с увеличением административных платежей, взимаемых за выполнение определенных функций;</w:t>
      </w:r>
    </w:p>
    <w:p w:rsidR="002F6CF3" w:rsidRPr="001133E7" w:rsidRDefault="002F6CF3" w:rsidP="002F6CF3">
      <w:pPr>
        <w:pStyle w:val="3"/>
        <w:widowControl w:val="0"/>
        <w:ind w:firstLine="709"/>
        <w:rPr>
          <w:lang w:val="ru-RU"/>
        </w:rPr>
      </w:pPr>
      <w:r w:rsidRPr="001133E7">
        <w:rPr>
          <w:lang w:val="ru-RU"/>
        </w:rPr>
        <w:t xml:space="preserve">штрафами, санкциями, возмещением ущерба </w:t>
      </w:r>
      <w:r w:rsidR="003576D5">
        <w:rPr>
          <w:lang w:val="ru-RU"/>
        </w:rPr>
        <w:t xml:space="preserve">- </w:t>
      </w:r>
      <w:r>
        <w:rPr>
          <w:lang w:val="ru-RU"/>
        </w:rPr>
        <w:t>447 011,9</w:t>
      </w:r>
      <w:r w:rsidR="005458E7">
        <w:rPr>
          <w:lang w:val="ru-RU"/>
        </w:rPr>
        <w:t xml:space="preserve"> </w:t>
      </w:r>
      <w:r w:rsidRPr="001133E7">
        <w:rPr>
          <w:lang w:val="ru-RU"/>
        </w:rPr>
        <w:t>тыс. рублей (</w:t>
      </w:r>
      <w:r w:rsidR="00581C6B">
        <w:rPr>
          <w:lang w:val="ru-RU"/>
        </w:rPr>
        <w:t xml:space="preserve">в </w:t>
      </w:r>
      <w:r>
        <w:rPr>
          <w:lang w:val="ru-RU"/>
        </w:rPr>
        <w:t>1,3 раза</w:t>
      </w:r>
      <w:r w:rsidRPr="001133E7">
        <w:rPr>
          <w:lang w:val="ru-RU"/>
        </w:rPr>
        <w:t xml:space="preserve"> к уточненным годовым бюджетным назначениям), что обусловлено увеличением поступлений за административные правонарушения в области дорожного движения.</w:t>
      </w:r>
    </w:p>
    <w:p w:rsidR="002F6CF3" w:rsidRDefault="002F6CF3" w:rsidP="002F6CF3">
      <w:pPr>
        <w:pStyle w:val="a3"/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И</w:t>
      </w:r>
      <w:r w:rsidRPr="00177CBA">
        <w:rPr>
          <w:sz w:val="28"/>
          <w:szCs w:val="28"/>
        </w:rPr>
        <w:t xml:space="preserve">сполнение менее </w:t>
      </w:r>
      <w:r>
        <w:rPr>
          <w:sz w:val="28"/>
          <w:szCs w:val="28"/>
        </w:rPr>
        <w:t>75</w:t>
      </w:r>
      <w:r w:rsidRPr="00177CBA">
        <w:rPr>
          <w:sz w:val="28"/>
          <w:szCs w:val="28"/>
        </w:rPr>
        <w:t xml:space="preserve"> процентов к уточненным годовым бюджетным назначениям сложилось </w:t>
      </w:r>
      <w:proofErr w:type="gramStart"/>
      <w:r w:rsidRPr="00177CBA">
        <w:rPr>
          <w:sz w:val="28"/>
          <w:szCs w:val="28"/>
        </w:rPr>
        <w:t>по</w:t>
      </w:r>
      <w:proofErr w:type="gramEnd"/>
      <w:r w:rsidRPr="00177CBA">
        <w:rPr>
          <w:sz w:val="28"/>
          <w:szCs w:val="28"/>
        </w:rPr>
        <w:t>:</w:t>
      </w:r>
    </w:p>
    <w:p w:rsidR="002F6CF3" w:rsidRPr="000F3972" w:rsidRDefault="003576D5" w:rsidP="002F6CF3">
      <w:pPr>
        <w:widowControl w:val="0"/>
        <w:rPr>
          <w:sz w:val="27"/>
          <w:szCs w:val="27"/>
        </w:rPr>
      </w:pPr>
      <w:r>
        <w:rPr>
          <w:sz w:val="28"/>
          <w:szCs w:val="28"/>
        </w:rPr>
        <w:t xml:space="preserve">налогу на прибыль организаций - </w:t>
      </w:r>
      <w:r w:rsidR="002F6CF3">
        <w:rPr>
          <w:sz w:val="28"/>
          <w:szCs w:val="28"/>
        </w:rPr>
        <w:t>8 438 103,5</w:t>
      </w:r>
      <w:r w:rsidR="002F6CF3" w:rsidRPr="000F3972">
        <w:rPr>
          <w:sz w:val="28"/>
          <w:szCs w:val="28"/>
        </w:rPr>
        <w:t xml:space="preserve"> тыс. рублей (</w:t>
      </w:r>
      <w:r w:rsidR="002F6CF3">
        <w:rPr>
          <w:sz w:val="28"/>
          <w:szCs w:val="28"/>
        </w:rPr>
        <w:t>67,5</w:t>
      </w:r>
      <w:r w:rsidR="002F6CF3" w:rsidRPr="000F3972">
        <w:rPr>
          <w:sz w:val="28"/>
          <w:szCs w:val="28"/>
        </w:rPr>
        <w:t xml:space="preserve"> процента к уточненным годовым бюджетным назначениям), что обусловлено </w:t>
      </w:r>
      <w:r w:rsidR="002F6CF3">
        <w:rPr>
          <w:sz w:val="28"/>
          <w:szCs w:val="28"/>
        </w:rPr>
        <w:t>с</w:t>
      </w:r>
      <w:r w:rsidR="00581C6B">
        <w:rPr>
          <w:sz w:val="28"/>
          <w:szCs w:val="28"/>
        </w:rPr>
        <w:t>ниже</w:t>
      </w:r>
      <w:r w:rsidR="002F6CF3">
        <w:rPr>
          <w:sz w:val="28"/>
          <w:szCs w:val="28"/>
        </w:rPr>
        <w:t>нием деловой активности в период сложившейся экономической и эпидемиологической ситуации;</w:t>
      </w:r>
    </w:p>
    <w:p w:rsidR="002F6CF3" w:rsidRPr="009D0588" w:rsidRDefault="002F6CF3" w:rsidP="002F6CF3">
      <w:pPr>
        <w:pStyle w:val="a3"/>
        <w:ind w:firstLine="708"/>
        <w:rPr>
          <w:sz w:val="28"/>
          <w:szCs w:val="28"/>
        </w:rPr>
      </w:pPr>
      <w:r w:rsidRPr="000F3972">
        <w:rPr>
          <w:sz w:val="28"/>
          <w:szCs w:val="28"/>
        </w:rPr>
        <w:t>н</w:t>
      </w:r>
      <w:r w:rsidR="003576D5">
        <w:rPr>
          <w:sz w:val="28"/>
          <w:szCs w:val="28"/>
        </w:rPr>
        <w:t>алогу на доходы физических лиц -</w:t>
      </w:r>
      <w:r w:rsidRPr="000F3972">
        <w:rPr>
          <w:sz w:val="28"/>
          <w:szCs w:val="28"/>
        </w:rPr>
        <w:t xml:space="preserve"> </w:t>
      </w:r>
      <w:r>
        <w:rPr>
          <w:sz w:val="28"/>
          <w:szCs w:val="28"/>
        </w:rPr>
        <w:t>11 462 313,1</w:t>
      </w:r>
      <w:r w:rsidRPr="000F3972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64,9</w:t>
      </w:r>
      <w:r w:rsidRPr="000F3972">
        <w:rPr>
          <w:sz w:val="28"/>
          <w:szCs w:val="28"/>
        </w:rPr>
        <w:t xml:space="preserve"> процента к уточненным годовым бюджетным назначениям) </w:t>
      </w:r>
      <w:r>
        <w:rPr>
          <w:sz w:val="28"/>
          <w:szCs w:val="28"/>
        </w:rPr>
        <w:t xml:space="preserve">в связи с оптимизацией расходов на оплату труда </w:t>
      </w:r>
      <w:r w:rsidRPr="009D0588">
        <w:rPr>
          <w:sz w:val="28"/>
          <w:szCs w:val="28"/>
        </w:rPr>
        <w:t>в условиях распространения корон</w:t>
      </w:r>
      <w:r>
        <w:rPr>
          <w:sz w:val="28"/>
          <w:szCs w:val="28"/>
        </w:rPr>
        <w:t>а</w:t>
      </w:r>
      <w:r w:rsidRPr="009D0588">
        <w:rPr>
          <w:sz w:val="28"/>
          <w:szCs w:val="28"/>
        </w:rPr>
        <w:t>вирусной инфекции;</w:t>
      </w:r>
    </w:p>
    <w:p w:rsidR="002F6CF3" w:rsidRDefault="003576D5" w:rsidP="002F6CF3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транспортному налогу -</w:t>
      </w:r>
      <w:r w:rsidR="002F6CF3" w:rsidRPr="00177CBA">
        <w:rPr>
          <w:sz w:val="28"/>
          <w:szCs w:val="28"/>
        </w:rPr>
        <w:t xml:space="preserve"> </w:t>
      </w:r>
      <w:r w:rsidR="002F6CF3">
        <w:rPr>
          <w:sz w:val="28"/>
          <w:szCs w:val="28"/>
        </w:rPr>
        <w:t>267 281,7</w:t>
      </w:r>
      <w:r w:rsidR="002F6CF3" w:rsidRPr="00177CBA">
        <w:rPr>
          <w:sz w:val="28"/>
          <w:szCs w:val="28"/>
        </w:rPr>
        <w:t xml:space="preserve"> тыс. рублей (</w:t>
      </w:r>
      <w:r w:rsidR="002F6CF3">
        <w:rPr>
          <w:sz w:val="28"/>
          <w:szCs w:val="28"/>
        </w:rPr>
        <w:t>41,1</w:t>
      </w:r>
      <w:r w:rsidR="002F6CF3" w:rsidRPr="00177CBA">
        <w:rPr>
          <w:sz w:val="28"/>
          <w:szCs w:val="28"/>
        </w:rPr>
        <w:t xml:space="preserve"> процента к уточненным годовым бюджетным назначениям) в связи с установленным сроком уплаты налога для физических лиц за 2020 год до 1 декабря 2021 года;</w:t>
      </w:r>
    </w:p>
    <w:p w:rsidR="002F6CF3" w:rsidRDefault="002F6CF3" w:rsidP="002F6CF3">
      <w:pPr>
        <w:widowControl w:val="0"/>
        <w:ind w:firstLine="720"/>
        <w:rPr>
          <w:sz w:val="27"/>
          <w:szCs w:val="27"/>
        </w:rPr>
      </w:pPr>
      <w:r>
        <w:rPr>
          <w:sz w:val="28"/>
          <w:szCs w:val="28"/>
        </w:rPr>
        <w:t xml:space="preserve">налогу на игорный бизнес </w:t>
      </w:r>
      <w:r w:rsidR="003576D5">
        <w:rPr>
          <w:sz w:val="28"/>
          <w:szCs w:val="28"/>
        </w:rPr>
        <w:t xml:space="preserve">- </w:t>
      </w:r>
      <w:r>
        <w:rPr>
          <w:sz w:val="28"/>
          <w:szCs w:val="28"/>
        </w:rPr>
        <w:t>1 410,0</w:t>
      </w:r>
      <w:r w:rsidRPr="00177CBA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64,6</w:t>
      </w:r>
      <w:r w:rsidRPr="00177CBA">
        <w:rPr>
          <w:sz w:val="28"/>
          <w:szCs w:val="28"/>
        </w:rPr>
        <w:t xml:space="preserve"> процента к уточненным годовым бюджетным назначениям) </w:t>
      </w:r>
      <w:r>
        <w:rPr>
          <w:sz w:val="27"/>
          <w:szCs w:val="27"/>
        </w:rPr>
        <w:t>в связи с</w:t>
      </w:r>
      <w:r w:rsidR="003576D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сокращением количества </w:t>
      </w:r>
      <w:r w:rsidRPr="00696593">
        <w:rPr>
          <w:sz w:val="27"/>
          <w:szCs w:val="27"/>
        </w:rPr>
        <w:t xml:space="preserve">объектов </w:t>
      </w:r>
      <w:r w:rsidRPr="005035F6">
        <w:rPr>
          <w:sz w:val="27"/>
          <w:szCs w:val="27"/>
        </w:rPr>
        <w:t>игорного бизнеса</w:t>
      </w:r>
      <w:r>
        <w:rPr>
          <w:sz w:val="27"/>
          <w:szCs w:val="27"/>
        </w:rPr>
        <w:t>;</w:t>
      </w:r>
    </w:p>
    <w:p w:rsidR="002F6CF3" w:rsidRDefault="002F6CF3" w:rsidP="002F6CF3">
      <w:pPr>
        <w:rPr>
          <w:sz w:val="28"/>
          <w:szCs w:val="28"/>
        </w:rPr>
      </w:pPr>
      <w:r w:rsidRPr="00177CBA">
        <w:rPr>
          <w:sz w:val="28"/>
          <w:szCs w:val="28"/>
        </w:rPr>
        <w:lastRenderedPageBreak/>
        <w:t xml:space="preserve">платежам при пользовании природными ресурсами </w:t>
      </w:r>
      <w:r w:rsidR="003576D5">
        <w:rPr>
          <w:sz w:val="28"/>
          <w:szCs w:val="28"/>
        </w:rPr>
        <w:t xml:space="preserve">- </w:t>
      </w:r>
      <w:r>
        <w:rPr>
          <w:sz w:val="28"/>
          <w:szCs w:val="28"/>
        </w:rPr>
        <w:t>142 856,2</w:t>
      </w:r>
      <w:r w:rsidRPr="00177CBA">
        <w:rPr>
          <w:sz w:val="28"/>
          <w:szCs w:val="28"/>
        </w:rPr>
        <w:t xml:space="preserve"> тыс. рублей</w:t>
      </w:r>
      <w:r w:rsidR="00581C6B">
        <w:rPr>
          <w:sz w:val="28"/>
          <w:szCs w:val="28"/>
        </w:rPr>
        <w:t xml:space="preserve"> </w:t>
      </w:r>
      <w:r w:rsidRPr="00177CBA">
        <w:rPr>
          <w:sz w:val="28"/>
          <w:szCs w:val="28"/>
        </w:rPr>
        <w:t>(</w:t>
      </w:r>
      <w:r>
        <w:rPr>
          <w:sz w:val="28"/>
          <w:szCs w:val="28"/>
        </w:rPr>
        <w:t>60,5</w:t>
      </w:r>
      <w:r w:rsidRPr="00177CBA">
        <w:rPr>
          <w:sz w:val="28"/>
          <w:szCs w:val="28"/>
        </w:rPr>
        <w:t xml:space="preserve"> процента к уточненным годовым бюджетным назначениям) в связи со снижением платы за </w:t>
      </w:r>
      <w:r>
        <w:rPr>
          <w:sz w:val="28"/>
          <w:szCs w:val="28"/>
        </w:rPr>
        <w:t>выбросы загрязняющих веществ в атмосферный воздух стационарными объектами</w:t>
      </w:r>
      <w:r w:rsidRPr="00177CBA">
        <w:rPr>
          <w:sz w:val="28"/>
          <w:szCs w:val="28"/>
        </w:rPr>
        <w:t>;</w:t>
      </w:r>
    </w:p>
    <w:p w:rsidR="002F6CF3" w:rsidRPr="00F14C21" w:rsidRDefault="002F6CF3" w:rsidP="002F6CF3">
      <w:pPr>
        <w:rPr>
          <w:sz w:val="28"/>
          <w:szCs w:val="28"/>
        </w:rPr>
      </w:pPr>
      <w:r w:rsidRPr="00F14C21">
        <w:rPr>
          <w:sz w:val="28"/>
          <w:szCs w:val="28"/>
        </w:rPr>
        <w:t>доходам от продажи материа</w:t>
      </w:r>
      <w:r w:rsidR="003576D5">
        <w:rPr>
          <w:sz w:val="28"/>
          <w:szCs w:val="28"/>
        </w:rPr>
        <w:t>льных и нематериальных активов -</w:t>
      </w:r>
      <w:r w:rsidRPr="00F14C21">
        <w:rPr>
          <w:sz w:val="28"/>
          <w:szCs w:val="28"/>
        </w:rPr>
        <w:t xml:space="preserve"> </w:t>
      </w:r>
      <w:r>
        <w:rPr>
          <w:sz w:val="28"/>
          <w:szCs w:val="28"/>
        </w:rPr>
        <w:t>1 436,2</w:t>
      </w:r>
      <w:r w:rsidRPr="00F14C21">
        <w:rPr>
          <w:sz w:val="28"/>
          <w:szCs w:val="28"/>
        </w:rPr>
        <w:t xml:space="preserve"> тыс. рублей (0,</w:t>
      </w:r>
      <w:r>
        <w:rPr>
          <w:sz w:val="28"/>
          <w:szCs w:val="28"/>
        </w:rPr>
        <w:t>8</w:t>
      </w:r>
      <w:r w:rsidRPr="00F14C21">
        <w:rPr>
          <w:sz w:val="28"/>
          <w:szCs w:val="28"/>
        </w:rPr>
        <w:t xml:space="preserve"> процента к уточненным годовым бюджетным назначениям), что обусловлено</w:t>
      </w:r>
      <w:r>
        <w:rPr>
          <w:sz w:val="28"/>
          <w:szCs w:val="28"/>
        </w:rPr>
        <w:t xml:space="preserve"> изменением плана приватизации электросетевого комплекса Забайкальского края.</w:t>
      </w:r>
    </w:p>
    <w:p w:rsidR="002772EA" w:rsidRPr="00703FC3" w:rsidRDefault="002772EA" w:rsidP="002772EA">
      <w:pPr>
        <w:widowControl w:val="0"/>
        <w:rPr>
          <w:sz w:val="28"/>
          <w:szCs w:val="28"/>
        </w:rPr>
      </w:pPr>
      <w:r w:rsidRPr="00861AC4">
        <w:rPr>
          <w:sz w:val="28"/>
          <w:szCs w:val="28"/>
        </w:rPr>
        <w:t xml:space="preserve">Безвозмездные поступления составили </w:t>
      </w:r>
      <w:r w:rsidR="00861AC4" w:rsidRPr="00861AC4">
        <w:rPr>
          <w:sz w:val="28"/>
          <w:szCs w:val="28"/>
        </w:rPr>
        <w:t>31</w:t>
      </w:r>
      <w:r w:rsidRPr="00861AC4">
        <w:rPr>
          <w:sz w:val="28"/>
          <w:szCs w:val="28"/>
        </w:rPr>
        <w:t> </w:t>
      </w:r>
      <w:r w:rsidR="00861AC4" w:rsidRPr="00861AC4">
        <w:rPr>
          <w:sz w:val="28"/>
          <w:szCs w:val="28"/>
        </w:rPr>
        <w:t>443 96</w:t>
      </w:r>
      <w:r w:rsidRPr="00861AC4">
        <w:rPr>
          <w:sz w:val="28"/>
          <w:szCs w:val="28"/>
        </w:rPr>
        <w:t>5</w:t>
      </w:r>
      <w:r w:rsidR="00861AC4" w:rsidRPr="00861AC4">
        <w:rPr>
          <w:sz w:val="28"/>
          <w:szCs w:val="28"/>
        </w:rPr>
        <w:t>,</w:t>
      </w:r>
      <w:r w:rsidR="007E7D16">
        <w:rPr>
          <w:sz w:val="28"/>
          <w:szCs w:val="28"/>
        </w:rPr>
        <w:t>1</w:t>
      </w:r>
      <w:r w:rsidRPr="00861AC4">
        <w:rPr>
          <w:sz w:val="28"/>
          <w:szCs w:val="28"/>
        </w:rPr>
        <w:t xml:space="preserve"> тыс. рублей        (</w:t>
      </w:r>
      <w:r w:rsidR="00861AC4" w:rsidRPr="00861AC4">
        <w:rPr>
          <w:sz w:val="28"/>
          <w:szCs w:val="28"/>
        </w:rPr>
        <w:t>61,7</w:t>
      </w:r>
      <w:r w:rsidRPr="00861AC4">
        <w:rPr>
          <w:sz w:val="28"/>
          <w:szCs w:val="28"/>
        </w:rPr>
        <w:t xml:space="preserve"> процента к уточненным годовым бюджетным назначениям), что выше поступлений за аналогичный период прошлого года год на </w:t>
      </w:r>
      <w:r w:rsidR="00861AC4" w:rsidRPr="00861AC4">
        <w:rPr>
          <w:sz w:val="28"/>
          <w:szCs w:val="28"/>
        </w:rPr>
        <w:t>1 593 906,7</w:t>
      </w:r>
      <w:r w:rsidRPr="00861AC4">
        <w:rPr>
          <w:sz w:val="28"/>
          <w:szCs w:val="28"/>
        </w:rPr>
        <w:t xml:space="preserve"> тыс. рублей, или на </w:t>
      </w:r>
      <w:r w:rsidR="00861AC4" w:rsidRPr="00861AC4">
        <w:rPr>
          <w:sz w:val="28"/>
          <w:szCs w:val="28"/>
        </w:rPr>
        <w:t>5,3</w:t>
      </w:r>
      <w:r w:rsidRPr="00861AC4">
        <w:rPr>
          <w:sz w:val="28"/>
          <w:szCs w:val="28"/>
        </w:rPr>
        <w:t xml:space="preserve"> процента.</w:t>
      </w:r>
    </w:p>
    <w:p w:rsidR="00914CC2" w:rsidRPr="00AB7FF3" w:rsidRDefault="00914CC2" w:rsidP="00023F4B">
      <w:pPr>
        <w:pStyle w:val="a3"/>
        <w:widowControl w:val="0"/>
        <w:ind w:firstLine="720"/>
      </w:pPr>
    </w:p>
    <w:p w:rsidR="007250F0" w:rsidRDefault="007250F0" w:rsidP="00B466B8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0F524E">
        <w:rPr>
          <w:b/>
          <w:bCs/>
          <w:sz w:val="28"/>
          <w:szCs w:val="28"/>
        </w:rPr>
        <w:t>РАСХОДЫ КРАЕВОГО БЮДЖЕТА</w:t>
      </w:r>
    </w:p>
    <w:p w:rsidR="002E389E" w:rsidRPr="00AB7FF3" w:rsidRDefault="002E389E" w:rsidP="00B466B8">
      <w:pPr>
        <w:widowControl w:val="0"/>
        <w:ind w:firstLine="0"/>
        <w:jc w:val="center"/>
        <w:rPr>
          <w:b/>
          <w:bCs/>
        </w:rPr>
      </w:pPr>
    </w:p>
    <w:p w:rsidR="007250F0" w:rsidRDefault="007250F0" w:rsidP="00B466B8">
      <w:pPr>
        <w:pStyle w:val="21"/>
        <w:widowControl w:val="0"/>
        <w:ind w:firstLine="709"/>
        <w:rPr>
          <w:sz w:val="28"/>
          <w:szCs w:val="28"/>
        </w:rPr>
      </w:pPr>
      <w:r w:rsidRPr="000F524E">
        <w:rPr>
          <w:sz w:val="28"/>
          <w:szCs w:val="28"/>
        </w:rPr>
        <w:t xml:space="preserve">За </w:t>
      </w:r>
      <w:r w:rsidR="003C6DD2">
        <w:rPr>
          <w:sz w:val="28"/>
          <w:szCs w:val="28"/>
          <w:lang w:val="ru-RU"/>
        </w:rPr>
        <w:t xml:space="preserve">девять месяцев </w:t>
      </w:r>
      <w:r w:rsidR="00EF2327">
        <w:rPr>
          <w:sz w:val="28"/>
          <w:szCs w:val="28"/>
        </w:rPr>
        <w:t>202</w:t>
      </w:r>
      <w:r w:rsidR="008C632C">
        <w:rPr>
          <w:sz w:val="28"/>
          <w:szCs w:val="28"/>
        </w:rPr>
        <w:t>1</w:t>
      </w:r>
      <w:r w:rsidR="00EF2327">
        <w:rPr>
          <w:sz w:val="28"/>
          <w:szCs w:val="28"/>
        </w:rPr>
        <w:t xml:space="preserve"> </w:t>
      </w:r>
      <w:r w:rsidRPr="000F524E">
        <w:rPr>
          <w:sz w:val="28"/>
          <w:szCs w:val="28"/>
        </w:rPr>
        <w:t xml:space="preserve">года расходы краевого бюджета исполнены в сумме </w:t>
      </w:r>
      <w:r w:rsidR="00840D5E">
        <w:rPr>
          <w:sz w:val="28"/>
          <w:szCs w:val="28"/>
          <w:lang w:val="ru-RU"/>
        </w:rPr>
        <w:t>65</w:t>
      </w:r>
      <w:r w:rsidR="004009A3" w:rsidRPr="00A50594">
        <w:rPr>
          <w:sz w:val="28"/>
          <w:szCs w:val="28"/>
        </w:rPr>
        <w:t> </w:t>
      </w:r>
      <w:r w:rsidR="00840D5E">
        <w:rPr>
          <w:sz w:val="28"/>
          <w:szCs w:val="28"/>
          <w:lang w:val="ru-RU"/>
        </w:rPr>
        <w:t>4</w:t>
      </w:r>
      <w:r w:rsidR="002A5707">
        <w:rPr>
          <w:sz w:val="28"/>
          <w:szCs w:val="28"/>
        </w:rPr>
        <w:t>33</w:t>
      </w:r>
      <w:r w:rsidR="00840D5E">
        <w:rPr>
          <w:sz w:val="28"/>
          <w:szCs w:val="28"/>
        </w:rPr>
        <w:t> </w:t>
      </w:r>
      <w:r w:rsidR="00840D5E">
        <w:rPr>
          <w:sz w:val="28"/>
          <w:szCs w:val="28"/>
          <w:lang w:val="ru-RU"/>
        </w:rPr>
        <w:t>978,2</w:t>
      </w:r>
      <w:r w:rsidRPr="000F524E">
        <w:rPr>
          <w:sz w:val="28"/>
          <w:szCs w:val="28"/>
        </w:rPr>
        <w:t xml:space="preserve"> тыс. рублей, или </w:t>
      </w:r>
      <w:r w:rsidR="00840D5E">
        <w:rPr>
          <w:sz w:val="28"/>
          <w:szCs w:val="28"/>
          <w:lang w:val="ru-RU"/>
        </w:rPr>
        <w:t>6</w:t>
      </w:r>
      <w:r w:rsidR="002A5707">
        <w:rPr>
          <w:sz w:val="28"/>
          <w:szCs w:val="28"/>
        </w:rPr>
        <w:t>3,</w:t>
      </w:r>
      <w:r w:rsidR="00840D5E">
        <w:rPr>
          <w:sz w:val="28"/>
          <w:szCs w:val="28"/>
          <w:lang w:val="ru-RU"/>
        </w:rPr>
        <w:t>7</w:t>
      </w:r>
      <w:r w:rsidR="00D971FB">
        <w:rPr>
          <w:sz w:val="28"/>
          <w:szCs w:val="28"/>
        </w:rPr>
        <w:t xml:space="preserve"> </w:t>
      </w:r>
      <w:r w:rsidRPr="000F524E">
        <w:rPr>
          <w:sz w:val="28"/>
          <w:szCs w:val="28"/>
        </w:rPr>
        <w:t>процента к уточненным годовым бюджетным ассигнованиям</w:t>
      </w:r>
      <w:r w:rsidR="008C632C">
        <w:rPr>
          <w:sz w:val="28"/>
          <w:szCs w:val="28"/>
        </w:rPr>
        <w:t xml:space="preserve">, </w:t>
      </w:r>
      <w:r w:rsidR="008C632C" w:rsidRPr="00861AC4">
        <w:rPr>
          <w:sz w:val="28"/>
          <w:szCs w:val="28"/>
        </w:rPr>
        <w:t>с ростом</w:t>
      </w:r>
      <w:r w:rsidR="00C05CDB" w:rsidRPr="00861AC4">
        <w:rPr>
          <w:sz w:val="28"/>
          <w:szCs w:val="28"/>
        </w:rPr>
        <w:t xml:space="preserve"> на </w:t>
      </w:r>
      <w:r w:rsidR="00861AC4" w:rsidRPr="00861AC4">
        <w:rPr>
          <w:sz w:val="28"/>
          <w:szCs w:val="28"/>
          <w:lang w:val="ru-RU"/>
        </w:rPr>
        <w:t>13,8</w:t>
      </w:r>
      <w:r w:rsidR="008C632C" w:rsidRPr="00861AC4">
        <w:rPr>
          <w:sz w:val="28"/>
          <w:szCs w:val="28"/>
        </w:rPr>
        <w:t xml:space="preserve"> процента к аналогичному периоду прошлого года</w:t>
      </w:r>
      <w:r w:rsidRPr="00861AC4">
        <w:rPr>
          <w:sz w:val="28"/>
          <w:szCs w:val="28"/>
        </w:rPr>
        <w:t>.</w:t>
      </w:r>
      <w:r w:rsidRPr="000F524E">
        <w:rPr>
          <w:sz w:val="28"/>
          <w:szCs w:val="28"/>
        </w:rPr>
        <w:t xml:space="preserve"> </w:t>
      </w:r>
    </w:p>
    <w:p w:rsidR="00E515E6" w:rsidRDefault="00982869" w:rsidP="00982869">
      <w:pPr>
        <w:widowControl w:val="0"/>
        <w:rPr>
          <w:b/>
          <w:bCs/>
          <w:sz w:val="20"/>
          <w:szCs w:val="20"/>
        </w:rPr>
      </w:pPr>
      <w:r w:rsidRPr="003B30DC">
        <w:rPr>
          <w:sz w:val="28"/>
          <w:szCs w:val="28"/>
        </w:rPr>
        <w:t>Всего законом о бюджете на 20</w:t>
      </w:r>
      <w:r w:rsidR="00AE4D6E" w:rsidRPr="003B30DC">
        <w:rPr>
          <w:sz w:val="28"/>
          <w:szCs w:val="28"/>
        </w:rPr>
        <w:t>2</w:t>
      </w:r>
      <w:r w:rsidR="008C632C">
        <w:rPr>
          <w:sz w:val="28"/>
          <w:szCs w:val="28"/>
        </w:rPr>
        <w:t>1</w:t>
      </w:r>
      <w:r w:rsidRPr="003B30DC">
        <w:rPr>
          <w:sz w:val="28"/>
          <w:szCs w:val="28"/>
        </w:rPr>
        <w:t xml:space="preserve"> год предусмотрено </w:t>
      </w:r>
      <w:r w:rsidR="00840D5E">
        <w:rPr>
          <w:sz w:val="28"/>
          <w:szCs w:val="28"/>
        </w:rPr>
        <w:t>30</w:t>
      </w:r>
      <w:r w:rsidRPr="003B30DC">
        <w:rPr>
          <w:sz w:val="28"/>
          <w:szCs w:val="28"/>
        </w:rPr>
        <w:t xml:space="preserve"> государственных программ, на реализацию которых направлено </w:t>
      </w:r>
      <w:r w:rsidR="00E73128">
        <w:rPr>
          <w:sz w:val="28"/>
          <w:szCs w:val="28"/>
        </w:rPr>
        <w:t xml:space="preserve">    </w:t>
      </w:r>
      <w:r w:rsidR="00840D5E">
        <w:rPr>
          <w:sz w:val="28"/>
          <w:szCs w:val="28"/>
        </w:rPr>
        <w:t>62</w:t>
      </w:r>
      <w:r w:rsidR="008C632C">
        <w:rPr>
          <w:sz w:val="28"/>
          <w:szCs w:val="28"/>
        </w:rPr>
        <w:t> </w:t>
      </w:r>
      <w:r w:rsidR="00840D5E">
        <w:rPr>
          <w:sz w:val="28"/>
          <w:szCs w:val="28"/>
        </w:rPr>
        <w:t>351 836,5</w:t>
      </w:r>
      <w:r w:rsidRPr="003B30DC">
        <w:rPr>
          <w:sz w:val="28"/>
          <w:szCs w:val="28"/>
        </w:rPr>
        <w:t xml:space="preserve"> тыс. рублей, что составило </w:t>
      </w:r>
      <w:r w:rsidR="00817729" w:rsidRPr="003B30DC">
        <w:rPr>
          <w:sz w:val="28"/>
          <w:szCs w:val="28"/>
        </w:rPr>
        <w:t>9</w:t>
      </w:r>
      <w:r w:rsidR="00840D5E">
        <w:rPr>
          <w:sz w:val="28"/>
          <w:szCs w:val="28"/>
        </w:rPr>
        <w:t>5,3</w:t>
      </w:r>
      <w:r w:rsidRPr="003B30DC">
        <w:rPr>
          <w:sz w:val="28"/>
          <w:szCs w:val="28"/>
        </w:rPr>
        <w:t xml:space="preserve"> процента от общего объема произведенных расходов</w:t>
      </w:r>
      <w:r w:rsidR="00CF11AE" w:rsidRPr="003B30DC">
        <w:rPr>
          <w:sz w:val="28"/>
          <w:szCs w:val="28"/>
        </w:rPr>
        <w:t xml:space="preserve"> за отчетный период</w:t>
      </w:r>
      <w:r w:rsidRPr="003B30DC">
        <w:rPr>
          <w:sz w:val="28"/>
          <w:szCs w:val="28"/>
        </w:rPr>
        <w:t xml:space="preserve">. </w:t>
      </w:r>
      <w:r w:rsidR="00187480" w:rsidRPr="003B30DC">
        <w:rPr>
          <w:sz w:val="28"/>
          <w:szCs w:val="28"/>
        </w:rPr>
        <w:t xml:space="preserve">Основной удельный вес </w:t>
      </w:r>
      <w:r w:rsidR="008376B7" w:rsidRPr="003B30DC">
        <w:rPr>
          <w:sz w:val="28"/>
          <w:szCs w:val="28"/>
        </w:rPr>
        <w:t>(</w:t>
      </w:r>
      <w:r w:rsidR="003B30DC" w:rsidRPr="006B0050">
        <w:rPr>
          <w:sz w:val="28"/>
          <w:szCs w:val="28"/>
        </w:rPr>
        <w:t>8</w:t>
      </w:r>
      <w:r w:rsidR="006B0050" w:rsidRPr="006B0050">
        <w:rPr>
          <w:sz w:val="28"/>
          <w:szCs w:val="28"/>
        </w:rPr>
        <w:t>3,5</w:t>
      </w:r>
      <w:r w:rsidR="003B30DC" w:rsidRPr="006B0050">
        <w:rPr>
          <w:sz w:val="28"/>
          <w:szCs w:val="28"/>
        </w:rPr>
        <w:t xml:space="preserve"> </w:t>
      </w:r>
      <w:r w:rsidR="008376B7" w:rsidRPr="006B0050">
        <w:rPr>
          <w:sz w:val="28"/>
          <w:szCs w:val="28"/>
        </w:rPr>
        <w:t>процент</w:t>
      </w:r>
      <w:r w:rsidR="000509AA" w:rsidRPr="006B0050">
        <w:rPr>
          <w:sz w:val="28"/>
          <w:szCs w:val="28"/>
        </w:rPr>
        <w:t>а</w:t>
      </w:r>
      <w:r w:rsidR="008376B7" w:rsidRPr="006B0050">
        <w:rPr>
          <w:sz w:val="28"/>
          <w:szCs w:val="28"/>
        </w:rPr>
        <w:t xml:space="preserve"> от общего объема расходов на все государственные </w:t>
      </w:r>
      <w:r w:rsidR="00187480" w:rsidRPr="006B0050">
        <w:rPr>
          <w:sz w:val="28"/>
          <w:szCs w:val="28"/>
        </w:rPr>
        <w:t>программ</w:t>
      </w:r>
      <w:r w:rsidR="008376B7" w:rsidRPr="006B0050">
        <w:rPr>
          <w:sz w:val="28"/>
          <w:szCs w:val="28"/>
        </w:rPr>
        <w:t>ы</w:t>
      </w:r>
      <w:r w:rsidR="00702796" w:rsidRPr="006B0050">
        <w:rPr>
          <w:sz w:val="28"/>
          <w:szCs w:val="28"/>
        </w:rPr>
        <w:t xml:space="preserve"> Забайкальского края</w:t>
      </w:r>
      <w:r w:rsidR="001E37D5" w:rsidRPr="006B0050">
        <w:rPr>
          <w:sz w:val="28"/>
          <w:szCs w:val="28"/>
        </w:rPr>
        <w:t>,</w:t>
      </w:r>
      <w:r w:rsidR="008376B7" w:rsidRPr="006B0050">
        <w:rPr>
          <w:sz w:val="28"/>
          <w:szCs w:val="28"/>
        </w:rPr>
        <w:t xml:space="preserve"> или </w:t>
      </w:r>
      <w:r w:rsidR="006B0050" w:rsidRPr="006B0050">
        <w:rPr>
          <w:sz w:val="28"/>
          <w:szCs w:val="28"/>
        </w:rPr>
        <w:t>5</w:t>
      </w:r>
      <w:r w:rsidR="002221FC" w:rsidRPr="006B0050">
        <w:rPr>
          <w:sz w:val="28"/>
          <w:szCs w:val="28"/>
        </w:rPr>
        <w:t>2</w:t>
      </w:r>
      <w:r w:rsidR="003B5483" w:rsidRPr="006B0050">
        <w:rPr>
          <w:sz w:val="28"/>
          <w:szCs w:val="28"/>
        </w:rPr>
        <w:t> </w:t>
      </w:r>
      <w:r w:rsidR="006B0050" w:rsidRPr="006B0050">
        <w:rPr>
          <w:sz w:val="28"/>
          <w:szCs w:val="28"/>
        </w:rPr>
        <w:t>079 434,6</w:t>
      </w:r>
      <w:r w:rsidR="008376B7" w:rsidRPr="006B0050">
        <w:rPr>
          <w:sz w:val="28"/>
          <w:szCs w:val="28"/>
        </w:rPr>
        <w:t xml:space="preserve"> тыс. рублей в абсолютной сумме)</w:t>
      </w:r>
      <w:r w:rsidR="008376B7" w:rsidRPr="003B30DC">
        <w:rPr>
          <w:sz w:val="28"/>
          <w:szCs w:val="28"/>
        </w:rPr>
        <w:t xml:space="preserve"> приходится на следующие государственные программы</w:t>
      </w:r>
      <w:r w:rsidR="00E515E6" w:rsidRPr="003B30DC">
        <w:rPr>
          <w:sz w:val="28"/>
          <w:szCs w:val="28"/>
        </w:rPr>
        <w:t>:</w:t>
      </w:r>
      <w:r w:rsidR="00E515E6" w:rsidRPr="003B30DC">
        <w:rPr>
          <w:b/>
          <w:bCs/>
          <w:sz w:val="20"/>
          <w:szCs w:val="20"/>
        </w:rPr>
        <w:t xml:space="preserve"> </w:t>
      </w:r>
    </w:p>
    <w:p w:rsidR="00E73128" w:rsidRPr="003B30DC" w:rsidRDefault="00023E32" w:rsidP="00E7312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E73128" w:rsidRPr="003B30DC">
        <w:rPr>
          <w:sz w:val="28"/>
          <w:szCs w:val="28"/>
        </w:rPr>
        <w:t xml:space="preserve">осударственная программа Забайкальского края "Развитие образования Забайкальского края на 2014-2025 годы" </w:t>
      </w:r>
      <w:r w:rsidR="00ED0FBB">
        <w:rPr>
          <w:sz w:val="28"/>
          <w:szCs w:val="28"/>
        </w:rPr>
        <w:t>-</w:t>
      </w:r>
      <w:r w:rsidR="00E73128" w:rsidRPr="003B30DC">
        <w:rPr>
          <w:sz w:val="28"/>
          <w:szCs w:val="28"/>
        </w:rPr>
        <w:t xml:space="preserve"> 2</w:t>
      </w:r>
      <w:r w:rsidR="006B0050">
        <w:rPr>
          <w:sz w:val="28"/>
          <w:szCs w:val="28"/>
        </w:rPr>
        <w:t>3</w:t>
      </w:r>
      <w:r w:rsidR="00E73128">
        <w:rPr>
          <w:sz w:val="28"/>
          <w:szCs w:val="28"/>
        </w:rPr>
        <w:t>,8</w:t>
      </w:r>
      <w:r w:rsidR="00E73128" w:rsidRPr="003B30DC">
        <w:rPr>
          <w:sz w:val="28"/>
          <w:szCs w:val="28"/>
        </w:rPr>
        <w:t xml:space="preserve"> процента, или </w:t>
      </w:r>
      <w:r w:rsidR="00E73128">
        <w:rPr>
          <w:sz w:val="28"/>
          <w:szCs w:val="28"/>
        </w:rPr>
        <w:t>1</w:t>
      </w:r>
      <w:r w:rsidR="006B0050">
        <w:rPr>
          <w:sz w:val="28"/>
          <w:szCs w:val="28"/>
        </w:rPr>
        <w:t>4</w:t>
      </w:r>
      <w:r w:rsidR="00E73128" w:rsidRPr="003B30DC">
        <w:rPr>
          <w:sz w:val="28"/>
          <w:szCs w:val="28"/>
        </w:rPr>
        <w:t> </w:t>
      </w:r>
      <w:r w:rsidR="006B0050">
        <w:rPr>
          <w:sz w:val="28"/>
          <w:szCs w:val="28"/>
        </w:rPr>
        <w:t>832</w:t>
      </w:r>
      <w:r w:rsidR="00E73128">
        <w:rPr>
          <w:sz w:val="28"/>
          <w:szCs w:val="28"/>
        </w:rPr>
        <w:t> </w:t>
      </w:r>
      <w:r w:rsidR="006B0050">
        <w:rPr>
          <w:sz w:val="28"/>
          <w:szCs w:val="28"/>
        </w:rPr>
        <w:t>619</w:t>
      </w:r>
      <w:r w:rsidR="00E73128">
        <w:rPr>
          <w:sz w:val="28"/>
          <w:szCs w:val="28"/>
        </w:rPr>
        <w:t>,4</w:t>
      </w:r>
      <w:r w:rsidR="00E73128" w:rsidRPr="003B30DC">
        <w:rPr>
          <w:sz w:val="28"/>
          <w:szCs w:val="28"/>
        </w:rPr>
        <w:t xml:space="preserve"> тыс. рублей;</w:t>
      </w:r>
    </w:p>
    <w:p w:rsidR="00615517" w:rsidRPr="003B30DC" w:rsidRDefault="00023E32" w:rsidP="0061551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15517" w:rsidRPr="003B30DC">
        <w:rPr>
          <w:sz w:val="28"/>
          <w:szCs w:val="28"/>
        </w:rPr>
        <w:t xml:space="preserve">осударственная программа Забайкальского края "Социальная поддержка граждан" </w:t>
      </w:r>
      <w:r w:rsidR="00ED0FBB">
        <w:rPr>
          <w:sz w:val="28"/>
          <w:szCs w:val="28"/>
        </w:rPr>
        <w:t>-</w:t>
      </w:r>
      <w:r w:rsidR="00615517" w:rsidRPr="003B30DC">
        <w:rPr>
          <w:sz w:val="28"/>
          <w:szCs w:val="28"/>
        </w:rPr>
        <w:t xml:space="preserve"> </w:t>
      </w:r>
      <w:r w:rsidR="00615517">
        <w:rPr>
          <w:sz w:val="28"/>
          <w:szCs w:val="28"/>
        </w:rPr>
        <w:t>2</w:t>
      </w:r>
      <w:r w:rsidR="00E73128">
        <w:rPr>
          <w:sz w:val="28"/>
          <w:szCs w:val="28"/>
        </w:rPr>
        <w:t>3,</w:t>
      </w:r>
      <w:r w:rsidR="006B0050">
        <w:rPr>
          <w:sz w:val="28"/>
          <w:szCs w:val="28"/>
        </w:rPr>
        <w:t>4</w:t>
      </w:r>
      <w:r w:rsidR="00615517" w:rsidRPr="003B30DC">
        <w:rPr>
          <w:sz w:val="28"/>
          <w:szCs w:val="28"/>
        </w:rPr>
        <w:t xml:space="preserve"> процента, или </w:t>
      </w:r>
      <w:r w:rsidR="006B0050">
        <w:rPr>
          <w:sz w:val="28"/>
          <w:szCs w:val="28"/>
        </w:rPr>
        <w:t>14</w:t>
      </w:r>
      <w:r w:rsidR="00615517" w:rsidRPr="003B30DC">
        <w:rPr>
          <w:sz w:val="28"/>
          <w:szCs w:val="28"/>
        </w:rPr>
        <w:t> </w:t>
      </w:r>
      <w:r w:rsidR="006B0050">
        <w:rPr>
          <w:sz w:val="28"/>
          <w:szCs w:val="28"/>
        </w:rPr>
        <w:t>573 101,2</w:t>
      </w:r>
      <w:r w:rsidR="00615517" w:rsidRPr="003B30DC">
        <w:rPr>
          <w:sz w:val="28"/>
          <w:szCs w:val="28"/>
        </w:rPr>
        <w:t xml:space="preserve"> тыс. рублей;</w:t>
      </w:r>
    </w:p>
    <w:p w:rsidR="00702796" w:rsidRDefault="00023E32" w:rsidP="005F4B4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702796" w:rsidRPr="003B30DC">
        <w:rPr>
          <w:sz w:val="28"/>
          <w:szCs w:val="28"/>
        </w:rPr>
        <w:t>осударственная программа Забайкальского края "Развитие здравоохранения Забайкальского края"</w:t>
      </w:r>
      <w:r w:rsidR="008376B7" w:rsidRPr="003B30DC">
        <w:rPr>
          <w:sz w:val="28"/>
          <w:szCs w:val="28"/>
        </w:rPr>
        <w:t xml:space="preserve"> </w:t>
      </w:r>
      <w:r w:rsidR="006B0050">
        <w:rPr>
          <w:sz w:val="28"/>
          <w:szCs w:val="28"/>
        </w:rPr>
        <w:t>-</w:t>
      </w:r>
      <w:r w:rsidR="008376B7" w:rsidRPr="003B30DC">
        <w:rPr>
          <w:sz w:val="28"/>
          <w:szCs w:val="28"/>
        </w:rPr>
        <w:t xml:space="preserve"> </w:t>
      </w:r>
      <w:r w:rsidR="00615517">
        <w:rPr>
          <w:sz w:val="28"/>
          <w:szCs w:val="28"/>
        </w:rPr>
        <w:t>1</w:t>
      </w:r>
      <w:r w:rsidR="006B0050">
        <w:rPr>
          <w:sz w:val="28"/>
          <w:szCs w:val="28"/>
        </w:rPr>
        <w:t>6,9</w:t>
      </w:r>
      <w:r w:rsidR="008376B7" w:rsidRPr="003B30DC">
        <w:rPr>
          <w:sz w:val="28"/>
          <w:szCs w:val="28"/>
        </w:rPr>
        <w:t xml:space="preserve"> процента</w:t>
      </w:r>
      <w:r w:rsidR="001E37D5" w:rsidRPr="003B30DC">
        <w:rPr>
          <w:sz w:val="28"/>
          <w:szCs w:val="28"/>
        </w:rPr>
        <w:t>,</w:t>
      </w:r>
      <w:r w:rsidR="008376B7" w:rsidRPr="003B30DC">
        <w:rPr>
          <w:sz w:val="28"/>
          <w:szCs w:val="28"/>
        </w:rPr>
        <w:t xml:space="preserve"> или </w:t>
      </w:r>
      <w:r w:rsidR="006B0050">
        <w:rPr>
          <w:sz w:val="28"/>
          <w:szCs w:val="28"/>
        </w:rPr>
        <w:t>10</w:t>
      </w:r>
      <w:r w:rsidR="008376B7" w:rsidRPr="003B30DC">
        <w:rPr>
          <w:sz w:val="28"/>
          <w:szCs w:val="28"/>
        </w:rPr>
        <w:t> </w:t>
      </w:r>
      <w:r w:rsidR="006B0050">
        <w:rPr>
          <w:sz w:val="28"/>
          <w:szCs w:val="28"/>
        </w:rPr>
        <w:t>537 268,9</w:t>
      </w:r>
      <w:r w:rsidR="008376B7" w:rsidRPr="003B30DC">
        <w:rPr>
          <w:sz w:val="28"/>
          <w:szCs w:val="28"/>
        </w:rPr>
        <w:t xml:space="preserve"> тыс. рублей</w:t>
      </w:r>
      <w:r w:rsidR="00702796" w:rsidRPr="003B30DC">
        <w:rPr>
          <w:sz w:val="28"/>
          <w:szCs w:val="28"/>
        </w:rPr>
        <w:t>;</w:t>
      </w:r>
    </w:p>
    <w:p w:rsidR="00E73128" w:rsidRPr="003B30DC" w:rsidRDefault="00023E32" w:rsidP="005F4B4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E73128" w:rsidRPr="003B30DC">
        <w:rPr>
          <w:sz w:val="28"/>
          <w:szCs w:val="28"/>
        </w:rPr>
        <w:t>осударственная программа Забайкальского края "</w:t>
      </w:r>
      <w:r w:rsidR="00E73128">
        <w:rPr>
          <w:sz w:val="28"/>
          <w:szCs w:val="28"/>
        </w:rPr>
        <w:t>Развитие транспортной системы Забайкальского края</w:t>
      </w:r>
      <w:r w:rsidR="00E73128" w:rsidRPr="003B30DC">
        <w:rPr>
          <w:sz w:val="28"/>
          <w:szCs w:val="28"/>
        </w:rPr>
        <w:t>"</w:t>
      </w:r>
      <w:r w:rsidR="00ED0FBB">
        <w:rPr>
          <w:sz w:val="28"/>
          <w:szCs w:val="28"/>
        </w:rPr>
        <w:t xml:space="preserve"> </w:t>
      </w:r>
      <w:r w:rsidR="006B0050">
        <w:rPr>
          <w:sz w:val="28"/>
          <w:szCs w:val="28"/>
        </w:rPr>
        <w:t>-</w:t>
      </w:r>
      <w:r w:rsidR="00E73128">
        <w:rPr>
          <w:sz w:val="28"/>
          <w:szCs w:val="28"/>
        </w:rPr>
        <w:t xml:space="preserve"> </w:t>
      </w:r>
      <w:r w:rsidR="006B0050">
        <w:rPr>
          <w:sz w:val="28"/>
          <w:szCs w:val="28"/>
        </w:rPr>
        <w:t>9,3</w:t>
      </w:r>
      <w:r w:rsidR="00E73128" w:rsidRPr="003B30DC">
        <w:rPr>
          <w:sz w:val="28"/>
          <w:szCs w:val="28"/>
        </w:rPr>
        <w:t xml:space="preserve"> процента</w:t>
      </w:r>
      <w:r w:rsidR="00E73128">
        <w:rPr>
          <w:sz w:val="28"/>
          <w:szCs w:val="28"/>
        </w:rPr>
        <w:t xml:space="preserve">, или </w:t>
      </w:r>
      <w:r w:rsidR="006B0050">
        <w:rPr>
          <w:sz w:val="28"/>
          <w:szCs w:val="28"/>
        </w:rPr>
        <w:t>5</w:t>
      </w:r>
      <w:r w:rsidR="00E73128">
        <w:rPr>
          <w:sz w:val="28"/>
          <w:szCs w:val="28"/>
        </w:rPr>
        <w:t> </w:t>
      </w:r>
      <w:r w:rsidR="006B0050">
        <w:rPr>
          <w:sz w:val="28"/>
          <w:szCs w:val="28"/>
        </w:rPr>
        <w:t>824 756,8</w:t>
      </w:r>
      <w:r w:rsidR="00E73128">
        <w:rPr>
          <w:sz w:val="28"/>
          <w:szCs w:val="28"/>
        </w:rPr>
        <w:t xml:space="preserve"> тыс. рублей</w:t>
      </w:r>
      <w:r w:rsidR="004F3F18">
        <w:rPr>
          <w:sz w:val="28"/>
          <w:szCs w:val="28"/>
        </w:rPr>
        <w:t>;</w:t>
      </w:r>
    </w:p>
    <w:p w:rsidR="00EE3F62" w:rsidRDefault="00023E32" w:rsidP="00EE3F6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EE3F62" w:rsidRPr="003B30DC">
        <w:rPr>
          <w:sz w:val="28"/>
          <w:szCs w:val="28"/>
        </w:rPr>
        <w:t xml:space="preserve">осударственная программа Забайкальского края "Управление государственными финансами и государственным долгом" </w:t>
      </w:r>
      <w:r w:rsidR="00615517">
        <w:rPr>
          <w:sz w:val="28"/>
          <w:szCs w:val="28"/>
        </w:rPr>
        <w:t>-</w:t>
      </w:r>
      <w:r w:rsidR="00EE3F62" w:rsidRPr="003B30DC">
        <w:rPr>
          <w:sz w:val="28"/>
          <w:szCs w:val="28"/>
        </w:rPr>
        <w:t xml:space="preserve"> </w:t>
      </w:r>
      <w:r w:rsidR="003B5483" w:rsidRPr="003B30DC">
        <w:rPr>
          <w:sz w:val="28"/>
          <w:szCs w:val="28"/>
        </w:rPr>
        <w:t>1</w:t>
      </w:r>
      <w:r w:rsidR="00615517">
        <w:rPr>
          <w:sz w:val="28"/>
          <w:szCs w:val="28"/>
        </w:rPr>
        <w:t>0,</w:t>
      </w:r>
      <w:r w:rsidR="006B0050">
        <w:rPr>
          <w:sz w:val="28"/>
          <w:szCs w:val="28"/>
        </w:rPr>
        <w:t>1</w:t>
      </w:r>
      <w:r w:rsidR="003B5483" w:rsidRPr="003B30DC">
        <w:rPr>
          <w:sz w:val="28"/>
          <w:szCs w:val="28"/>
        </w:rPr>
        <w:t xml:space="preserve"> </w:t>
      </w:r>
      <w:r w:rsidR="00EE3F62" w:rsidRPr="003B30DC">
        <w:rPr>
          <w:sz w:val="28"/>
          <w:szCs w:val="28"/>
        </w:rPr>
        <w:t>процент</w:t>
      </w:r>
      <w:r w:rsidR="00E936A1" w:rsidRPr="003B30DC">
        <w:rPr>
          <w:sz w:val="28"/>
          <w:szCs w:val="28"/>
        </w:rPr>
        <w:t>а</w:t>
      </w:r>
      <w:r w:rsidR="00EE3F62" w:rsidRPr="003B30DC">
        <w:rPr>
          <w:sz w:val="28"/>
          <w:szCs w:val="28"/>
        </w:rPr>
        <w:t xml:space="preserve">, или </w:t>
      </w:r>
      <w:r w:rsidR="006B0050">
        <w:rPr>
          <w:sz w:val="28"/>
          <w:szCs w:val="28"/>
        </w:rPr>
        <w:t>6</w:t>
      </w:r>
      <w:r w:rsidR="00EE3F62" w:rsidRPr="003B30DC">
        <w:rPr>
          <w:sz w:val="28"/>
          <w:szCs w:val="28"/>
        </w:rPr>
        <w:t> </w:t>
      </w:r>
      <w:r w:rsidR="006B0050">
        <w:rPr>
          <w:sz w:val="28"/>
          <w:szCs w:val="28"/>
        </w:rPr>
        <w:t>311 688,3</w:t>
      </w:r>
      <w:r w:rsidR="00EE3F62" w:rsidRPr="003B30DC">
        <w:rPr>
          <w:sz w:val="28"/>
          <w:szCs w:val="28"/>
        </w:rPr>
        <w:t xml:space="preserve"> тыс. рублей.</w:t>
      </w:r>
    </w:p>
    <w:p w:rsidR="00A164CF" w:rsidRDefault="00982869" w:rsidP="009F0E88">
      <w:pPr>
        <w:widowControl w:val="0"/>
        <w:ind w:firstLine="720"/>
        <w:rPr>
          <w:sz w:val="28"/>
          <w:szCs w:val="28"/>
        </w:rPr>
      </w:pPr>
      <w:r w:rsidRPr="003B30DC">
        <w:rPr>
          <w:sz w:val="28"/>
          <w:szCs w:val="28"/>
        </w:rPr>
        <w:t xml:space="preserve">Информация об исполнении по всем государственным программам и непрограммным направлениям деятельности приведена в </w:t>
      </w:r>
      <w:r w:rsidR="000509AA" w:rsidRPr="003B30DC">
        <w:rPr>
          <w:sz w:val="28"/>
          <w:szCs w:val="28"/>
        </w:rPr>
        <w:t>п</w:t>
      </w:r>
      <w:r w:rsidR="00FE7C73" w:rsidRPr="003B30DC">
        <w:rPr>
          <w:sz w:val="28"/>
          <w:szCs w:val="28"/>
        </w:rPr>
        <w:t>риложени</w:t>
      </w:r>
      <w:r w:rsidR="001E37D5" w:rsidRPr="003B30DC">
        <w:rPr>
          <w:sz w:val="28"/>
          <w:szCs w:val="28"/>
        </w:rPr>
        <w:t>и</w:t>
      </w:r>
      <w:r w:rsidR="00EE3F62" w:rsidRPr="003B30DC">
        <w:rPr>
          <w:sz w:val="28"/>
          <w:szCs w:val="28"/>
        </w:rPr>
        <w:t xml:space="preserve"> № 1 к пояснительной записке</w:t>
      </w:r>
      <w:r w:rsidR="0035507D" w:rsidRPr="003B30DC">
        <w:rPr>
          <w:sz w:val="28"/>
          <w:szCs w:val="28"/>
        </w:rPr>
        <w:t>.</w:t>
      </w:r>
    </w:p>
    <w:p w:rsidR="00062E59" w:rsidRPr="00062E59" w:rsidRDefault="00062E59" w:rsidP="00062E59">
      <w:pPr>
        <w:pStyle w:val="3"/>
        <w:widowControl w:val="0"/>
        <w:rPr>
          <w:lang w:val="ru-RU"/>
        </w:rPr>
      </w:pPr>
      <w:r w:rsidRPr="00062E59">
        <w:rPr>
          <w:lang w:val="ru-RU"/>
        </w:rPr>
        <w:t xml:space="preserve">По состоянию на 1 октября 2021 года в бюджете Забайкальского края предусмотрено финансирование 11 национальных проектов и </w:t>
      </w:r>
      <w:r w:rsidR="001B0ED7">
        <w:rPr>
          <w:lang w:val="ru-RU"/>
        </w:rPr>
        <w:t xml:space="preserve">                          </w:t>
      </w:r>
      <w:r w:rsidRPr="00062E59">
        <w:rPr>
          <w:lang w:val="ru-RU"/>
        </w:rPr>
        <w:lastRenderedPageBreak/>
        <w:t>34 региональных проектов на общую сумму 17</w:t>
      </w:r>
      <w:r>
        <w:t> </w:t>
      </w:r>
      <w:r w:rsidRPr="00062E59">
        <w:rPr>
          <w:lang w:val="ru-RU"/>
        </w:rPr>
        <w:t>116</w:t>
      </w:r>
      <w:r>
        <w:t> </w:t>
      </w:r>
      <w:r w:rsidRPr="00062E59">
        <w:rPr>
          <w:lang w:val="ru-RU"/>
        </w:rPr>
        <w:t>611,5 тыс. рублей, в том числе за сче</w:t>
      </w:r>
      <w:r>
        <w:rPr>
          <w:lang w:val="ru-RU"/>
        </w:rPr>
        <w:t>т средств федерального бюджета -</w:t>
      </w:r>
      <w:r w:rsidRPr="00062E59">
        <w:rPr>
          <w:lang w:val="ru-RU"/>
        </w:rPr>
        <w:t xml:space="preserve"> 10</w:t>
      </w:r>
      <w:r>
        <w:t> </w:t>
      </w:r>
      <w:r w:rsidRPr="00062E59">
        <w:rPr>
          <w:lang w:val="ru-RU"/>
        </w:rPr>
        <w:t>967</w:t>
      </w:r>
      <w:r>
        <w:t> </w:t>
      </w:r>
      <w:r w:rsidRPr="00062E59">
        <w:rPr>
          <w:lang w:val="ru-RU"/>
        </w:rPr>
        <w:t>234,9 тыс</w:t>
      </w:r>
      <w:r>
        <w:rPr>
          <w:lang w:val="ru-RU"/>
        </w:rPr>
        <w:t>. рублей, краевого бюджета -</w:t>
      </w:r>
      <w:r w:rsidRPr="00062E59">
        <w:rPr>
          <w:lang w:val="ru-RU"/>
        </w:rPr>
        <w:t xml:space="preserve"> 6</w:t>
      </w:r>
      <w:r>
        <w:t> </w:t>
      </w:r>
      <w:r w:rsidRPr="00062E59">
        <w:rPr>
          <w:lang w:val="ru-RU"/>
        </w:rPr>
        <w:t>149</w:t>
      </w:r>
      <w:r>
        <w:t> </w:t>
      </w:r>
      <w:r w:rsidRPr="00062E59">
        <w:rPr>
          <w:lang w:val="ru-RU"/>
        </w:rPr>
        <w:t xml:space="preserve">376,6 тыс. рублей. </w:t>
      </w:r>
    </w:p>
    <w:p w:rsidR="00062E59" w:rsidRDefault="00062E59" w:rsidP="00062E59">
      <w:pPr>
        <w:pStyle w:val="3"/>
        <w:widowControl w:val="0"/>
        <w:rPr>
          <w:lang w:val="ru-RU"/>
        </w:rPr>
      </w:pPr>
      <w:proofErr w:type="gramStart"/>
      <w:r w:rsidRPr="00062E59">
        <w:rPr>
          <w:lang w:val="ru-RU"/>
        </w:rPr>
        <w:t>На отчетную дату профинансировано всего 9</w:t>
      </w:r>
      <w:r>
        <w:t> </w:t>
      </w:r>
      <w:r w:rsidRPr="00062E59">
        <w:rPr>
          <w:lang w:val="ru-RU"/>
        </w:rPr>
        <w:t>259</w:t>
      </w:r>
      <w:r>
        <w:t> </w:t>
      </w:r>
      <w:r w:rsidRPr="00062E59">
        <w:rPr>
          <w:lang w:val="ru-RU"/>
        </w:rPr>
        <w:t>283,5 тыс. рублей (54,1 процента к уточненным годовым бюджетным ассигнованиям), в том числе за сче</w:t>
      </w:r>
      <w:r>
        <w:rPr>
          <w:lang w:val="ru-RU"/>
        </w:rPr>
        <w:t>т средств федерального бюджета -</w:t>
      </w:r>
      <w:r w:rsidRPr="00062E59">
        <w:rPr>
          <w:lang w:val="ru-RU"/>
        </w:rPr>
        <w:t xml:space="preserve"> 5</w:t>
      </w:r>
      <w:r>
        <w:t> </w:t>
      </w:r>
      <w:r w:rsidRPr="00062E59">
        <w:rPr>
          <w:lang w:val="ru-RU"/>
        </w:rPr>
        <w:t>837</w:t>
      </w:r>
      <w:r>
        <w:t> </w:t>
      </w:r>
      <w:r w:rsidRPr="00062E59">
        <w:rPr>
          <w:lang w:val="ru-RU"/>
        </w:rPr>
        <w:t>963,9 тыс. рублей (53,2 процента к уточненным годовым бюджетным ассигнова</w:t>
      </w:r>
      <w:r>
        <w:rPr>
          <w:lang w:val="ru-RU"/>
        </w:rPr>
        <w:t>ниям), краевого бюджета -</w:t>
      </w:r>
      <w:r w:rsidRPr="00062E59">
        <w:rPr>
          <w:lang w:val="ru-RU"/>
        </w:rPr>
        <w:t xml:space="preserve"> 3</w:t>
      </w:r>
      <w:r>
        <w:t> </w:t>
      </w:r>
      <w:r w:rsidRPr="00062E59">
        <w:rPr>
          <w:lang w:val="ru-RU"/>
        </w:rPr>
        <w:t>421</w:t>
      </w:r>
      <w:r>
        <w:t> </w:t>
      </w:r>
      <w:r w:rsidRPr="00062E59">
        <w:rPr>
          <w:lang w:val="ru-RU"/>
        </w:rPr>
        <w:t>319,6 тыс. рублей (55,6 процента к уточненным годовым бюджетным ассигнованиям).</w:t>
      </w:r>
      <w:proofErr w:type="gramEnd"/>
    </w:p>
    <w:p w:rsidR="001153B1" w:rsidRDefault="009D73B8" w:rsidP="00062E59">
      <w:pPr>
        <w:pStyle w:val="3"/>
        <w:widowControl w:val="0"/>
        <w:rPr>
          <w:lang w:val="ru-RU"/>
        </w:rPr>
      </w:pPr>
      <w:r>
        <w:rPr>
          <w:lang w:val="ru-RU"/>
        </w:rPr>
        <w:t xml:space="preserve">Кроме того, в соответствии с распоряжениями Правительства Забайкальского края от 15 апреля 2019 года № 121-р </w:t>
      </w:r>
      <w:r w:rsidR="000D219F">
        <w:rPr>
          <w:lang w:val="ru-RU"/>
        </w:rPr>
        <w:t>и от 1</w:t>
      </w:r>
      <w:r w:rsidR="00023E32">
        <w:rPr>
          <w:lang w:val="ru-RU"/>
        </w:rPr>
        <w:t>6</w:t>
      </w:r>
      <w:r w:rsidR="000D219F">
        <w:rPr>
          <w:lang w:val="ru-RU"/>
        </w:rPr>
        <w:t xml:space="preserve"> </w:t>
      </w:r>
      <w:r w:rsidR="00023E32">
        <w:rPr>
          <w:lang w:val="ru-RU"/>
        </w:rPr>
        <w:t xml:space="preserve">февраля </w:t>
      </w:r>
      <w:r w:rsidR="000D219F">
        <w:rPr>
          <w:lang w:val="ru-RU"/>
        </w:rPr>
        <w:t xml:space="preserve">2021 года № 27-р </w:t>
      </w:r>
      <w:r>
        <w:rPr>
          <w:lang w:val="ru-RU"/>
        </w:rPr>
        <w:t xml:space="preserve">в текущем году предусмотрено исполнение </w:t>
      </w:r>
      <w:proofErr w:type="gramStart"/>
      <w:r>
        <w:rPr>
          <w:lang w:val="ru-RU"/>
        </w:rPr>
        <w:t xml:space="preserve">мероприятий </w:t>
      </w:r>
      <w:r w:rsidR="00C90B46">
        <w:rPr>
          <w:lang w:val="ru-RU"/>
        </w:rPr>
        <w:t xml:space="preserve">плана социального развития </w:t>
      </w:r>
      <w:r w:rsidRPr="00F002C8">
        <w:rPr>
          <w:lang w:val="ru-RU"/>
        </w:rPr>
        <w:t>центр</w:t>
      </w:r>
      <w:r w:rsidR="00C90B46">
        <w:rPr>
          <w:lang w:val="ru-RU"/>
        </w:rPr>
        <w:t>ов</w:t>
      </w:r>
      <w:r w:rsidRPr="00F002C8">
        <w:rPr>
          <w:lang w:val="ru-RU"/>
        </w:rPr>
        <w:t xml:space="preserve"> экономического роста</w:t>
      </w:r>
      <w:proofErr w:type="gramEnd"/>
      <w:r w:rsidRPr="00F002C8">
        <w:rPr>
          <w:lang w:val="ru-RU"/>
        </w:rPr>
        <w:t xml:space="preserve"> Забайкальского края</w:t>
      </w:r>
      <w:r>
        <w:rPr>
          <w:lang w:val="ru-RU"/>
        </w:rPr>
        <w:t xml:space="preserve">. </w:t>
      </w:r>
    </w:p>
    <w:p w:rsidR="003A6133" w:rsidRDefault="004D01A4" w:rsidP="00062E59">
      <w:pPr>
        <w:pStyle w:val="3"/>
        <w:widowControl w:val="0"/>
        <w:rPr>
          <w:lang w:val="ru-RU"/>
        </w:rPr>
      </w:pPr>
      <w:proofErr w:type="gramStart"/>
      <w:r w:rsidRPr="0099018C">
        <w:rPr>
          <w:lang w:val="ru-RU"/>
        </w:rPr>
        <w:t xml:space="preserve">По состоянию на 1 </w:t>
      </w:r>
      <w:r w:rsidR="001153B1">
        <w:rPr>
          <w:lang w:val="ru-RU"/>
        </w:rPr>
        <w:t>октября</w:t>
      </w:r>
      <w:r w:rsidR="00263AAD" w:rsidRPr="0099018C">
        <w:rPr>
          <w:lang w:val="ru-RU"/>
        </w:rPr>
        <w:t xml:space="preserve"> </w:t>
      </w:r>
      <w:r w:rsidRPr="0099018C">
        <w:rPr>
          <w:lang w:val="ru-RU"/>
        </w:rPr>
        <w:t>20</w:t>
      </w:r>
      <w:r w:rsidR="00B21434" w:rsidRPr="0099018C">
        <w:rPr>
          <w:lang w:val="ru-RU"/>
        </w:rPr>
        <w:t>2</w:t>
      </w:r>
      <w:r w:rsidR="0099018C" w:rsidRPr="0099018C">
        <w:rPr>
          <w:lang w:val="ru-RU"/>
        </w:rPr>
        <w:t>1</w:t>
      </w:r>
      <w:r w:rsidRPr="0099018C">
        <w:rPr>
          <w:lang w:val="ru-RU"/>
        </w:rPr>
        <w:t xml:space="preserve"> года на данн</w:t>
      </w:r>
      <w:r w:rsidR="003A6133" w:rsidRPr="0099018C">
        <w:rPr>
          <w:lang w:val="ru-RU"/>
        </w:rPr>
        <w:t xml:space="preserve">ые мероприятия направлено </w:t>
      </w:r>
      <w:r w:rsidR="001153B1">
        <w:rPr>
          <w:lang w:val="ru-RU"/>
        </w:rPr>
        <w:t>2</w:t>
      </w:r>
      <w:r w:rsidR="001153B1">
        <w:t> </w:t>
      </w:r>
      <w:r w:rsidR="001153B1">
        <w:rPr>
          <w:lang w:val="ru-RU"/>
        </w:rPr>
        <w:t>347</w:t>
      </w:r>
      <w:r w:rsidR="001153B1">
        <w:t> </w:t>
      </w:r>
      <w:r w:rsidR="001153B1">
        <w:rPr>
          <w:lang w:val="ru-RU"/>
        </w:rPr>
        <w:t>216,4</w:t>
      </w:r>
      <w:r w:rsidR="00E55DCD" w:rsidRPr="0099018C">
        <w:rPr>
          <w:lang w:val="ru-RU"/>
        </w:rPr>
        <w:t xml:space="preserve"> </w:t>
      </w:r>
      <w:r w:rsidR="003A6133" w:rsidRPr="0099018C">
        <w:rPr>
          <w:lang w:val="ru-RU"/>
        </w:rPr>
        <w:t>тыс. рублей (</w:t>
      </w:r>
      <w:r w:rsidR="001153B1">
        <w:rPr>
          <w:lang w:val="ru-RU"/>
        </w:rPr>
        <w:t>64</w:t>
      </w:r>
      <w:r w:rsidR="00684284">
        <w:rPr>
          <w:lang w:val="ru-RU"/>
        </w:rPr>
        <w:t>,4</w:t>
      </w:r>
      <w:r w:rsidR="003A6133" w:rsidRPr="0099018C">
        <w:rPr>
          <w:lang w:val="ru-RU"/>
        </w:rPr>
        <w:t xml:space="preserve"> процента к уточненным годовым бюджетным ассигнованиям), в том числе за счет средств федерального бюджета </w:t>
      </w:r>
      <w:r w:rsidR="00E55DCD" w:rsidRPr="0099018C">
        <w:rPr>
          <w:lang w:val="ru-RU"/>
        </w:rPr>
        <w:t>-</w:t>
      </w:r>
      <w:r w:rsidR="003A6133" w:rsidRPr="0099018C">
        <w:rPr>
          <w:lang w:val="ru-RU"/>
        </w:rPr>
        <w:t xml:space="preserve"> </w:t>
      </w:r>
      <w:r w:rsidR="001153B1">
        <w:rPr>
          <w:lang w:val="ru-RU"/>
        </w:rPr>
        <w:t>2</w:t>
      </w:r>
      <w:r w:rsidR="001153B1">
        <w:t> </w:t>
      </w:r>
      <w:r w:rsidR="001153B1">
        <w:rPr>
          <w:lang w:val="ru-RU"/>
        </w:rPr>
        <w:t>196</w:t>
      </w:r>
      <w:r w:rsidR="00684284">
        <w:t> </w:t>
      </w:r>
      <w:r w:rsidR="001153B1">
        <w:rPr>
          <w:lang w:val="ru-RU"/>
        </w:rPr>
        <w:t>639,9</w:t>
      </w:r>
      <w:r w:rsidR="003A6133" w:rsidRPr="0099018C">
        <w:rPr>
          <w:lang w:val="ru-RU"/>
        </w:rPr>
        <w:t xml:space="preserve"> тыс. рублей</w:t>
      </w:r>
      <w:r w:rsidR="001153B1">
        <w:rPr>
          <w:lang w:val="ru-RU"/>
        </w:rPr>
        <w:t xml:space="preserve"> </w:t>
      </w:r>
      <w:r w:rsidR="001153B1" w:rsidRPr="00062E59">
        <w:rPr>
          <w:lang w:val="ru-RU"/>
        </w:rPr>
        <w:t>(</w:t>
      </w:r>
      <w:r w:rsidR="001153B1">
        <w:rPr>
          <w:lang w:val="ru-RU"/>
        </w:rPr>
        <w:t>70,0</w:t>
      </w:r>
      <w:r w:rsidR="001153B1" w:rsidRPr="00062E59">
        <w:rPr>
          <w:lang w:val="ru-RU"/>
        </w:rPr>
        <w:t xml:space="preserve"> процента к уточненным годовым бюджетным ассигнова</w:t>
      </w:r>
      <w:r w:rsidR="001153B1">
        <w:rPr>
          <w:lang w:val="ru-RU"/>
        </w:rPr>
        <w:t>ниям)</w:t>
      </w:r>
      <w:r w:rsidR="003A6133" w:rsidRPr="0099018C">
        <w:rPr>
          <w:lang w:val="ru-RU"/>
        </w:rPr>
        <w:t xml:space="preserve">, краевого бюджета </w:t>
      </w:r>
      <w:r w:rsidR="001153B1">
        <w:rPr>
          <w:lang w:val="ru-RU"/>
        </w:rPr>
        <w:t>-</w:t>
      </w:r>
      <w:r w:rsidR="00E55DCD" w:rsidRPr="0099018C">
        <w:rPr>
          <w:lang w:val="ru-RU"/>
        </w:rPr>
        <w:t xml:space="preserve"> </w:t>
      </w:r>
      <w:r w:rsidR="001153B1">
        <w:rPr>
          <w:lang w:val="ru-RU"/>
        </w:rPr>
        <w:t>150</w:t>
      </w:r>
      <w:r w:rsidR="001153B1">
        <w:t> </w:t>
      </w:r>
      <w:r w:rsidR="001153B1">
        <w:rPr>
          <w:lang w:val="ru-RU"/>
        </w:rPr>
        <w:t>576,5</w:t>
      </w:r>
      <w:r w:rsidR="003A6133" w:rsidRPr="0099018C">
        <w:rPr>
          <w:lang w:val="ru-RU"/>
        </w:rPr>
        <w:t xml:space="preserve"> тыс. рублей</w:t>
      </w:r>
      <w:r w:rsidR="001153B1">
        <w:rPr>
          <w:lang w:val="ru-RU"/>
        </w:rPr>
        <w:t xml:space="preserve"> </w:t>
      </w:r>
      <w:r w:rsidR="001153B1" w:rsidRPr="00062E59">
        <w:rPr>
          <w:lang w:val="ru-RU"/>
        </w:rPr>
        <w:t>(</w:t>
      </w:r>
      <w:r w:rsidR="001153B1">
        <w:rPr>
          <w:lang w:val="ru-RU"/>
        </w:rPr>
        <w:t>32,1</w:t>
      </w:r>
      <w:r w:rsidR="001153B1" w:rsidRPr="00062E59">
        <w:rPr>
          <w:lang w:val="ru-RU"/>
        </w:rPr>
        <w:t xml:space="preserve"> процента к уточненным годовым бюджетным ассигнова</w:t>
      </w:r>
      <w:r w:rsidR="001153B1">
        <w:rPr>
          <w:lang w:val="ru-RU"/>
        </w:rPr>
        <w:t>ниям)</w:t>
      </w:r>
      <w:r w:rsidR="003A6133" w:rsidRPr="0099018C">
        <w:rPr>
          <w:lang w:val="ru-RU"/>
        </w:rPr>
        <w:t>.</w:t>
      </w:r>
      <w:proofErr w:type="gramEnd"/>
    </w:p>
    <w:p w:rsidR="00325012" w:rsidRPr="0032701E" w:rsidRDefault="00325012" w:rsidP="00CE6A58">
      <w:pPr>
        <w:rPr>
          <w:sz w:val="28"/>
          <w:szCs w:val="28"/>
        </w:rPr>
      </w:pPr>
      <w:r w:rsidRPr="0032701E">
        <w:rPr>
          <w:sz w:val="28"/>
          <w:szCs w:val="28"/>
        </w:rPr>
        <w:t>В отраслевой структуре удельный вес расходов сложился следующим образом:</w:t>
      </w:r>
    </w:p>
    <w:p w:rsidR="007250F0" w:rsidRPr="00E01D70" w:rsidRDefault="00E01D70" w:rsidP="0085179B">
      <w:pPr>
        <w:numPr>
          <w:ilvl w:val="0"/>
          <w:numId w:val="11"/>
        </w:numPr>
        <w:rPr>
          <w:sz w:val="28"/>
          <w:szCs w:val="28"/>
        </w:rPr>
      </w:pPr>
      <w:r w:rsidRPr="00E01D70">
        <w:rPr>
          <w:sz w:val="28"/>
          <w:szCs w:val="28"/>
        </w:rPr>
        <w:t>67</w:t>
      </w:r>
      <w:r w:rsidR="00676AFC" w:rsidRPr="00E01D70">
        <w:rPr>
          <w:sz w:val="28"/>
          <w:szCs w:val="28"/>
        </w:rPr>
        <w:t>,</w:t>
      </w:r>
      <w:r w:rsidR="0088665D" w:rsidRPr="00E01D70">
        <w:rPr>
          <w:sz w:val="28"/>
          <w:szCs w:val="28"/>
        </w:rPr>
        <w:t>4</w:t>
      </w:r>
      <w:r w:rsidR="007250F0" w:rsidRPr="00E01D70">
        <w:rPr>
          <w:sz w:val="28"/>
          <w:szCs w:val="28"/>
        </w:rPr>
        <w:t xml:space="preserve"> процента на социальную сферу, в том числе:</w:t>
      </w:r>
    </w:p>
    <w:p w:rsidR="00EF6A18" w:rsidRPr="00EF7E48" w:rsidRDefault="00F10DA3" w:rsidP="000509AA">
      <w:pPr>
        <w:pStyle w:val="af1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67E69">
        <w:rPr>
          <w:sz w:val="28"/>
          <w:szCs w:val="28"/>
        </w:rPr>
        <w:t>3,</w:t>
      </w:r>
      <w:r w:rsidR="00B473A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EF6A18" w:rsidRPr="00EF7E48">
        <w:rPr>
          <w:sz w:val="28"/>
          <w:szCs w:val="28"/>
        </w:rPr>
        <w:t>процента (</w:t>
      </w:r>
      <w:r w:rsidR="00B473A0">
        <w:rPr>
          <w:sz w:val="28"/>
          <w:szCs w:val="28"/>
        </w:rPr>
        <w:t>21</w:t>
      </w:r>
      <w:r w:rsidR="00EF7E48" w:rsidRPr="00EF7E48">
        <w:rPr>
          <w:sz w:val="28"/>
          <w:szCs w:val="28"/>
        </w:rPr>
        <w:t> </w:t>
      </w:r>
      <w:r w:rsidR="00767E69">
        <w:rPr>
          <w:sz w:val="28"/>
          <w:szCs w:val="28"/>
        </w:rPr>
        <w:t>6</w:t>
      </w:r>
      <w:r w:rsidR="00B473A0">
        <w:rPr>
          <w:sz w:val="28"/>
          <w:szCs w:val="28"/>
        </w:rPr>
        <w:t>62 807,8</w:t>
      </w:r>
      <w:r w:rsidR="00EF6A18" w:rsidRPr="00EF7E48">
        <w:rPr>
          <w:sz w:val="28"/>
          <w:szCs w:val="28"/>
        </w:rPr>
        <w:t xml:space="preserve"> тыс. рублей) - на социальную политику (из них на обязательное медицинское страхование неработающего населения </w:t>
      </w:r>
      <w:r w:rsidR="00B473A0">
        <w:rPr>
          <w:sz w:val="28"/>
          <w:szCs w:val="28"/>
        </w:rPr>
        <w:t>5</w:t>
      </w:r>
      <w:r w:rsidR="00EF7E48" w:rsidRPr="00610FF5">
        <w:rPr>
          <w:sz w:val="28"/>
          <w:szCs w:val="28"/>
        </w:rPr>
        <w:t> </w:t>
      </w:r>
      <w:r w:rsidR="00B473A0">
        <w:rPr>
          <w:sz w:val="28"/>
          <w:szCs w:val="28"/>
        </w:rPr>
        <w:t>464 612,4</w:t>
      </w:r>
      <w:r w:rsidR="00EF6A18" w:rsidRPr="00EF7E48">
        <w:rPr>
          <w:sz w:val="28"/>
          <w:szCs w:val="28"/>
        </w:rPr>
        <w:t xml:space="preserve"> тыс. рублей);</w:t>
      </w:r>
    </w:p>
    <w:p w:rsidR="00E62FF0" w:rsidRPr="00A45C6A" w:rsidRDefault="000A1047" w:rsidP="000509AA">
      <w:pPr>
        <w:ind w:firstLine="708"/>
        <w:rPr>
          <w:sz w:val="28"/>
          <w:szCs w:val="28"/>
        </w:rPr>
      </w:pPr>
      <w:r w:rsidRPr="00A45C6A">
        <w:rPr>
          <w:sz w:val="28"/>
          <w:szCs w:val="28"/>
        </w:rPr>
        <w:t>2</w:t>
      </w:r>
      <w:r w:rsidR="00B473A0">
        <w:rPr>
          <w:sz w:val="28"/>
          <w:szCs w:val="28"/>
        </w:rPr>
        <w:t>3,9</w:t>
      </w:r>
      <w:r w:rsidR="00E62FF0" w:rsidRPr="00A45C6A">
        <w:rPr>
          <w:sz w:val="28"/>
          <w:szCs w:val="28"/>
        </w:rPr>
        <w:t xml:space="preserve"> процента (</w:t>
      </w:r>
      <w:r w:rsidR="00767E69">
        <w:rPr>
          <w:sz w:val="28"/>
          <w:szCs w:val="28"/>
        </w:rPr>
        <w:t>1</w:t>
      </w:r>
      <w:r w:rsidR="00B473A0">
        <w:rPr>
          <w:sz w:val="28"/>
          <w:szCs w:val="28"/>
        </w:rPr>
        <w:t>5</w:t>
      </w:r>
      <w:r w:rsidR="00EF7E48" w:rsidRPr="00A45C6A">
        <w:rPr>
          <w:sz w:val="28"/>
          <w:szCs w:val="28"/>
        </w:rPr>
        <w:t> </w:t>
      </w:r>
      <w:r w:rsidR="00B473A0">
        <w:rPr>
          <w:sz w:val="28"/>
          <w:szCs w:val="28"/>
        </w:rPr>
        <w:t>619 705,0</w:t>
      </w:r>
      <w:r w:rsidR="004751A5" w:rsidRPr="00A45C6A">
        <w:rPr>
          <w:sz w:val="28"/>
          <w:szCs w:val="28"/>
        </w:rPr>
        <w:t xml:space="preserve"> </w:t>
      </w:r>
      <w:r w:rsidR="00E62FF0" w:rsidRPr="00A45C6A">
        <w:rPr>
          <w:sz w:val="28"/>
          <w:szCs w:val="28"/>
        </w:rPr>
        <w:t xml:space="preserve">тыс. рублей) - на образование </w:t>
      </w:r>
      <w:r w:rsidR="00E62FF0" w:rsidRPr="00BE61D2">
        <w:rPr>
          <w:sz w:val="28"/>
          <w:szCs w:val="28"/>
        </w:rPr>
        <w:t xml:space="preserve">(из них субвенция на обеспечение государственных гарантий реализации прав на получение общедоступного и бесплатного образования </w:t>
      </w:r>
      <w:r w:rsidR="00DB319A" w:rsidRPr="00BE61D2">
        <w:rPr>
          <w:sz w:val="28"/>
          <w:szCs w:val="28"/>
        </w:rPr>
        <w:t>-</w:t>
      </w:r>
      <w:r w:rsidR="00E62FF0" w:rsidRPr="00BE61D2">
        <w:rPr>
          <w:sz w:val="28"/>
          <w:szCs w:val="28"/>
        </w:rPr>
        <w:t xml:space="preserve"> </w:t>
      </w:r>
      <w:r w:rsidR="00BE61D2" w:rsidRPr="00BE61D2">
        <w:rPr>
          <w:sz w:val="28"/>
          <w:szCs w:val="28"/>
        </w:rPr>
        <w:t>9</w:t>
      </w:r>
      <w:r w:rsidR="00DB319A" w:rsidRPr="00BE61D2">
        <w:rPr>
          <w:sz w:val="28"/>
          <w:szCs w:val="28"/>
        </w:rPr>
        <w:t> </w:t>
      </w:r>
      <w:r w:rsidR="00BE61D2" w:rsidRPr="00BE61D2">
        <w:rPr>
          <w:sz w:val="28"/>
          <w:szCs w:val="28"/>
        </w:rPr>
        <w:t>256</w:t>
      </w:r>
      <w:r w:rsidR="00F660CF" w:rsidRPr="00BE61D2">
        <w:rPr>
          <w:sz w:val="28"/>
          <w:szCs w:val="28"/>
        </w:rPr>
        <w:t> 0</w:t>
      </w:r>
      <w:r w:rsidR="00BE61D2" w:rsidRPr="00BE61D2">
        <w:rPr>
          <w:sz w:val="28"/>
          <w:szCs w:val="28"/>
        </w:rPr>
        <w:t>86</w:t>
      </w:r>
      <w:r w:rsidR="00F660CF" w:rsidRPr="00BE61D2">
        <w:rPr>
          <w:sz w:val="28"/>
          <w:szCs w:val="28"/>
        </w:rPr>
        <w:t>,6</w:t>
      </w:r>
      <w:r w:rsidR="00E62FF0" w:rsidRPr="00BE61D2">
        <w:rPr>
          <w:sz w:val="28"/>
          <w:szCs w:val="28"/>
        </w:rPr>
        <w:t xml:space="preserve"> тыс. рублей);</w:t>
      </w:r>
    </w:p>
    <w:p w:rsidR="0085179B" w:rsidRPr="00A45C6A" w:rsidRDefault="00B473A0" w:rsidP="000509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7,7</w:t>
      </w:r>
      <w:r w:rsidR="000022C2">
        <w:rPr>
          <w:sz w:val="28"/>
          <w:szCs w:val="28"/>
        </w:rPr>
        <w:t xml:space="preserve"> </w:t>
      </w:r>
      <w:r w:rsidR="0085179B" w:rsidRPr="00A45C6A">
        <w:rPr>
          <w:sz w:val="28"/>
          <w:szCs w:val="28"/>
        </w:rPr>
        <w:t>процента (</w:t>
      </w:r>
      <w:r>
        <w:rPr>
          <w:sz w:val="28"/>
          <w:szCs w:val="28"/>
        </w:rPr>
        <w:t>5</w:t>
      </w:r>
      <w:r w:rsidR="0088665D">
        <w:rPr>
          <w:sz w:val="28"/>
          <w:szCs w:val="28"/>
        </w:rPr>
        <w:t> </w:t>
      </w:r>
      <w:r>
        <w:rPr>
          <w:sz w:val="28"/>
          <w:szCs w:val="28"/>
        </w:rPr>
        <w:t>013 </w:t>
      </w:r>
      <w:r w:rsidR="0088665D">
        <w:rPr>
          <w:sz w:val="28"/>
          <w:szCs w:val="28"/>
        </w:rPr>
        <w:t>10</w:t>
      </w:r>
      <w:r>
        <w:rPr>
          <w:sz w:val="28"/>
          <w:szCs w:val="28"/>
        </w:rPr>
        <w:t>8,6</w:t>
      </w:r>
      <w:r w:rsidR="0085179B" w:rsidRPr="00A45C6A">
        <w:rPr>
          <w:sz w:val="28"/>
          <w:szCs w:val="28"/>
        </w:rPr>
        <w:t xml:space="preserve"> тыс. рублей) - на здравоохранение;</w:t>
      </w:r>
    </w:p>
    <w:p w:rsidR="007250F0" w:rsidRPr="00A45C6A" w:rsidRDefault="00C65C2A" w:rsidP="000509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1</w:t>
      </w:r>
      <w:r w:rsidR="00676AFC">
        <w:rPr>
          <w:sz w:val="28"/>
          <w:szCs w:val="28"/>
        </w:rPr>
        <w:t>,</w:t>
      </w:r>
      <w:r w:rsidR="00B473A0">
        <w:rPr>
          <w:sz w:val="28"/>
          <w:szCs w:val="28"/>
        </w:rPr>
        <w:t>5</w:t>
      </w:r>
      <w:r w:rsidR="007250F0" w:rsidRPr="00A45C6A">
        <w:rPr>
          <w:sz w:val="28"/>
          <w:szCs w:val="28"/>
        </w:rPr>
        <w:t xml:space="preserve"> процента (</w:t>
      </w:r>
      <w:r w:rsidR="00B473A0">
        <w:rPr>
          <w:sz w:val="28"/>
          <w:szCs w:val="28"/>
        </w:rPr>
        <w:t>986 152,9</w:t>
      </w:r>
      <w:r w:rsidR="0018376A">
        <w:rPr>
          <w:sz w:val="28"/>
          <w:szCs w:val="28"/>
        </w:rPr>
        <w:t xml:space="preserve"> </w:t>
      </w:r>
      <w:r w:rsidR="007250F0" w:rsidRPr="00A45C6A">
        <w:rPr>
          <w:sz w:val="28"/>
          <w:szCs w:val="28"/>
        </w:rPr>
        <w:t xml:space="preserve">тыс. рублей) - на культуру и кинематографию; </w:t>
      </w:r>
    </w:p>
    <w:p w:rsidR="007250F0" w:rsidRPr="00875879" w:rsidRDefault="00C65C2A" w:rsidP="000509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1,</w:t>
      </w:r>
      <w:r w:rsidR="00B473A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7250F0" w:rsidRPr="00875879">
        <w:rPr>
          <w:sz w:val="28"/>
          <w:szCs w:val="28"/>
        </w:rPr>
        <w:t>процента (</w:t>
      </w:r>
      <w:r w:rsidR="00B473A0">
        <w:rPr>
          <w:sz w:val="28"/>
          <w:szCs w:val="28"/>
        </w:rPr>
        <w:t>801 371,5</w:t>
      </w:r>
      <w:r w:rsidR="007250F0" w:rsidRPr="00875879">
        <w:rPr>
          <w:sz w:val="28"/>
          <w:szCs w:val="28"/>
        </w:rPr>
        <w:t xml:space="preserve"> тыс. рублей) - на физическую культуру и спорт;</w:t>
      </w:r>
    </w:p>
    <w:p w:rsidR="007250F0" w:rsidRDefault="0088665D" w:rsidP="00A36E4A">
      <w:pPr>
        <w:pStyle w:val="af1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E61D2">
        <w:rPr>
          <w:sz w:val="28"/>
          <w:szCs w:val="28"/>
        </w:rPr>
        <w:t>3,7</w:t>
      </w:r>
      <w:r w:rsidR="00F055E1">
        <w:rPr>
          <w:sz w:val="28"/>
          <w:szCs w:val="28"/>
        </w:rPr>
        <w:t xml:space="preserve"> </w:t>
      </w:r>
      <w:r w:rsidR="007250F0" w:rsidRPr="007B2F78">
        <w:rPr>
          <w:sz w:val="28"/>
          <w:szCs w:val="28"/>
        </w:rPr>
        <w:t>процента (</w:t>
      </w:r>
      <w:r w:rsidR="00BE61D2">
        <w:rPr>
          <w:sz w:val="28"/>
          <w:szCs w:val="28"/>
        </w:rPr>
        <w:t>8</w:t>
      </w:r>
      <w:r w:rsidR="007B2F78" w:rsidRPr="007B2F78">
        <w:rPr>
          <w:sz w:val="28"/>
          <w:szCs w:val="28"/>
        </w:rPr>
        <w:t> </w:t>
      </w:r>
      <w:r w:rsidR="00BE61D2">
        <w:rPr>
          <w:sz w:val="28"/>
          <w:szCs w:val="28"/>
        </w:rPr>
        <w:t>957 007,8</w:t>
      </w:r>
      <w:r w:rsidR="007250F0" w:rsidRPr="007B2F78">
        <w:rPr>
          <w:sz w:val="28"/>
          <w:szCs w:val="28"/>
        </w:rPr>
        <w:t xml:space="preserve"> тыс. рублей) - на национальную экономику (из них на дорожное хозяйство и дорожные фонды </w:t>
      </w:r>
      <w:r w:rsidR="008C2ABD">
        <w:rPr>
          <w:sz w:val="28"/>
          <w:szCs w:val="28"/>
        </w:rPr>
        <w:t>-</w:t>
      </w:r>
      <w:r w:rsidR="007250F0" w:rsidRPr="007B2F78">
        <w:rPr>
          <w:sz w:val="28"/>
          <w:szCs w:val="28"/>
        </w:rPr>
        <w:t xml:space="preserve"> </w:t>
      </w:r>
      <w:r w:rsidR="00BE61D2">
        <w:rPr>
          <w:sz w:val="28"/>
          <w:szCs w:val="28"/>
        </w:rPr>
        <w:t>5</w:t>
      </w:r>
      <w:r>
        <w:rPr>
          <w:sz w:val="28"/>
          <w:szCs w:val="28"/>
        </w:rPr>
        <w:t> 4</w:t>
      </w:r>
      <w:r w:rsidR="00BE61D2">
        <w:rPr>
          <w:sz w:val="28"/>
          <w:szCs w:val="28"/>
        </w:rPr>
        <w:t>5</w:t>
      </w:r>
      <w:r>
        <w:rPr>
          <w:sz w:val="28"/>
          <w:szCs w:val="28"/>
        </w:rPr>
        <w:t>4</w:t>
      </w:r>
      <w:r w:rsidR="00BE61D2">
        <w:rPr>
          <w:sz w:val="28"/>
          <w:szCs w:val="28"/>
        </w:rPr>
        <w:t> 446,5</w:t>
      </w:r>
      <w:r w:rsidR="00C15871" w:rsidRPr="007B2F78">
        <w:rPr>
          <w:sz w:val="28"/>
          <w:szCs w:val="28"/>
        </w:rPr>
        <w:t xml:space="preserve"> </w:t>
      </w:r>
      <w:r w:rsidR="007250F0" w:rsidRPr="007B2F78">
        <w:rPr>
          <w:sz w:val="28"/>
          <w:szCs w:val="28"/>
        </w:rPr>
        <w:t>тыс. рублей);</w:t>
      </w:r>
    </w:p>
    <w:p w:rsidR="00F055E1" w:rsidRPr="007B2F78" w:rsidRDefault="00BE61D2" w:rsidP="00F055E1">
      <w:pPr>
        <w:numPr>
          <w:ilvl w:val="0"/>
          <w:numId w:val="1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9,3</w:t>
      </w:r>
      <w:r w:rsidR="00F055E1">
        <w:rPr>
          <w:sz w:val="28"/>
          <w:szCs w:val="28"/>
        </w:rPr>
        <w:t xml:space="preserve"> </w:t>
      </w:r>
      <w:r w:rsidR="00F055E1" w:rsidRPr="007B2F78">
        <w:rPr>
          <w:sz w:val="28"/>
          <w:szCs w:val="28"/>
        </w:rPr>
        <w:t>процента (</w:t>
      </w:r>
      <w:r>
        <w:rPr>
          <w:sz w:val="28"/>
          <w:szCs w:val="28"/>
        </w:rPr>
        <w:t>6</w:t>
      </w:r>
      <w:r w:rsidR="00F055E1" w:rsidRPr="007B2F78">
        <w:rPr>
          <w:sz w:val="28"/>
          <w:szCs w:val="28"/>
        </w:rPr>
        <w:t> </w:t>
      </w:r>
      <w:r>
        <w:rPr>
          <w:sz w:val="28"/>
          <w:szCs w:val="28"/>
        </w:rPr>
        <w:t>087 </w:t>
      </w:r>
      <w:r w:rsidR="0088665D">
        <w:rPr>
          <w:sz w:val="28"/>
          <w:szCs w:val="28"/>
        </w:rPr>
        <w:t>58</w:t>
      </w:r>
      <w:r>
        <w:rPr>
          <w:sz w:val="28"/>
          <w:szCs w:val="28"/>
        </w:rPr>
        <w:t>5,8</w:t>
      </w:r>
      <w:r w:rsidR="00F055E1" w:rsidRPr="007B2F78">
        <w:rPr>
          <w:sz w:val="28"/>
          <w:szCs w:val="28"/>
        </w:rPr>
        <w:t xml:space="preserve"> тыс. рублей) - на межбюджетные трансферты общего характера бюджетам субъектов Российской Федерации и муниципальным образованиям;</w:t>
      </w:r>
    </w:p>
    <w:p w:rsidR="00A7232E" w:rsidRPr="00274103" w:rsidRDefault="001B1380" w:rsidP="00A7232E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5,6</w:t>
      </w:r>
      <w:r w:rsidR="00A7232E" w:rsidRPr="00274103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3</w:t>
      </w:r>
      <w:r w:rsidR="00F055E1">
        <w:rPr>
          <w:sz w:val="28"/>
          <w:szCs w:val="28"/>
        </w:rPr>
        <w:t> </w:t>
      </w:r>
      <w:r>
        <w:rPr>
          <w:sz w:val="28"/>
          <w:szCs w:val="28"/>
        </w:rPr>
        <w:t>643 872,2</w:t>
      </w:r>
      <w:r w:rsidR="00A7232E" w:rsidRPr="00274103">
        <w:rPr>
          <w:sz w:val="28"/>
          <w:szCs w:val="28"/>
        </w:rPr>
        <w:t xml:space="preserve"> тыс. рублей) - прочие расходы;</w:t>
      </w:r>
    </w:p>
    <w:p w:rsidR="00A63364" w:rsidRPr="007B2F78" w:rsidRDefault="001B1380" w:rsidP="00A63364">
      <w:pPr>
        <w:pStyle w:val="af1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3,1</w:t>
      </w:r>
      <w:r w:rsidR="00676AFC">
        <w:rPr>
          <w:sz w:val="28"/>
          <w:szCs w:val="28"/>
        </w:rPr>
        <w:t xml:space="preserve"> </w:t>
      </w:r>
      <w:r w:rsidR="00A63364" w:rsidRPr="007B2F78">
        <w:rPr>
          <w:sz w:val="28"/>
          <w:szCs w:val="28"/>
        </w:rPr>
        <w:t>процента (</w:t>
      </w:r>
      <w:r w:rsidR="00BE61D2">
        <w:rPr>
          <w:sz w:val="28"/>
          <w:szCs w:val="28"/>
        </w:rPr>
        <w:t>2 029</w:t>
      </w:r>
      <w:r w:rsidR="0088665D">
        <w:rPr>
          <w:sz w:val="28"/>
          <w:szCs w:val="28"/>
        </w:rPr>
        <w:t> </w:t>
      </w:r>
      <w:r w:rsidR="00BE61D2">
        <w:rPr>
          <w:sz w:val="28"/>
          <w:szCs w:val="28"/>
        </w:rPr>
        <w:t>842,8</w:t>
      </w:r>
      <w:r w:rsidR="00A63364" w:rsidRPr="007B2F78">
        <w:rPr>
          <w:sz w:val="28"/>
          <w:szCs w:val="28"/>
        </w:rPr>
        <w:t xml:space="preserve"> тыс. рублей) - на жилищно-коммунальное хозяйство;</w:t>
      </w:r>
    </w:p>
    <w:p w:rsidR="001666A3" w:rsidRPr="00274103" w:rsidRDefault="00274103" w:rsidP="00A36E4A">
      <w:pPr>
        <w:numPr>
          <w:ilvl w:val="0"/>
          <w:numId w:val="11"/>
        </w:numPr>
        <w:ind w:left="0" w:firstLine="709"/>
        <w:rPr>
          <w:sz w:val="28"/>
          <w:szCs w:val="28"/>
        </w:rPr>
      </w:pPr>
      <w:r w:rsidRPr="00274103">
        <w:rPr>
          <w:sz w:val="28"/>
          <w:szCs w:val="28"/>
        </w:rPr>
        <w:t>1,</w:t>
      </w:r>
      <w:r w:rsidR="001B1380">
        <w:rPr>
          <w:sz w:val="28"/>
          <w:szCs w:val="28"/>
        </w:rPr>
        <w:t>0</w:t>
      </w:r>
      <w:r w:rsidR="001666A3" w:rsidRPr="00274103">
        <w:rPr>
          <w:sz w:val="28"/>
          <w:szCs w:val="28"/>
        </w:rPr>
        <w:t xml:space="preserve"> процента (</w:t>
      </w:r>
      <w:r w:rsidR="001B1380">
        <w:rPr>
          <w:sz w:val="28"/>
          <w:szCs w:val="28"/>
        </w:rPr>
        <w:t>632 523,8</w:t>
      </w:r>
      <w:r w:rsidR="001666A3" w:rsidRPr="00274103">
        <w:rPr>
          <w:sz w:val="28"/>
          <w:szCs w:val="28"/>
        </w:rPr>
        <w:t xml:space="preserve"> тыс. рублей) - на обслуживание государс</w:t>
      </w:r>
      <w:r w:rsidR="00554180">
        <w:rPr>
          <w:sz w:val="28"/>
          <w:szCs w:val="28"/>
        </w:rPr>
        <w:t xml:space="preserve">твенного </w:t>
      </w:r>
      <w:r w:rsidR="00D26C5A">
        <w:rPr>
          <w:sz w:val="28"/>
          <w:szCs w:val="28"/>
        </w:rPr>
        <w:t>(</w:t>
      </w:r>
      <w:r w:rsidR="00554180">
        <w:rPr>
          <w:sz w:val="28"/>
          <w:szCs w:val="28"/>
        </w:rPr>
        <w:t>муниципального долга</w:t>
      </w:r>
      <w:r w:rsidR="00D26C5A">
        <w:rPr>
          <w:sz w:val="28"/>
          <w:szCs w:val="28"/>
        </w:rPr>
        <w:t>)</w:t>
      </w:r>
      <w:r w:rsidR="00554180">
        <w:rPr>
          <w:sz w:val="28"/>
          <w:szCs w:val="28"/>
        </w:rPr>
        <w:t>.</w:t>
      </w:r>
    </w:p>
    <w:p w:rsidR="007250F0" w:rsidRPr="00750A6A" w:rsidRDefault="007250F0" w:rsidP="005F4B4D">
      <w:pPr>
        <w:rPr>
          <w:sz w:val="28"/>
          <w:szCs w:val="28"/>
        </w:rPr>
      </w:pPr>
      <w:r w:rsidRPr="00750A6A">
        <w:rPr>
          <w:sz w:val="28"/>
          <w:szCs w:val="28"/>
        </w:rPr>
        <w:t>В отчетном периоде осуществлены следующие расходы:</w:t>
      </w:r>
    </w:p>
    <w:p w:rsidR="007250F0" w:rsidRPr="00750A6A" w:rsidRDefault="007250F0" w:rsidP="005F4B4D">
      <w:pPr>
        <w:rPr>
          <w:sz w:val="28"/>
          <w:szCs w:val="28"/>
        </w:rPr>
      </w:pPr>
      <w:r w:rsidRPr="00750A6A">
        <w:rPr>
          <w:sz w:val="28"/>
          <w:szCs w:val="28"/>
        </w:rPr>
        <w:lastRenderedPageBreak/>
        <w:t xml:space="preserve">на заработную плату и начисления на оплату труда (с учетом выплаты органам государственной власти и государственным органам, казенным учреждениям, субсидии автономным и бюджетным учреждениям) </w:t>
      </w:r>
      <w:r w:rsidR="00DC3514" w:rsidRPr="00274103">
        <w:rPr>
          <w:sz w:val="28"/>
          <w:szCs w:val="28"/>
        </w:rPr>
        <w:t>-</w:t>
      </w:r>
      <w:r w:rsidRPr="00750A6A">
        <w:rPr>
          <w:sz w:val="28"/>
          <w:szCs w:val="28"/>
        </w:rPr>
        <w:t xml:space="preserve"> </w:t>
      </w:r>
      <w:r w:rsidR="00AD1817">
        <w:rPr>
          <w:sz w:val="28"/>
          <w:szCs w:val="28"/>
        </w:rPr>
        <w:t>9</w:t>
      </w:r>
      <w:r w:rsidR="00750A6A" w:rsidRPr="00750A6A">
        <w:rPr>
          <w:sz w:val="28"/>
          <w:szCs w:val="28"/>
        </w:rPr>
        <w:t> </w:t>
      </w:r>
      <w:r w:rsidR="00AD1817">
        <w:rPr>
          <w:sz w:val="28"/>
          <w:szCs w:val="28"/>
        </w:rPr>
        <w:t>334 307,3</w:t>
      </w:r>
      <w:r w:rsidRPr="00750A6A">
        <w:rPr>
          <w:sz w:val="28"/>
          <w:szCs w:val="28"/>
        </w:rPr>
        <w:t xml:space="preserve"> тыс. рублей;</w:t>
      </w:r>
    </w:p>
    <w:p w:rsidR="007250F0" w:rsidRPr="00750A6A" w:rsidRDefault="007250F0" w:rsidP="005F4B4D">
      <w:pPr>
        <w:rPr>
          <w:sz w:val="28"/>
          <w:szCs w:val="28"/>
        </w:rPr>
      </w:pPr>
      <w:r w:rsidRPr="00750A6A">
        <w:rPr>
          <w:sz w:val="28"/>
          <w:szCs w:val="28"/>
        </w:rPr>
        <w:t xml:space="preserve">на социальные выплаты </w:t>
      </w:r>
      <w:r w:rsidR="00B117B1" w:rsidRPr="00750A6A">
        <w:rPr>
          <w:sz w:val="28"/>
          <w:szCs w:val="28"/>
        </w:rPr>
        <w:t xml:space="preserve">гражданам </w:t>
      </w:r>
      <w:r w:rsidR="00CE2328">
        <w:rPr>
          <w:sz w:val="28"/>
          <w:szCs w:val="28"/>
        </w:rPr>
        <w:t xml:space="preserve">- </w:t>
      </w:r>
      <w:r w:rsidR="00AD1817">
        <w:rPr>
          <w:sz w:val="28"/>
          <w:szCs w:val="28"/>
        </w:rPr>
        <w:t>12</w:t>
      </w:r>
      <w:r w:rsidR="00CE2328" w:rsidRPr="00750A6A">
        <w:rPr>
          <w:sz w:val="28"/>
          <w:szCs w:val="28"/>
        </w:rPr>
        <w:t> </w:t>
      </w:r>
      <w:r w:rsidR="00AD1817">
        <w:rPr>
          <w:sz w:val="28"/>
          <w:szCs w:val="28"/>
        </w:rPr>
        <w:t>933 626,1</w:t>
      </w:r>
      <w:r w:rsidR="00CE2328">
        <w:rPr>
          <w:sz w:val="28"/>
          <w:szCs w:val="28"/>
        </w:rPr>
        <w:t xml:space="preserve"> </w:t>
      </w:r>
      <w:r w:rsidR="00CE2328" w:rsidRPr="00750A6A">
        <w:rPr>
          <w:sz w:val="28"/>
          <w:szCs w:val="28"/>
        </w:rPr>
        <w:t>тыс. рублей</w:t>
      </w:r>
      <w:r w:rsidRPr="00750A6A">
        <w:rPr>
          <w:sz w:val="28"/>
          <w:szCs w:val="28"/>
        </w:rPr>
        <w:t>;</w:t>
      </w:r>
    </w:p>
    <w:p w:rsidR="00FF11B5" w:rsidRPr="00750A6A" w:rsidRDefault="00E75E77" w:rsidP="005F4B4D">
      <w:pPr>
        <w:rPr>
          <w:sz w:val="28"/>
          <w:szCs w:val="28"/>
        </w:rPr>
      </w:pPr>
      <w:r w:rsidRPr="00750A6A">
        <w:rPr>
          <w:sz w:val="28"/>
          <w:szCs w:val="28"/>
        </w:rPr>
        <w:t xml:space="preserve">на </w:t>
      </w:r>
      <w:r w:rsidR="00FF11B5" w:rsidRPr="00750A6A">
        <w:rPr>
          <w:sz w:val="28"/>
          <w:szCs w:val="28"/>
        </w:rPr>
        <w:t xml:space="preserve">бюджетные инвестиции в объекты капитального строительства государственной собственности и на приобретение объектов недвижимого имущества в государственную собственность </w:t>
      </w:r>
      <w:r w:rsidR="00750A6A" w:rsidRPr="00750A6A">
        <w:rPr>
          <w:sz w:val="28"/>
          <w:szCs w:val="28"/>
        </w:rPr>
        <w:t>-</w:t>
      </w:r>
      <w:r w:rsidR="00FF11B5" w:rsidRPr="00750A6A">
        <w:rPr>
          <w:sz w:val="28"/>
          <w:szCs w:val="28"/>
        </w:rPr>
        <w:t xml:space="preserve"> </w:t>
      </w:r>
      <w:r w:rsidR="00C74B75">
        <w:rPr>
          <w:sz w:val="28"/>
          <w:szCs w:val="28"/>
        </w:rPr>
        <w:t>2 498</w:t>
      </w:r>
      <w:r w:rsidR="00684284">
        <w:rPr>
          <w:sz w:val="28"/>
          <w:szCs w:val="28"/>
        </w:rPr>
        <w:t> </w:t>
      </w:r>
      <w:r w:rsidR="00C74B75">
        <w:rPr>
          <w:sz w:val="28"/>
          <w:szCs w:val="28"/>
        </w:rPr>
        <w:t>590,3</w:t>
      </w:r>
      <w:r w:rsidR="00564481" w:rsidRPr="00750A6A">
        <w:rPr>
          <w:sz w:val="28"/>
          <w:szCs w:val="28"/>
        </w:rPr>
        <w:t xml:space="preserve"> </w:t>
      </w:r>
      <w:r w:rsidR="00FF11B5" w:rsidRPr="00750A6A">
        <w:rPr>
          <w:sz w:val="28"/>
          <w:szCs w:val="28"/>
        </w:rPr>
        <w:t>тыс. рублей</w:t>
      </w:r>
      <w:r w:rsidR="00C17A3E" w:rsidRPr="00750A6A">
        <w:rPr>
          <w:sz w:val="28"/>
          <w:szCs w:val="28"/>
        </w:rPr>
        <w:t>;</w:t>
      </w:r>
    </w:p>
    <w:p w:rsidR="007250F0" w:rsidRDefault="007250F0" w:rsidP="005F4B4D">
      <w:pPr>
        <w:rPr>
          <w:sz w:val="28"/>
          <w:szCs w:val="28"/>
        </w:rPr>
      </w:pPr>
      <w:r w:rsidRPr="007746C0">
        <w:rPr>
          <w:sz w:val="28"/>
          <w:szCs w:val="28"/>
        </w:rPr>
        <w:t xml:space="preserve">субсидии </w:t>
      </w:r>
      <w:r w:rsidR="00023E32">
        <w:rPr>
          <w:sz w:val="28"/>
          <w:szCs w:val="28"/>
        </w:rPr>
        <w:t xml:space="preserve">государственным </w:t>
      </w:r>
      <w:r w:rsidRPr="007746C0">
        <w:rPr>
          <w:sz w:val="28"/>
          <w:szCs w:val="28"/>
        </w:rPr>
        <w:t xml:space="preserve">бюджетным 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 и иные цели (без учета заработной платы и начислений) </w:t>
      </w:r>
      <w:r w:rsidR="007746C0" w:rsidRPr="007746C0">
        <w:rPr>
          <w:sz w:val="28"/>
          <w:szCs w:val="28"/>
        </w:rPr>
        <w:t>-</w:t>
      </w:r>
      <w:r w:rsidRPr="007746C0">
        <w:rPr>
          <w:sz w:val="28"/>
          <w:szCs w:val="28"/>
        </w:rPr>
        <w:t xml:space="preserve"> </w:t>
      </w:r>
      <w:r w:rsidR="00C74B75">
        <w:rPr>
          <w:sz w:val="28"/>
          <w:szCs w:val="28"/>
        </w:rPr>
        <w:t>4</w:t>
      </w:r>
      <w:r w:rsidR="00F055E1">
        <w:rPr>
          <w:sz w:val="28"/>
          <w:szCs w:val="28"/>
        </w:rPr>
        <w:t> </w:t>
      </w:r>
      <w:r w:rsidR="00684284">
        <w:rPr>
          <w:sz w:val="28"/>
          <w:szCs w:val="28"/>
        </w:rPr>
        <w:t>6</w:t>
      </w:r>
      <w:r w:rsidR="00C74B75">
        <w:rPr>
          <w:sz w:val="28"/>
          <w:szCs w:val="28"/>
        </w:rPr>
        <w:t>68 </w:t>
      </w:r>
      <w:r w:rsidR="00684284">
        <w:rPr>
          <w:sz w:val="28"/>
          <w:szCs w:val="28"/>
        </w:rPr>
        <w:t>9</w:t>
      </w:r>
      <w:r w:rsidR="00C74B75">
        <w:rPr>
          <w:sz w:val="28"/>
          <w:szCs w:val="28"/>
        </w:rPr>
        <w:t>01,3</w:t>
      </w:r>
      <w:r w:rsidRPr="007746C0">
        <w:rPr>
          <w:sz w:val="28"/>
          <w:szCs w:val="28"/>
        </w:rPr>
        <w:t xml:space="preserve"> тыс. рублей.</w:t>
      </w:r>
    </w:p>
    <w:p w:rsidR="00FF6A6D" w:rsidRPr="00B97079" w:rsidRDefault="00FF6A6D" w:rsidP="005F4B4D">
      <w:pPr>
        <w:rPr>
          <w:sz w:val="28"/>
          <w:szCs w:val="28"/>
        </w:rPr>
      </w:pPr>
      <w:r w:rsidRPr="00FF6A6D">
        <w:rPr>
          <w:sz w:val="28"/>
          <w:szCs w:val="28"/>
        </w:rPr>
        <w:t xml:space="preserve">По состоянию на 1 </w:t>
      </w:r>
      <w:r w:rsidR="00DD3CDA">
        <w:rPr>
          <w:sz w:val="28"/>
          <w:szCs w:val="28"/>
        </w:rPr>
        <w:t xml:space="preserve">октября </w:t>
      </w:r>
      <w:r w:rsidRPr="00FF6A6D">
        <w:rPr>
          <w:sz w:val="28"/>
          <w:szCs w:val="28"/>
        </w:rPr>
        <w:t xml:space="preserve">2021 года просроченная кредиторская задолженность бюджета Забайкальского края составила </w:t>
      </w:r>
      <w:r w:rsidR="00DD3CDA">
        <w:rPr>
          <w:sz w:val="28"/>
          <w:szCs w:val="28"/>
        </w:rPr>
        <w:t>22 267,3</w:t>
      </w:r>
      <w:r w:rsidR="0018376A">
        <w:rPr>
          <w:sz w:val="28"/>
          <w:szCs w:val="28"/>
        </w:rPr>
        <w:t xml:space="preserve"> </w:t>
      </w:r>
      <w:r w:rsidRPr="00FF6A6D">
        <w:rPr>
          <w:sz w:val="28"/>
          <w:szCs w:val="28"/>
        </w:rPr>
        <w:t>тыс. рублей (с учетом задолженности бюджетных и автономных учреждений). Просроченная кредиторская задолженность по заработной плате и начислениям на заработную плату работникам государственных учреждений отсутствует.</w:t>
      </w:r>
    </w:p>
    <w:p w:rsidR="00E052D3" w:rsidRPr="005E0E1C" w:rsidRDefault="007250F0" w:rsidP="005F4B4D">
      <w:pPr>
        <w:rPr>
          <w:sz w:val="28"/>
          <w:szCs w:val="28"/>
        </w:rPr>
      </w:pPr>
      <w:r w:rsidRPr="00B97079">
        <w:rPr>
          <w:sz w:val="28"/>
          <w:szCs w:val="28"/>
        </w:rPr>
        <w:t xml:space="preserve">Расходы за счет </w:t>
      </w:r>
      <w:r w:rsidR="00023E32">
        <w:rPr>
          <w:sz w:val="28"/>
          <w:szCs w:val="28"/>
        </w:rPr>
        <w:t xml:space="preserve">бюджетных ассигнований </w:t>
      </w:r>
      <w:r w:rsidR="0093556F" w:rsidRPr="00B97079">
        <w:rPr>
          <w:sz w:val="28"/>
          <w:szCs w:val="28"/>
        </w:rPr>
        <w:t>р</w:t>
      </w:r>
      <w:r w:rsidRPr="00B97079">
        <w:rPr>
          <w:sz w:val="28"/>
          <w:szCs w:val="28"/>
        </w:rPr>
        <w:t>езервного фонда Правительства Забайкальского края в отчетном периоде</w:t>
      </w:r>
      <w:r w:rsidRPr="007746C0">
        <w:rPr>
          <w:sz w:val="28"/>
          <w:szCs w:val="28"/>
        </w:rPr>
        <w:t xml:space="preserve"> исполнены в сумме                                   </w:t>
      </w:r>
      <w:r w:rsidR="002A4CED" w:rsidRPr="007746C0">
        <w:rPr>
          <w:sz w:val="28"/>
          <w:szCs w:val="28"/>
        </w:rPr>
        <w:t xml:space="preserve"> </w:t>
      </w:r>
      <w:r w:rsidR="00134F6E">
        <w:rPr>
          <w:sz w:val="28"/>
          <w:szCs w:val="28"/>
        </w:rPr>
        <w:t>165 </w:t>
      </w:r>
      <w:r w:rsidR="00FF6A6D">
        <w:rPr>
          <w:sz w:val="28"/>
          <w:szCs w:val="28"/>
        </w:rPr>
        <w:t>1</w:t>
      </w:r>
      <w:r w:rsidR="00134F6E">
        <w:rPr>
          <w:sz w:val="28"/>
          <w:szCs w:val="28"/>
        </w:rPr>
        <w:t>38,2</w:t>
      </w:r>
      <w:r w:rsidR="00E55DCD">
        <w:rPr>
          <w:sz w:val="28"/>
          <w:szCs w:val="28"/>
        </w:rPr>
        <w:t xml:space="preserve"> </w:t>
      </w:r>
      <w:r w:rsidRPr="007746C0">
        <w:rPr>
          <w:sz w:val="28"/>
          <w:szCs w:val="28"/>
        </w:rPr>
        <w:t>тыс. рублей</w:t>
      </w:r>
      <w:r w:rsidR="00FA35A0" w:rsidRPr="007746C0">
        <w:rPr>
          <w:sz w:val="28"/>
          <w:szCs w:val="28"/>
        </w:rPr>
        <w:t xml:space="preserve"> (</w:t>
      </w:r>
      <w:r w:rsidR="00A36E4A" w:rsidRPr="007746C0">
        <w:rPr>
          <w:sz w:val="28"/>
          <w:szCs w:val="28"/>
        </w:rPr>
        <w:t>п</w:t>
      </w:r>
      <w:r w:rsidR="00FA35A0" w:rsidRPr="007746C0">
        <w:rPr>
          <w:sz w:val="28"/>
          <w:szCs w:val="28"/>
        </w:rPr>
        <w:t>риложени</w:t>
      </w:r>
      <w:r w:rsidR="00A36E4A" w:rsidRPr="007746C0">
        <w:rPr>
          <w:sz w:val="28"/>
          <w:szCs w:val="28"/>
        </w:rPr>
        <w:t>е</w:t>
      </w:r>
      <w:r w:rsidR="00FA35A0" w:rsidRPr="007746C0">
        <w:rPr>
          <w:sz w:val="28"/>
          <w:szCs w:val="28"/>
        </w:rPr>
        <w:t xml:space="preserve"> № 2 к пояснительной записке)</w:t>
      </w:r>
      <w:r w:rsidRPr="007746C0">
        <w:rPr>
          <w:sz w:val="28"/>
          <w:szCs w:val="28"/>
        </w:rPr>
        <w:t>.</w:t>
      </w:r>
    </w:p>
    <w:p w:rsidR="005A0A51" w:rsidRPr="0010768E" w:rsidRDefault="005A0A51" w:rsidP="005A0A51">
      <w:pPr>
        <w:widowControl w:val="0"/>
        <w:rPr>
          <w:sz w:val="28"/>
          <w:szCs w:val="28"/>
        </w:rPr>
      </w:pPr>
      <w:r w:rsidRPr="0010768E">
        <w:rPr>
          <w:sz w:val="28"/>
          <w:szCs w:val="28"/>
        </w:rPr>
        <w:t xml:space="preserve">Общий объем финансовой помощи из бюджета края бюджетам муниципальных образований за отчетный период составил </w:t>
      </w:r>
      <w:r w:rsidR="00D80D02" w:rsidRPr="0010768E">
        <w:rPr>
          <w:sz w:val="28"/>
          <w:szCs w:val="28"/>
        </w:rPr>
        <w:t xml:space="preserve">                      </w:t>
      </w:r>
      <w:r w:rsidR="00D7243F">
        <w:rPr>
          <w:sz w:val="28"/>
          <w:szCs w:val="28"/>
        </w:rPr>
        <w:t>4</w:t>
      </w:r>
      <w:r w:rsidRPr="0010768E">
        <w:rPr>
          <w:sz w:val="28"/>
          <w:szCs w:val="28"/>
        </w:rPr>
        <w:t> </w:t>
      </w:r>
      <w:r w:rsidR="00D7243F">
        <w:rPr>
          <w:sz w:val="28"/>
          <w:szCs w:val="28"/>
        </w:rPr>
        <w:t>733 046,7</w:t>
      </w:r>
      <w:r w:rsidR="00481A46">
        <w:rPr>
          <w:sz w:val="28"/>
          <w:szCs w:val="28"/>
        </w:rPr>
        <w:t xml:space="preserve"> </w:t>
      </w:r>
      <w:r w:rsidRPr="0010768E">
        <w:rPr>
          <w:sz w:val="28"/>
          <w:szCs w:val="28"/>
        </w:rPr>
        <w:t>тыс. рублей, в том числе:</w:t>
      </w:r>
    </w:p>
    <w:p w:rsidR="00FE5A99" w:rsidRPr="0010768E" w:rsidRDefault="005A0A51" w:rsidP="00FE5A99">
      <w:pPr>
        <w:pStyle w:val="3"/>
        <w:widowControl w:val="0"/>
        <w:ind w:firstLine="709"/>
        <w:rPr>
          <w:lang w:val="ru-RU"/>
        </w:rPr>
      </w:pPr>
      <w:r w:rsidRPr="0010768E">
        <w:rPr>
          <w:lang w:val="ru-RU"/>
        </w:rPr>
        <w:t>на выравнивание бюджетной обеспеченности муниципальных районов (</w:t>
      </w:r>
      <w:r w:rsidR="00FF6A6D">
        <w:rPr>
          <w:lang w:val="ru-RU"/>
        </w:rPr>
        <w:t xml:space="preserve">муниципальных округов, </w:t>
      </w:r>
      <w:r w:rsidRPr="0010768E">
        <w:rPr>
          <w:lang w:val="ru-RU"/>
        </w:rPr>
        <w:t xml:space="preserve">городских округов) - </w:t>
      </w:r>
      <w:r w:rsidR="00D7243F">
        <w:rPr>
          <w:lang w:val="ru-RU"/>
        </w:rPr>
        <w:t>4</w:t>
      </w:r>
      <w:r w:rsidRPr="0010768E">
        <w:rPr>
          <w:lang w:val="ru-RU"/>
        </w:rPr>
        <w:t> </w:t>
      </w:r>
      <w:r w:rsidR="00D7243F">
        <w:rPr>
          <w:lang w:val="ru-RU"/>
        </w:rPr>
        <w:t>062 705,8</w:t>
      </w:r>
      <w:r w:rsidRPr="0010768E">
        <w:rPr>
          <w:lang w:val="ru-RU"/>
        </w:rPr>
        <w:t xml:space="preserve"> тыс. рублей (</w:t>
      </w:r>
      <w:r w:rsidR="00D7243F">
        <w:rPr>
          <w:lang w:val="ru-RU"/>
        </w:rPr>
        <w:t>85,9</w:t>
      </w:r>
      <w:r w:rsidR="007D12D7" w:rsidRPr="0010768E">
        <w:rPr>
          <w:lang w:val="ru-RU"/>
        </w:rPr>
        <w:t xml:space="preserve"> </w:t>
      </w:r>
      <w:r w:rsidRPr="0010768E">
        <w:rPr>
          <w:lang w:val="ru-RU"/>
        </w:rPr>
        <w:t xml:space="preserve">процента к уточненным годовым бюджетным ассигнованиям). </w:t>
      </w:r>
      <w:r w:rsidR="00FE5A99" w:rsidRPr="0010768E">
        <w:rPr>
          <w:lang w:val="ru-RU"/>
        </w:rPr>
        <w:t>Сложившийся процент исполнения обусловлен предоставлением дотаций в соответствии с перспективными кассовыми планами муниципальных районов (</w:t>
      </w:r>
      <w:r w:rsidR="00FF6A6D">
        <w:rPr>
          <w:lang w:val="ru-RU"/>
        </w:rPr>
        <w:t xml:space="preserve">муниципальных округов, </w:t>
      </w:r>
      <w:r w:rsidR="00FE5A99" w:rsidRPr="0010768E">
        <w:rPr>
          <w:lang w:val="ru-RU"/>
        </w:rPr>
        <w:t>город</w:t>
      </w:r>
      <w:r w:rsidR="008B774E" w:rsidRPr="0010768E">
        <w:rPr>
          <w:lang w:val="ru-RU"/>
        </w:rPr>
        <w:t>ских округов), предусматривающими своевременное</w:t>
      </w:r>
      <w:r w:rsidR="00FE5A99" w:rsidRPr="0010768E">
        <w:rPr>
          <w:lang w:val="ru-RU"/>
        </w:rPr>
        <w:t xml:space="preserve"> погашение кредиторской задолженности по первоочередным расходам </w:t>
      </w:r>
      <w:r w:rsidR="00FF6A6D">
        <w:rPr>
          <w:lang w:val="ru-RU"/>
        </w:rPr>
        <w:t xml:space="preserve">с целью </w:t>
      </w:r>
      <w:r w:rsidR="008B774E" w:rsidRPr="0010768E">
        <w:rPr>
          <w:lang w:val="ru-RU"/>
        </w:rPr>
        <w:t xml:space="preserve">недопущения образования просроченной </w:t>
      </w:r>
      <w:r w:rsidR="006675C4">
        <w:rPr>
          <w:lang w:val="ru-RU"/>
        </w:rPr>
        <w:t xml:space="preserve">кредиторской </w:t>
      </w:r>
      <w:r w:rsidR="008B774E" w:rsidRPr="0010768E">
        <w:rPr>
          <w:lang w:val="ru-RU"/>
        </w:rPr>
        <w:t>задолженност</w:t>
      </w:r>
      <w:r w:rsidR="00FF6A6D">
        <w:rPr>
          <w:lang w:val="ru-RU"/>
        </w:rPr>
        <w:t>и</w:t>
      </w:r>
      <w:r w:rsidR="008B774E" w:rsidRPr="0010768E">
        <w:rPr>
          <w:lang w:val="ru-RU"/>
        </w:rPr>
        <w:t>;</w:t>
      </w:r>
    </w:p>
    <w:p w:rsidR="007D12D7" w:rsidRDefault="007D12D7" w:rsidP="007D12D7">
      <w:pPr>
        <w:pStyle w:val="3"/>
        <w:widowControl w:val="0"/>
        <w:ind w:firstLine="709"/>
        <w:rPr>
          <w:lang w:val="ru-RU"/>
        </w:rPr>
      </w:pPr>
      <w:proofErr w:type="gramStart"/>
      <w:r w:rsidRPr="0010768E">
        <w:rPr>
          <w:lang w:val="ru-RU"/>
        </w:rPr>
        <w:t xml:space="preserve">на исполнение органами местного самоуправления </w:t>
      </w:r>
      <w:r w:rsidR="00023E32" w:rsidRPr="0010768E">
        <w:rPr>
          <w:lang w:val="ru-RU"/>
        </w:rPr>
        <w:t>(</w:t>
      </w:r>
      <w:r w:rsidR="00023E32">
        <w:rPr>
          <w:lang w:val="ru-RU"/>
        </w:rPr>
        <w:t xml:space="preserve">муниципальных округов, </w:t>
      </w:r>
      <w:r w:rsidR="00023E32" w:rsidRPr="0010768E">
        <w:rPr>
          <w:lang w:val="ru-RU"/>
        </w:rPr>
        <w:t>городских округов)</w:t>
      </w:r>
      <w:r w:rsidR="00023E32">
        <w:rPr>
          <w:lang w:val="ru-RU"/>
        </w:rPr>
        <w:t xml:space="preserve"> </w:t>
      </w:r>
      <w:r w:rsidRPr="0010768E">
        <w:rPr>
          <w:lang w:val="ru-RU"/>
        </w:rPr>
        <w:t xml:space="preserve">государственных полномочий по расчету и предоставлению дотаций поселениям на выравнивание бюджетной обеспеченности </w:t>
      </w:r>
      <w:r w:rsidR="00D80D02" w:rsidRPr="0010768E">
        <w:rPr>
          <w:lang w:val="ru-RU"/>
        </w:rPr>
        <w:t>-</w:t>
      </w:r>
      <w:r w:rsidRPr="0010768E">
        <w:rPr>
          <w:lang w:val="ru-RU"/>
        </w:rPr>
        <w:t xml:space="preserve"> </w:t>
      </w:r>
      <w:r w:rsidR="00D7243F">
        <w:rPr>
          <w:lang w:val="ru-RU"/>
        </w:rPr>
        <w:t>72 125,8</w:t>
      </w:r>
      <w:r w:rsidRPr="0010768E">
        <w:rPr>
          <w:lang w:val="ru-RU"/>
        </w:rPr>
        <w:t xml:space="preserve"> тыс. рублей (</w:t>
      </w:r>
      <w:r w:rsidR="00D7243F">
        <w:rPr>
          <w:lang w:val="ru-RU"/>
        </w:rPr>
        <w:t>76,6</w:t>
      </w:r>
      <w:r w:rsidR="00D80D02" w:rsidRPr="0010768E">
        <w:rPr>
          <w:lang w:val="ru-RU"/>
        </w:rPr>
        <w:t xml:space="preserve"> </w:t>
      </w:r>
      <w:r w:rsidRPr="0010768E">
        <w:rPr>
          <w:lang w:val="ru-RU"/>
        </w:rPr>
        <w:t>процент</w:t>
      </w:r>
      <w:r w:rsidR="008B774E" w:rsidRPr="0010768E">
        <w:rPr>
          <w:lang w:val="ru-RU"/>
        </w:rPr>
        <w:t>а</w:t>
      </w:r>
      <w:r w:rsidRPr="0010768E">
        <w:rPr>
          <w:lang w:val="ru-RU"/>
        </w:rPr>
        <w:t xml:space="preserve"> к уточненным г</w:t>
      </w:r>
      <w:r w:rsidR="006675C4">
        <w:rPr>
          <w:lang w:val="ru-RU"/>
        </w:rPr>
        <w:t>одовым бюджетным ассигнованиям)</w:t>
      </w:r>
      <w:r w:rsidR="00D7243F">
        <w:rPr>
          <w:lang w:val="ru-RU"/>
        </w:rPr>
        <w:t>;</w:t>
      </w:r>
      <w:proofErr w:type="gramEnd"/>
    </w:p>
    <w:p w:rsidR="006675C4" w:rsidRDefault="00D7243F" w:rsidP="006675C4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>н</w:t>
      </w:r>
      <w:r w:rsidR="006675C4" w:rsidRPr="00A846E3">
        <w:rPr>
          <w:lang w:val="ru-RU"/>
        </w:rPr>
        <w:t>а поддержку мер по обеспечению сбалансированности бюджетов муниципальн</w:t>
      </w:r>
      <w:r w:rsidR="006675C4">
        <w:rPr>
          <w:lang w:val="ru-RU"/>
        </w:rPr>
        <w:t>ых районов (</w:t>
      </w:r>
      <w:r w:rsidR="005327E0">
        <w:rPr>
          <w:lang w:val="ru-RU"/>
        </w:rPr>
        <w:t xml:space="preserve">муниципальных округов, </w:t>
      </w:r>
      <w:r w:rsidR="006675C4">
        <w:rPr>
          <w:lang w:val="ru-RU"/>
        </w:rPr>
        <w:t>городских округов)</w:t>
      </w:r>
      <w:r w:rsidR="005327E0">
        <w:rPr>
          <w:lang w:val="ru-RU"/>
        </w:rPr>
        <w:t xml:space="preserve"> - 5</w:t>
      </w:r>
      <w:r>
        <w:rPr>
          <w:lang w:val="ru-RU"/>
        </w:rPr>
        <w:t>98 215,1</w:t>
      </w:r>
      <w:r w:rsidR="005327E0" w:rsidRPr="00A846E3">
        <w:rPr>
          <w:lang w:val="ru-RU"/>
        </w:rPr>
        <w:t xml:space="preserve"> тыс. рублей </w:t>
      </w:r>
      <w:r w:rsidR="005327E0" w:rsidRPr="00CC29F3">
        <w:rPr>
          <w:lang w:val="ru-RU"/>
        </w:rPr>
        <w:t>(</w:t>
      </w:r>
      <w:r>
        <w:rPr>
          <w:lang w:val="ru-RU"/>
        </w:rPr>
        <w:t>70,5</w:t>
      </w:r>
      <w:r w:rsidR="005327E0" w:rsidRPr="00CC29F3">
        <w:rPr>
          <w:lang w:val="ru-RU"/>
        </w:rPr>
        <w:t xml:space="preserve"> процента</w:t>
      </w:r>
      <w:r w:rsidR="005327E0" w:rsidRPr="00A846E3">
        <w:rPr>
          <w:lang w:val="ru-RU"/>
        </w:rPr>
        <w:t xml:space="preserve"> к уточненным годовым бюджетным ассигнованиям). Финансирование осуществлялось в соответствии с представленными заявками муниципальных образований</w:t>
      </w:r>
      <w:r w:rsidR="005327E0">
        <w:rPr>
          <w:lang w:val="ru-RU"/>
        </w:rPr>
        <w:t>.</w:t>
      </w:r>
    </w:p>
    <w:p w:rsidR="006675C4" w:rsidRDefault="006675C4" w:rsidP="006675C4">
      <w:pPr>
        <w:pStyle w:val="3"/>
        <w:widowControl w:val="0"/>
        <w:ind w:firstLine="709"/>
        <w:rPr>
          <w:lang w:val="ru-RU"/>
        </w:rPr>
      </w:pPr>
      <w:r w:rsidRPr="00E77407">
        <w:rPr>
          <w:lang w:val="ru-RU"/>
        </w:rPr>
        <w:t xml:space="preserve">Дотации, связанные с особым режимом безопасного функционирования закрытых административно-территориальных образований, перечислены в </w:t>
      </w:r>
      <w:r w:rsidRPr="00E77407">
        <w:rPr>
          <w:lang w:val="ru-RU"/>
        </w:rPr>
        <w:lastRenderedPageBreak/>
        <w:t xml:space="preserve">бюджет городского </w:t>
      </w:r>
      <w:proofErr w:type="gramStart"/>
      <w:r w:rsidRPr="00E77407">
        <w:rPr>
          <w:lang w:val="ru-RU"/>
        </w:rPr>
        <w:t>округа</w:t>
      </w:r>
      <w:proofErr w:type="gramEnd"/>
      <w:r w:rsidRPr="00E77407">
        <w:rPr>
          <w:lang w:val="ru-RU"/>
        </w:rPr>
        <w:t xml:space="preserve"> ЗАТО п.</w:t>
      </w:r>
      <w:r w:rsidR="007D5EF7" w:rsidRPr="00E77407">
        <w:rPr>
          <w:lang w:val="ru-RU"/>
        </w:rPr>
        <w:t> </w:t>
      </w:r>
      <w:bookmarkStart w:id="0" w:name="_GoBack"/>
      <w:bookmarkEnd w:id="0"/>
      <w:r w:rsidRPr="00E77407">
        <w:rPr>
          <w:lang w:val="ru-RU"/>
        </w:rPr>
        <w:t xml:space="preserve">Горный в </w:t>
      </w:r>
      <w:r w:rsidR="00F45E8B" w:rsidRPr="00E77407">
        <w:rPr>
          <w:lang w:val="ru-RU"/>
        </w:rPr>
        <w:t>объеме</w:t>
      </w:r>
      <w:r w:rsidRPr="00E77407">
        <w:rPr>
          <w:lang w:val="ru-RU"/>
        </w:rPr>
        <w:t>, поступившем из федерального бюджета</w:t>
      </w:r>
      <w:r w:rsidR="004F3F18" w:rsidRPr="00E77407">
        <w:rPr>
          <w:lang w:val="ru-RU"/>
        </w:rPr>
        <w:t>,</w:t>
      </w:r>
      <w:r w:rsidRPr="00E77407">
        <w:rPr>
          <w:lang w:val="ru-RU"/>
        </w:rPr>
        <w:t xml:space="preserve"> </w:t>
      </w:r>
      <w:r w:rsidR="00101A1A" w:rsidRPr="00E77407">
        <w:rPr>
          <w:lang w:val="ru-RU"/>
        </w:rPr>
        <w:t xml:space="preserve">- </w:t>
      </w:r>
      <w:r w:rsidR="00E77407" w:rsidRPr="00E77407">
        <w:rPr>
          <w:lang w:val="ru-RU"/>
        </w:rPr>
        <w:t>24</w:t>
      </w:r>
      <w:r w:rsidRPr="00E77407">
        <w:rPr>
          <w:lang w:val="ru-RU"/>
        </w:rPr>
        <w:t> </w:t>
      </w:r>
      <w:r w:rsidR="00E77407" w:rsidRPr="00E77407">
        <w:rPr>
          <w:lang w:val="ru-RU"/>
        </w:rPr>
        <w:t>21</w:t>
      </w:r>
      <w:r w:rsidR="00454C25" w:rsidRPr="00E77407">
        <w:rPr>
          <w:lang w:val="ru-RU"/>
        </w:rPr>
        <w:t>0</w:t>
      </w:r>
      <w:r w:rsidRPr="00E77407">
        <w:rPr>
          <w:lang w:val="ru-RU"/>
        </w:rPr>
        <w:t>,0 тыс. рублей.</w:t>
      </w:r>
    </w:p>
    <w:p w:rsidR="00303AE0" w:rsidRDefault="00303AE0" w:rsidP="006675C4">
      <w:pPr>
        <w:pStyle w:val="3"/>
        <w:widowControl w:val="0"/>
        <w:ind w:firstLine="709"/>
        <w:rPr>
          <w:lang w:val="ru-RU"/>
        </w:rPr>
      </w:pPr>
      <w:r w:rsidRPr="00E77407">
        <w:rPr>
          <w:lang w:val="ru-RU"/>
        </w:rPr>
        <w:t>Исполнение по субсидии</w:t>
      </w:r>
      <w:r>
        <w:rPr>
          <w:lang w:val="ru-RU"/>
        </w:rPr>
        <w:t xml:space="preserve"> </w:t>
      </w:r>
      <w:r w:rsidRPr="00303AE0">
        <w:rPr>
          <w:lang w:val="ru-RU"/>
        </w:rPr>
        <w:t>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</w:r>
      <w:r>
        <w:rPr>
          <w:lang w:val="ru-RU"/>
        </w:rPr>
        <w:t xml:space="preserve"> - 10 000,0</w:t>
      </w:r>
      <w:r w:rsidRPr="00E77407">
        <w:rPr>
          <w:lang w:val="ru-RU"/>
        </w:rPr>
        <w:t xml:space="preserve"> тыс. рублей (</w:t>
      </w:r>
      <w:r>
        <w:rPr>
          <w:lang w:val="ru-RU"/>
        </w:rPr>
        <w:t>33,3</w:t>
      </w:r>
      <w:r w:rsidRPr="00E77407">
        <w:rPr>
          <w:lang w:val="ru-RU"/>
        </w:rPr>
        <w:t xml:space="preserve"> процента к уточненным годовым бюджетным ассигнованиям)</w:t>
      </w:r>
      <w:r w:rsidR="008513F9">
        <w:rPr>
          <w:lang w:val="ru-RU"/>
        </w:rPr>
        <w:t xml:space="preserve">. </w:t>
      </w:r>
      <w:r w:rsidR="008513F9" w:rsidRPr="00E77407">
        <w:rPr>
          <w:lang w:val="ru-RU"/>
        </w:rPr>
        <w:t>Финансирование осуществлялось по заявкам главного распорядителя бюджетных средств - Министерства строительства и дорожного хозяйства Забайкальского края.</w:t>
      </w:r>
    </w:p>
    <w:p w:rsidR="00153B51" w:rsidRDefault="00153B51" w:rsidP="00153B51">
      <w:pPr>
        <w:pStyle w:val="3"/>
        <w:widowControl w:val="0"/>
        <w:ind w:firstLine="709"/>
        <w:rPr>
          <w:lang w:val="ru-RU"/>
        </w:rPr>
      </w:pPr>
      <w:r w:rsidRPr="00E77407">
        <w:rPr>
          <w:lang w:val="ru-RU"/>
        </w:rPr>
        <w:t>Исполнение по субсидии на осуществление городским округом</w:t>
      </w:r>
      <w:r w:rsidR="00E80545" w:rsidRPr="00E77407">
        <w:rPr>
          <w:lang w:val="ru-RU"/>
        </w:rPr>
        <w:t xml:space="preserve"> </w:t>
      </w:r>
      <w:r w:rsidRPr="00E77407">
        <w:rPr>
          <w:lang w:val="ru-RU"/>
        </w:rPr>
        <w:t>"Город Чита" функций адм</w:t>
      </w:r>
      <w:r w:rsidR="00CC29F3" w:rsidRPr="00E77407">
        <w:rPr>
          <w:lang w:val="ru-RU"/>
        </w:rPr>
        <w:t xml:space="preserve">инистративного центра </w:t>
      </w:r>
      <w:r w:rsidR="008513F9">
        <w:rPr>
          <w:lang w:val="ru-RU"/>
        </w:rPr>
        <w:t xml:space="preserve">- </w:t>
      </w:r>
      <w:r w:rsidR="00E77407" w:rsidRPr="00E77407">
        <w:rPr>
          <w:lang w:val="ru-RU"/>
        </w:rPr>
        <w:t>35 994,8</w:t>
      </w:r>
      <w:r w:rsidRPr="00E77407">
        <w:rPr>
          <w:lang w:val="ru-RU"/>
        </w:rPr>
        <w:t xml:space="preserve"> тыс. рублей (</w:t>
      </w:r>
      <w:r w:rsidR="00E77407" w:rsidRPr="00E77407">
        <w:rPr>
          <w:lang w:val="ru-RU"/>
        </w:rPr>
        <w:t>45,0</w:t>
      </w:r>
      <w:r w:rsidRPr="00E77407">
        <w:rPr>
          <w:lang w:val="ru-RU"/>
        </w:rPr>
        <w:t xml:space="preserve"> процента к уточненным годовым бюджетным ассигнованиям). Финансирование осуществлялось по заявкам главного распорядителя бюджетных средств </w:t>
      </w:r>
      <w:r w:rsidR="00E80545" w:rsidRPr="00E77407">
        <w:rPr>
          <w:lang w:val="ru-RU"/>
        </w:rPr>
        <w:t>- Министерства строительства и дорожного хозяйства Забайкальского края</w:t>
      </w:r>
      <w:r w:rsidRPr="00E77407">
        <w:rPr>
          <w:lang w:val="ru-RU"/>
        </w:rPr>
        <w:t>.</w:t>
      </w:r>
    </w:p>
    <w:p w:rsidR="00A846E5" w:rsidRDefault="00A846E5" w:rsidP="006675C4">
      <w:pPr>
        <w:pStyle w:val="3"/>
        <w:widowControl w:val="0"/>
        <w:ind w:firstLine="709"/>
        <w:rPr>
          <w:lang w:val="ru-RU"/>
        </w:rPr>
      </w:pPr>
      <w:r w:rsidRPr="00DD3DCB">
        <w:rPr>
          <w:lang w:val="ru-RU"/>
        </w:rPr>
        <w:t>Исполнение по субсидии на о</w:t>
      </w:r>
      <w:r w:rsidR="00153B51">
        <w:rPr>
          <w:lang w:val="ru-RU"/>
        </w:rPr>
        <w:t xml:space="preserve">существление городским округом </w:t>
      </w:r>
      <w:r w:rsidR="00153B51" w:rsidRPr="00943065">
        <w:rPr>
          <w:lang w:val="ru-RU"/>
        </w:rPr>
        <w:t>"</w:t>
      </w:r>
      <w:r w:rsidRPr="00DD3DCB">
        <w:rPr>
          <w:lang w:val="ru-RU"/>
        </w:rPr>
        <w:t>Поселок Агинское</w:t>
      </w:r>
      <w:r w:rsidR="00153B51" w:rsidRPr="00943065">
        <w:rPr>
          <w:lang w:val="ru-RU"/>
        </w:rPr>
        <w:t>"</w:t>
      </w:r>
      <w:r w:rsidRPr="00DD3DCB">
        <w:rPr>
          <w:lang w:val="ru-RU"/>
        </w:rPr>
        <w:t xml:space="preserve"> функций административного центра Агинского Бурятского округа </w:t>
      </w:r>
      <w:r w:rsidR="00D7243F">
        <w:rPr>
          <w:lang w:val="ru-RU"/>
        </w:rPr>
        <w:t>-</w:t>
      </w:r>
      <w:r w:rsidR="00153B51">
        <w:rPr>
          <w:lang w:val="ru-RU"/>
        </w:rPr>
        <w:t xml:space="preserve"> </w:t>
      </w:r>
      <w:r w:rsidR="00D7243F">
        <w:rPr>
          <w:lang w:val="ru-RU"/>
        </w:rPr>
        <w:t>8 465,8</w:t>
      </w:r>
      <w:r w:rsidRPr="00DD3DCB">
        <w:rPr>
          <w:lang w:val="ru-RU"/>
        </w:rPr>
        <w:t xml:space="preserve"> тыс. рублей (</w:t>
      </w:r>
      <w:r w:rsidR="00D7243F">
        <w:rPr>
          <w:lang w:val="ru-RU"/>
        </w:rPr>
        <w:t>77,0</w:t>
      </w:r>
      <w:r w:rsidRPr="00DD3DCB">
        <w:rPr>
          <w:lang w:val="ru-RU"/>
        </w:rPr>
        <w:t xml:space="preserve"> процент</w:t>
      </w:r>
      <w:r>
        <w:rPr>
          <w:lang w:val="ru-RU"/>
        </w:rPr>
        <w:t>а</w:t>
      </w:r>
      <w:r w:rsidRPr="00DD3DCB">
        <w:rPr>
          <w:lang w:val="ru-RU"/>
        </w:rPr>
        <w:t xml:space="preserve"> к уточненным годовым бюджетным ассигнованиям)</w:t>
      </w:r>
      <w:r>
        <w:rPr>
          <w:lang w:val="ru-RU"/>
        </w:rPr>
        <w:t xml:space="preserve">. Финансирование осуществлялось по </w:t>
      </w:r>
      <w:r w:rsidRPr="00DD3DCB">
        <w:rPr>
          <w:lang w:val="ru-RU"/>
        </w:rPr>
        <w:t>заяв</w:t>
      </w:r>
      <w:r>
        <w:rPr>
          <w:lang w:val="ru-RU"/>
        </w:rPr>
        <w:t xml:space="preserve">кам главного распорядителя бюджетных средств - Администрации </w:t>
      </w:r>
      <w:r w:rsidRPr="00DD3DCB">
        <w:rPr>
          <w:lang w:val="ru-RU"/>
        </w:rPr>
        <w:t>Агинского Бурятского округа</w:t>
      </w:r>
      <w:r w:rsidR="00023E32">
        <w:rPr>
          <w:lang w:val="ru-RU"/>
        </w:rPr>
        <w:t xml:space="preserve"> Забайкальского края</w:t>
      </w:r>
      <w:r w:rsidRPr="00DD3DCB">
        <w:rPr>
          <w:lang w:val="ru-RU"/>
        </w:rPr>
        <w:t>.</w:t>
      </w:r>
    </w:p>
    <w:p w:rsidR="00CA05F6" w:rsidRPr="00B805F1" w:rsidRDefault="00D7243F" w:rsidP="00CA05F6">
      <w:pPr>
        <w:widowControl w:val="0"/>
        <w:rPr>
          <w:sz w:val="28"/>
          <w:szCs w:val="28"/>
        </w:rPr>
      </w:pPr>
      <w:r w:rsidRPr="00E77407">
        <w:rPr>
          <w:sz w:val="28"/>
          <w:szCs w:val="28"/>
        </w:rPr>
        <w:t xml:space="preserve">Исполнение по </w:t>
      </w:r>
      <w:r w:rsidR="00A846E5" w:rsidRPr="00E77407">
        <w:rPr>
          <w:sz w:val="28"/>
          <w:szCs w:val="28"/>
        </w:rPr>
        <w:t>субсидии в целях софинансирования расходных обязательств муниципального района, муниципального и городского округа</w:t>
      </w:r>
      <w:r w:rsidR="00023E32" w:rsidRPr="00E77407">
        <w:rPr>
          <w:sz w:val="28"/>
          <w:szCs w:val="28"/>
        </w:rPr>
        <w:t xml:space="preserve"> </w:t>
      </w:r>
      <w:r w:rsidR="00A846E5" w:rsidRPr="00E77407">
        <w:rPr>
          <w:sz w:val="28"/>
          <w:szCs w:val="28"/>
        </w:rPr>
        <w:t>по оплате труда работников учреждений бюджетной сферы, финансируемых за счет средств муниципального района, муниципального и городского округа</w:t>
      </w:r>
      <w:r w:rsidRPr="00E77407">
        <w:rPr>
          <w:sz w:val="28"/>
          <w:szCs w:val="28"/>
        </w:rPr>
        <w:t xml:space="preserve"> - 792 336,1 тыс. рублей (56,8 процента к уточненным годовым бюджетным ассигнованиям).</w:t>
      </w:r>
      <w:r w:rsidR="00CA05F6" w:rsidRPr="00E77407">
        <w:rPr>
          <w:sz w:val="28"/>
          <w:szCs w:val="28"/>
        </w:rPr>
        <w:t xml:space="preserve"> </w:t>
      </w:r>
      <w:r w:rsidR="00CA05F6" w:rsidRPr="00B805F1">
        <w:rPr>
          <w:sz w:val="28"/>
          <w:szCs w:val="28"/>
        </w:rPr>
        <w:t xml:space="preserve">Финансирование осуществлялось в соответствии с </w:t>
      </w:r>
      <w:r w:rsidR="00CA05F6">
        <w:rPr>
          <w:sz w:val="28"/>
          <w:szCs w:val="28"/>
        </w:rPr>
        <w:t xml:space="preserve">графиком перечисления, предусмотренным соглашением о </w:t>
      </w:r>
      <w:r w:rsidR="00CA05F6" w:rsidRPr="00B805F1">
        <w:rPr>
          <w:sz w:val="28"/>
          <w:szCs w:val="28"/>
        </w:rPr>
        <w:t>представлен</w:t>
      </w:r>
      <w:r w:rsidR="00CA05F6">
        <w:rPr>
          <w:sz w:val="28"/>
          <w:szCs w:val="28"/>
        </w:rPr>
        <w:t>ии субсидии.</w:t>
      </w:r>
    </w:p>
    <w:p w:rsidR="00CA05F6" w:rsidRDefault="00CA05F6" w:rsidP="00CA05F6">
      <w:pPr>
        <w:pStyle w:val="3"/>
        <w:widowControl w:val="0"/>
        <w:ind w:firstLine="709"/>
        <w:rPr>
          <w:lang w:val="ru-RU"/>
        </w:rPr>
      </w:pPr>
      <w:r w:rsidRPr="009F6A89">
        <w:rPr>
          <w:lang w:val="ru-RU"/>
        </w:rPr>
        <w:t xml:space="preserve">Не осуществлялось финансирование в отчетном периоде дотации на обеспечение расходных обязательств муниципальных районов (муниципальных округов, городских округов) Забайкальского края в связи с </w:t>
      </w:r>
      <w:r w:rsidRPr="00DB01C1">
        <w:rPr>
          <w:lang w:val="ru-RU"/>
        </w:rPr>
        <w:t xml:space="preserve"> отсутствием </w:t>
      </w:r>
      <w:r>
        <w:rPr>
          <w:lang w:val="ru-RU"/>
        </w:rPr>
        <w:t xml:space="preserve">принятого </w:t>
      </w:r>
      <w:r w:rsidRPr="00DB01C1">
        <w:rPr>
          <w:lang w:val="ru-RU"/>
        </w:rPr>
        <w:t>правов</w:t>
      </w:r>
      <w:r>
        <w:rPr>
          <w:lang w:val="ru-RU"/>
        </w:rPr>
        <w:t>ого акта о порядке предоставления и распределения указанных средств.</w:t>
      </w:r>
    </w:p>
    <w:p w:rsidR="00AA2DBB" w:rsidRPr="002A2499" w:rsidRDefault="00AA2DBB" w:rsidP="00AA2DBB">
      <w:pPr>
        <w:pStyle w:val="3"/>
        <w:widowControl w:val="0"/>
        <w:rPr>
          <w:lang w:val="ru-RU"/>
        </w:rPr>
      </w:pPr>
      <w:r w:rsidRPr="002A2499">
        <w:rPr>
          <w:lang w:val="ru-RU"/>
        </w:rPr>
        <w:t xml:space="preserve">Таким образом, бюджет края за </w:t>
      </w:r>
      <w:r w:rsidR="002A2499" w:rsidRPr="002A2499">
        <w:rPr>
          <w:lang w:val="ru-RU"/>
        </w:rPr>
        <w:t xml:space="preserve">девять месяцев </w:t>
      </w:r>
      <w:r w:rsidR="00D931F5" w:rsidRPr="002A2499">
        <w:rPr>
          <w:lang w:val="ru-RU"/>
        </w:rPr>
        <w:t>202</w:t>
      </w:r>
      <w:r w:rsidR="0010768E" w:rsidRPr="002A2499">
        <w:rPr>
          <w:lang w:val="ru-RU"/>
        </w:rPr>
        <w:t>1</w:t>
      </w:r>
      <w:r w:rsidR="00D931F5" w:rsidRPr="002A2499">
        <w:rPr>
          <w:lang w:val="ru-RU"/>
        </w:rPr>
        <w:t xml:space="preserve"> </w:t>
      </w:r>
      <w:r w:rsidRPr="002A2499">
        <w:rPr>
          <w:lang w:val="ru-RU"/>
        </w:rPr>
        <w:t xml:space="preserve">года исполнен по доходам в сумме </w:t>
      </w:r>
      <w:r w:rsidR="002A2499" w:rsidRPr="002A2499">
        <w:rPr>
          <w:lang w:val="ru-RU"/>
        </w:rPr>
        <w:t>65</w:t>
      </w:r>
      <w:r w:rsidR="002A2499" w:rsidRPr="002A2499">
        <w:t> </w:t>
      </w:r>
      <w:r w:rsidR="002A2499" w:rsidRPr="002A2499">
        <w:rPr>
          <w:lang w:val="ru-RU"/>
        </w:rPr>
        <w:t>031</w:t>
      </w:r>
      <w:r w:rsidR="002A2499" w:rsidRPr="002A2499">
        <w:t> </w:t>
      </w:r>
      <w:r w:rsidR="002A2499" w:rsidRPr="002A2499">
        <w:rPr>
          <w:lang w:val="ru-RU"/>
        </w:rPr>
        <w:t xml:space="preserve">002,5 </w:t>
      </w:r>
      <w:r w:rsidRPr="002A2499">
        <w:rPr>
          <w:lang w:val="ru-RU"/>
        </w:rPr>
        <w:t xml:space="preserve">тыс. рублей, по расходам в сумме </w:t>
      </w:r>
      <w:r w:rsidR="00EE5412" w:rsidRPr="002A2499">
        <w:rPr>
          <w:lang w:val="ru-RU"/>
        </w:rPr>
        <w:t xml:space="preserve">            </w:t>
      </w:r>
      <w:r w:rsidR="002A2499" w:rsidRPr="002A2499">
        <w:rPr>
          <w:lang w:val="ru-RU"/>
        </w:rPr>
        <w:t>65</w:t>
      </w:r>
      <w:r w:rsidR="00EE5412" w:rsidRPr="002A2499">
        <w:rPr>
          <w:lang w:val="ru-RU"/>
        </w:rPr>
        <w:t> </w:t>
      </w:r>
      <w:r w:rsidR="002A2499" w:rsidRPr="002A2499">
        <w:rPr>
          <w:lang w:val="ru-RU"/>
        </w:rPr>
        <w:t>4</w:t>
      </w:r>
      <w:r w:rsidR="004A76E4" w:rsidRPr="002A2499">
        <w:rPr>
          <w:lang w:val="ru-RU"/>
        </w:rPr>
        <w:t>33</w:t>
      </w:r>
      <w:r w:rsidR="002A2499" w:rsidRPr="002A2499">
        <w:rPr>
          <w:lang w:val="ru-RU"/>
        </w:rPr>
        <w:t> 978,2</w:t>
      </w:r>
      <w:r w:rsidRPr="002A2499">
        <w:rPr>
          <w:lang w:val="ru-RU"/>
        </w:rPr>
        <w:t xml:space="preserve"> тыс. рублей, </w:t>
      </w:r>
      <w:r w:rsidR="004A76E4" w:rsidRPr="002A2499">
        <w:rPr>
          <w:lang w:val="ru-RU"/>
        </w:rPr>
        <w:t>де</w:t>
      </w:r>
      <w:r w:rsidRPr="002A2499">
        <w:rPr>
          <w:lang w:val="ru-RU"/>
        </w:rPr>
        <w:t xml:space="preserve">фицит составил </w:t>
      </w:r>
      <w:r w:rsidR="002A2499" w:rsidRPr="002A2499">
        <w:rPr>
          <w:lang w:val="ru-RU"/>
        </w:rPr>
        <w:t>402 975,7</w:t>
      </w:r>
      <w:r w:rsidRPr="002A2499">
        <w:rPr>
          <w:lang w:val="ru-RU"/>
        </w:rPr>
        <w:t xml:space="preserve"> тыс. рублей. </w:t>
      </w:r>
    </w:p>
    <w:p w:rsidR="00AA2DBB" w:rsidRPr="002A2499" w:rsidRDefault="00AA2DBB" w:rsidP="00AA2DBB">
      <w:pPr>
        <w:pStyle w:val="21"/>
        <w:widowControl w:val="0"/>
        <w:ind w:firstLine="720"/>
        <w:rPr>
          <w:sz w:val="28"/>
          <w:szCs w:val="28"/>
        </w:rPr>
      </w:pPr>
      <w:r w:rsidRPr="002A2499">
        <w:rPr>
          <w:sz w:val="28"/>
          <w:szCs w:val="28"/>
        </w:rPr>
        <w:t xml:space="preserve">Источники финансирования </w:t>
      </w:r>
      <w:r w:rsidR="00641F05" w:rsidRPr="002A2499">
        <w:rPr>
          <w:sz w:val="28"/>
          <w:szCs w:val="28"/>
        </w:rPr>
        <w:t>де</w:t>
      </w:r>
      <w:r w:rsidR="000C1BAC" w:rsidRPr="002A2499">
        <w:rPr>
          <w:sz w:val="28"/>
          <w:szCs w:val="28"/>
        </w:rPr>
        <w:t>фицита</w:t>
      </w:r>
      <w:r w:rsidRPr="002A2499">
        <w:rPr>
          <w:sz w:val="28"/>
          <w:szCs w:val="28"/>
        </w:rPr>
        <w:t xml:space="preserve"> бюджета:</w:t>
      </w:r>
    </w:p>
    <w:p w:rsidR="00974F2A" w:rsidRPr="00CD1854" w:rsidRDefault="00974F2A" w:rsidP="00974F2A">
      <w:pPr>
        <w:pStyle w:val="3"/>
        <w:widowControl w:val="0"/>
        <w:numPr>
          <w:ilvl w:val="0"/>
          <w:numId w:val="17"/>
        </w:numPr>
        <w:ind w:left="0" w:firstLine="720"/>
        <w:rPr>
          <w:lang w:val="ru-RU"/>
        </w:rPr>
      </w:pPr>
      <w:r w:rsidRPr="00CD1854">
        <w:rPr>
          <w:lang w:val="ru-RU"/>
        </w:rPr>
        <w:t xml:space="preserve">"минус" </w:t>
      </w:r>
      <w:r w:rsidR="002A2499" w:rsidRPr="00CD1854">
        <w:rPr>
          <w:lang w:val="ru-RU"/>
        </w:rPr>
        <w:t>7</w:t>
      </w:r>
      <w:r w:rsidRPr="00CD1854">
        <w:rPr>
          <w:lang w:val="ru-RU"/>
        </w:rPr>
        <w:t> </w:t>
      </w:r>
      <w:r w:rsidR="002A2499" w:rsidRPr="00CD1854">
        <w:rPr>
          <w:lang w:val="ru-RU"/>
        </w:rPr>
        <w:t>329 058,9</w:t>
      </w:r>
      <w:r w:rsidRPr="00CD1854">
        <w:rPr>
          <w:lang w:val="ru-RU"/>
        </w:rPr>
        <w:t xml:space="preserve"> тыс. рублей - кредиты кредитных организаций в валюте Российской Федерации, в том числе:</w:t>
      </w:r>
    </w:p>
    <w:p w:rsidR="00974F2A" w:rsidRPr="00CD1854" w:rsidRDefault="00974F2A" w:rsidP="00974F2A">
      <w:pPr>
        <w:pStyle w:val="3"/>
        <w:widowControl w:val="0"/>
        <w:ind w:firstLine="709"/>
        <w:rPr>
          <w:lang w:val="ru-RU"/>
        </w:rPr>
      </w:pPr>
      <w:r w:rsidRPr="00CD1854">
        <w:rPr>
          <w:lang w:val="ru-RU"/>
        </w:rPr>
        <w:t xml:space="preserve">"минус" </w:t>
      </w:r>
      <w:r w:rsidR="002A2499" w:rsidRPr="00CD1854">
        <w:rPr>
          <w:lang w:val="ru-RU"/>
        </w:rPr>
        <w:t>7</w:t>
      </w:r>
      <w:r w:rsidRPr="00CD1854">
        <w:rPr>
          <w:lang w:val="ru-RU"/>
        </w:rPr>
        <w:t> </w:t>
      </w:r>
      <w:r w:rsidR="002A2499" w:rsidRPr="00CD1854">
        <w:rPr>
          <w:lang w:val="ru-RU"/>
        </w:rPr>
        <w:t>329 058,9</w:t>
      </w:r>
      <w:r w:rsidRPr="00CD1854">
        <w:rPr>
          <w:lang w:val="ru-RU"/>
        </w:rPr>
        <w:t xml:space="preserve"> тыс. рублей - исполнены обязательства по возврату привлеченных кредитов от кредитных организаций, из них: ПАО "Сбербанк России" в сумме </w:t>
      </w:r>
      <w:r w:rsidR="002A2499" w:rsidRPr="00CD1854">
        <w:rPr>
          <w:lang w:val="ru-RU"/>
        </w:rPr>
        <w:t>6</w:t>
      </w:r>
      <w:r w:rsidRPr="00CD1854">
        <w:rPr>
          <w:lang w:val="ru-RU"/>
        </w:rPr>
        <w:t> </w:t>
      </w:r>
      <w:r w:rsidR="002A2499" w:rsidRPr="00CD1854">
        <w:rPr>
          <w:lang w:val="ru-RU"/>
        </w:rPr>
        <w:t>829 058,9</w:t>
      </w:r>
      <w:r w:rsidRPr="00CD1854">
        <w:rPr>
          <w:lang w:val="ru-RU"/>
        </w:rPr>
        <w:t xml:space="preserve"> тыс. рублей, ПАО </w:t>
      </w:r>
      <w:r w:rsidR="00CD470F" w:rsidRPr="00CD1854">
        <w:rPr>
          <w:lang w:val="ru-RU"/>
        </w:rPr>
        <w:t>"</w:t>
      </w:r>
      <w:r w:rsidRPr="00CD1854">
        <w:rPr>
          <w:lang w:val="ru-RU"/>
        </w:rPr>
        <w:t>Промсвязьбанк</w:t>
      </w:r>
      <w:r w:rsidR="00CD470F" w:rsidRPr="00CD1854">
        <w:rPr>
          <w:lang w:val="ru-RU"/>
        </w:rPr>
        <w:t>"</w:t>
      </w:r>
      <w:r w:rsidRPr="00CD1854">
        <w:rPr>
          <w:lang w:val="ru-RU"/>
        </w:rPr>
        <w:t xml:space="preserve"> в сумме 500 000,0 тыс. рублей</w:t>
      </w:r>
      <w:r w:rsidR="004F3F18" w:rsidRPr="00CD1854">
        <w:rPr>
          <w:lang w:val="ru-RU"/>
        </w:rPr>
        <w:t>;</w:t>
      </w:r>
    </w:p>
    <w:p w:rsidR="00974F2A" w:rsidRPr="00CD1854" w:rsidRDefault="00974F2A" w:rsidP="00974F2A">
      <w:pPr>
        <w:pStyle w:val="3"/>
        <w:widowControl w:val="0"/>
        <w:rPr>
          <w:lang w:val="ru-RU"/>
        </w:rPr>
      </w:pPr>
      <w:r w:rsidRPr="00CD1854">
        <w:rPr>
          <w:lang w:val="ru-RU"/>
        </w:rPr>
        <w:t xml:space="preserve">2) </w:t>
      </w:r>
      <w:r w:rsidR="002A2499" w:rsidRPr="00CD1854">
        <w:rPr>
          <w:lang w:val="ru-RU"/>
        </w:rPr>
        <w:t>7</w:t>
      </w:r>
      <w:r w:rsidRPr="00CD1854">
        <w:rPr>
          <w:lang w:val="ru-RU"/>
        </w:rPr>
        <w:t> </w:t>
      </w:r>
      <w:r w:rsidR="002A2499" w:rsidRPr="00CD1854">
        <w:rPr>
          <w:lang w:val="ru-RU"/>
        </w:rPr>
        <w:t>046</w:t>
      </w:r>
      <w:r w:rsidRPr="00CD1854">
        <w:rPr>
          <w:lang w:val="ru-RU"/>
        </w:rPr>
        <w:t xml:space="preserve"> </w:t>
      </w:r>
      <w:r w:rsidR="002A2499" w:rsidRPr="00CD1854">
        <w:rPr>
          <w:lang w:val="ru-RU"/>
        </w:rPr>
        <w:t>695</w:t>
      </w:r>
      <w:r w:rsidRPr="00CD1854">
        <w:rPr>
          <w:lang w:val="ru-RU"/>
        </w:rPr>
        <w:t>,0 тыс. рублей - бюджетные кредиты от других бюджетов бюджетной системы Российской Федерации, в том числе:</w:t>
      </w:r>
    </w:p>
    <w:p w:rsidR="00974F2A" w:rsidRPr="00344807" w:rsidRDefault="002A2499" w:rsidP="00974F2A">
      <w:pPr>
        <w:pStyle w:val="3"/>
        <w:widowControl w:val="0"/>
        <w:rPr>
          <w:lang w:val="ru-RU"/>
        </w:rPr>
      </w:pPr>
      <w:proofErr w:type="gramStart"/>
      <w:r w:rsidRPr="002A2499">
        <w:rPr>
          <w:lang w:val="ru-RU"/>
        </w:rPr>
        <w:lastRenderedPageBreak/>
        <w:t>7 046 695</w:t>
      </w:r>
      <w:r w:rsidR="00974F2A" w:rsidRPr="002A2499">
        <w:rPr>
          <w:lang w:val="ru-RU"/>
        </w:rPr>
        <w:t xml:space="preserve">,0 тыс. рублей - привлечение бюджетных кредитов от других бюджетов бюджетной системы Российской Федерации </w:t>
      </w:r>
      <w:r w:rsidR="00974F2A" w:rsidRPr="00344807">
        <w:rPr>
          <w:lang w:val="ru-RU"/>
        </w:rPr>
        <w:t>(привлечен бюджетный кредит в УФК по Забайкальскому краю на пополнение остатка средств на едином счете бюджета в сумме 3</w:t>
      </w:r>
      <w:r w:rsidR="00344807">
        <w:rPr>
          <w:lang w:val="ru-RU"/>
        </w:rPr>
        <w:t> </w:t>
      </w:r>
      <w:r w:rsidR="00974F2A" w:rsidRPr="00344807">
        <w:rPr>
          <w:lang w:val="ru-RU"/>
        </w:rPr>
        <w:t>393</w:t>
      </w:r>
      <w:r w:rsidR="00344807">
        <w:t> </w:t>
      </w:r>
      <w:r w:rsidR="00974F2A" w:rsidRPr="00344807">
        <w:rPr>
          <w:lang w:val="ru-RU"/>
        </w:rPr>
        <w:t>500,0 тыс. рублей</w:t>
      </w:r>
      <w:r w:rsidR="00344807" w:rsidRPr="00344807">
        <w:rPr>
          <w:lang w:val="ru-RU"/>
        </w:rPr>
        <w:t xml:space="preserve">, бюджетный кредит из федерального бюджета </w:t>
      </w:r>
      <w:r w:rsidR="00344807" w:rsidRPr="00344807">
        <w:rPr>
          <w:iCs/>
          <w:lang w:val="ru-RU"/>
        </w:rPr>
        <w:t xml:space="preserve">для </w:t>
      </w:r>
      <w:r w:rsidR="00344807" w:rsidRPr="00344807">
        <w:rPr>
          <w:lang w:val="ru-RU"/>
        </w:rPr>
        <w:t>погашения кредитов, полученных краем (муниципальными образованиями) от кредитных организаций в сумме 3</w:t>
      </w:r>
      <w:r w:rsidR="00344807">
        <w:t> </w:t>
      </w:r>
      <w:r w:rsidR="00344807" w:rsidRPr="00344807">
        <w:rPr>
          <w:lang w:val="ru-RU"/>
        </w:rPr>
        <w:t>653</w:t>
      </w:r>
      <w:r w:rsidR="00344807">
        <w:t> </w:t>
      </w:r>
      <w:r w:rsidR="00344807" w:rsidRPr="00344807">
        <w:rPr>
          <w:lang w:val="ru-RU"/>
        </w:rPr>
        <w:t>195,0 тыс. рублей</w:t>
      </w:r>
      <w:proofErr w:type="gramEnd"/>
      <w:r w:rsidR="00974F2A" w:rsidRPr="00344807">
        <w:rPr>
          <w:lang w:val="ru-RU"/>
        </w:rPr>
        <w:t>);</w:t>
      </w:r>
    </w:p>
    <w:p w:rsidR="00974F2A" w:rsidRPr="00CD1854" w:rsidRDefault="002A2499" w:rsidP="00974F2A">
      <w:pPr>
        <w:pStyle w:val="21"/>
        <w:widowControl w:val="0"/>
        <w:numPr>
          <w:ilvl w:val="0"/>
          <w:numId w:val="15"/>
        </w:numPr>
        <w:ind w:left="0" w:firstLine="709"/>
        <w:rPr>
          <w:sz w:val="28"/>
          <w:szCs w:val="28"/>
        </w:rPr>
      </w:pPr>
      <w:r w:rsidRPr="00344807">
        <w:rPr>
          <w:sz w:val="28"/>
          <w:szCs w:val="28"/>
        </w:rPr>
        <w:t>"минус"</w:t>
      </w:r>
      <w:r w:rsidRPr="00344807">
        <w:rPr>
          <w:sz w:val="28"/>
          <w:szCs w:val="28"/>
          <w:lang w:val="ru-RU"/>
        </w:rPr>
        <w:t xml:space="preserve"> 1</w:t>
      </w:r>
      <w:r w:rsidRPr="00344807">
        <w:rPr>
          <w:lang w:val="ru-RU"/>
        </w:rPr>
        <w:t> </w:t>
      </w:r>
      <w:r w:rsidRPr="00344807">
        <w:rPr>
          <w:sz w:val="28"/>
          <w:szCs w:val="28"/>
          <w:lang w:val="ru-RU"/>
        </w:rPr>
        <w:t>362</w:t>
      </w:r>
      <w:r w:rsidR="00974F2A" w:rsidRPr="00344807">
        <w:rPr>
          <w:sz w:val="28"/>
          <w:szCs w:val="28"/>
        </w:rPr>
        <w:t> </w:t>
      </w:r>
      <w:r w:rsidRPr="00344807">
        <w:rPr>
          <w:sz w:val="28"/>
          <w:szCs w:val="28"/>
          <w:lang w:val="ru-RU"/>
        </w:rPr>
        <w:t>145</w:t>
      </w:r>
      <w:r w:rsidR="00974F2A" w:rsidRPr="00344807">
        <w:rPr>
          <w:sz w:val="28"/>
          <w:szCs w:val="28"/>
        </w:rPr>
        <w:t>,</w:t>
      </w:r>
      <w:r w:rsidR="00B5661B" w:rsidRPr="00344807">
        <w:rPr>
          <w:sz w:val="28"/>
          <w:szCs w:val="28"/>
        </w:rPr>
        <w:t>8</w:t>
      </w:r>
      <w:r w:rsidR="00974F2A" w:rsidRPr="00344807">
        <w:rPr>
          <w:sz w:val="28"/>
          <w:szCs w:val="28"/>
        </w:rPr>
        <w:t xml:space="preserve"> тыс. рублей - изменение остатков средств на </w:t>
      </w:r>
      <w:r w:rsidR="00974F2A" w:rsidRPr="00CD1854">
        <w:rPr>
          <w:sz w:val="28"/>
          <w:szCs w:val="28"/>
        </w:rPr>
        <w:t xml:space="preserve">счетах по учету средств бюджета; </w:t>
      </w:r>
    </w:p>
    <w:p w:rsidR="00974F2A" w:rsidRPr="00CD1854" w:rsidRDefault="002A2499" w:rsidP="00974F2A">
      <w:pPr>
        <w:pStyle w:val="21"/>
        <w:widowControl w:val="0"/>
        <w:numPr>
          <w:ilvl w:val="0"/>
          <w:numId w:val="15"/>
        </w:numPr>
        <w:ind w:left="0" w:firstLine="709"/>
        <w:rPr>
          <w:sz w:val="28"/>
          <w:szCs w:val="28"/>
        </w:rPr>
      </w:pPr>
      <w:r w:rsidRPr="00CD1854">
        <w:rPr>
          <w:sz w:val="28"/>
          <w:szCs w:val="28"/>
          <w:lang w:val="ru-RU"/>
        </w:rPr>
        <w:t>2</w:t>
      </w:r>
      <w:r w:rsidRPr="00CD1854">
        <w:rPr>
          <w:lang w:val="ru-RU"/>
        </w:rPr>
        <w:t> </w:t>
      </w:r>
      <w:r w:rsidRPr="00CD1854">
        <w:rPr>
          <w:sz w:val="28"/>
          <w:szCs w:val="28"/>
          <w:lang w:val="ru-RU"/>
        </w:rPr>
        <w:t>047</w:t>
      </w:r>
      <w:r w:rsidR="00974F2A" w:rsidRPr="00CD1854">
        <w:rPr>
          <w:sz w:val="28"/>
          <w:szCs w:val="28"/>
        </w:rPr>
        <w:t> </w:t>
      </w:r>
      <w:r w:rsidRPr="00CD1854">
        <w:rPr>
          <w:sz w:val="28"/>
          <w:szCs w:val="28"/>
          <w:lang w:val="ru-RU"/>
        </w:rPr>
        <w:t>485,4</w:t>
      </w:r>
      <w:r w:rsidR="00974F2A" w:rsidRPr="00CD1854">
        <w:rPr>
          <w:sz w:val="28"/>
          <w:szCs w:val="28"/>
        </w:rPr>
        <w:t xml:space="preserve"> тыс. рублей - иные источники внутреннего финансирования дефицитов бюджетов, в том числе:</w:t>
      </w:r>
    </w:p>
    <w:p w:rsidR="00974F2A" w:rsidRPr="00CD1854" w:rsidRDefault="00974F2A" w:rsidP="00974F2A">
      <w:pPr>
        <w:pStyle w:val="21"/>
        <w:widowControl w:val="0"/>
        <w:rPr>
          <w:sz w:val="28"/>
          <w:szCs w:val="28"/>
        </w:rPr>
      </w:pPr>
      <w:r w:rsidRPr="00CD1854">
        <w:rPr>
          <w:sz w:val="28"/>
          <w:szCs w:val="28"/>
        </w:rPr>
        <w:t>"минус" 5 166,5 тыс. рублей - предоставление из бюджета Забайкальского края бюджетных кредитов бюджетам муниципальных районов, муниципальных и городских округов</w:t>
      </w:r>
      <w:r w:rsidR="00023E32" w:rsidRPr="00CD1854">
        <w:t xml:space="preserve"> </w:t>
      </w:r>
      <w:r w:rsidR="00023E32" w:rsidRPr="00CD1854">
        <w:rPr>
          <w:sz w:val="28"/>
          <w:szCs w:val="28"/>
        </w:rPr>
        <w:t>Забайкальского края</w:t>
      </w:r>
      <w:r w:rsidRPr="00CD1854">
        <w:rPr>
          <w:sz w:val="28"/>
          <w:szCs w:val="28"/>
        </w:rPr>
        <w:t>;</w:t>
      </w:r>
    </w:p>
    <w:p w:rsidR="00974F2A" w:rsidRPr="00CD1854" w:rsidRDefault="002A2499" w:rsidP="00974F2A">
      <w:pPr>
        <w:pStyle w:val="21"/>
        <w:widowControl w:val="0"/>
        <w:ind w:firstLine="709"/>
        <w:rPr>
          <w:sz w:val="28"/>
          <w:szCs w:val="28"/>
        </w:rPr>
      </w:pPr>
      <w:r w:rsidRPr="00CD1854">
        <w:rPr>
          <w:sz w:val="28"/>
          <w:szCs w:val="28"/>
          <w:lang w:val="ru-RU"/>
        </w:rPr>
        <w:t>39</w:t>
      </w:r>
      <w:r w:rsidRPr="00CD1854">
        <w:rPr>
          <w:sz w:val="28"/>
          <w:szCs w:val="28"/>
        </w:rPr>
        <w:t> </w:t>
      </w:r>
      <w:r w:rsidRPr="00CD1854">
        <w:rPr>
          <w:sz w:val="28"/>
          <w:szCs w:val="28"/>
          <w:lang w:val="ru-RU"/>
        </w:rPr>
        <w:t>275,9</w:t>
      </w:r>
      <w:r w:rsidR="00974F2A" w:rsidRPr="00CD1854">
        <w:rPr>
          <w:sz w:val="28"/>
          <w:szCs w:val="28"/>
        </w:rPr>
        <w:t xml:space="preserve"> тыс. рублей - исполнение обязательств по возврату в бюджет Забайкальского края ранее привлеченных кредитов бюджетами муниципальных районов, муниципальных и городских округов</w:t>
      </w:r>
      <w:r w:rsidR="00023E32" w:rsidRPr="00CD1854">
        <w:t xml:space="preserve"> </w:t>
      </w:r>
      <w:r w:rsidR="00023E32" w:rsidRPr="00CD1854">
        <w:rPr>
          <w:sz w:val="28"/>
          <w:szCs w:val="28"/>
        </w:rPr>
        <w:t>Забайкальского края</w:t>
      </w:r>
      <w:r w:rsidR="00974F2A" w:rsidRPr="00CD1854">
        <w:rPr>
          <w:sz w:val="28"/>
          <w:szCs w:val="28"/>
        </w:rPr>
        <w:t>;</w:t>
      </w:r>
    </w:p>
    <w:p w:rsidR="00974F2A" w:rsidRPr="00CD1854" w:rsidRDefault="00CD1854" w:rsidP="00974F2A">
      <w:pPr>
        <w:pStyle w:val="21"/>
        <w:widowControl w:val="0"/>
        <w:ind w:firstLine="709"/>
        <w:rPr>
          <w:sz w:val="28"/>
          <w:szCs w:val="28"/>
        </w:rPr>
      </w:pPr>
      <w:r w:rsidRPr="00CD1854">
        <w:rPr>
          <w:sz w:val="28"/>
          <w:szCs w:val="28"/>
          <w:lang w:val="ru-RU"/>
        </w:rPr>
        <w:t>2</w:t>
      </w:r>
      <w:r w:rsidRPr="00CD1854">
        <w:rPr>
          <w:lang w:val="ru-RU"/>
        </w:rPr>
        <w:t> </w:t>
      </w:r>
      <w:r w:rsidRPr="00CD1854">
        <w:rPr>
          <w:sz w:val="28"/>
          <w:szCs w:val="28"/>
          <w:lang w:val="ru-RU"/>
        </w:rPr>
        <w:t>013</w:t>
      </w:r>
      <w:r w:rsidR="00974F2A" w:rsidRPr="00CD1854">
        <w:rPr>
          <w:sz w:val="28"/>
          <w:szCs w:val="28"/>
        </w:rPr>
        <w:t> </w:t>
      </w:r>
      <w:r w:rsidRPr="00CD1854">
        <w:rPr>
          <w:sz w:val="28"/>
          <w:szCs w:val="28"/>
          <w:lang w:val="ru-RU"/>
        </w:rPr>
        <w:t>376</w:t>
      </w:r>
      <w:r w:rsidR="00974F2A" w:rsidRPr="00CD1854">
        <w:rPr>
          <w:sz w:val="28"/>
          <w:szCs w:val="28"/>
        </w:rPr>
        <w:t>,0 тыс. рублей - операции по управлению остатками средств на единых счетах бюджетов.</w:t>
      </w:r>
    </w:p>
    <w:p w:rsidR="00974F2A" w:rsidRPr="00CD1854" w:rsidRDefault="00974F2A" w:rsidP="00974F2A">
      <w:pPr>
        <w:pStyle w:val="21"/>
        <w:widowControl w:val="0"/>
        <w:ind w:firstLine="709"/>
        <w:rPr>
          <w:sz w:val="28"/>
          <w:szCs w:val="28"/>
        </w:rPr>
      </w:pPr>
      <w:r w:rsidRPr="00CD1854">
        <w:rPr>
          <w:sz w:val="28"/>
          <w:szCs w:val="28"/>
        </w:rPr>
        <w:t xml:space="preserve">Объем государственного внутреннего долга Забайкальского края по состоянию на 1 </w:t>
      </w:r>
      <w:r w:rsidR="00CD1854" w:rsidRPr="00CD1854">
        <w:rPr>
          <w:sz w:val="28"/>
          <w:szCs w:val="28"/>
          <w:lang w:val="ru-RU"/>
        </w:rPr>
        <w:t>октября</w:t>
      </w:r>
      <w:r w:rsidRPr="00CD1854">
        <w:rPr>
          <w:sz w:val="28"/>
          <w:szCs w:val="28"/>
        </w:rPr>
        <w:t xml:space="preserve"> 2021 года составил 2</w:t>
      </w:r>
      <w:r w:rsidR="00CD1854" w:rsidRPr="00CD1854">
        <w:rPr>
          <w:sz w:val="28"/>
          <w:szCs w:val="28"/>
          <w:lang w:val="ru-RU"/>
        </w:rPr>
        <w:t>9</w:t>
      </w:r>
      <w:r w:rsidRPr="00CD1854">
        <w:rPr>
          <w:sz w:val="28"/>
          <w:szCs w:val="28"/>
        </w:rPr>
        <w:t> </w:t>
      </w:r>
      <w:r w:rsidR="00CD1854" w:rsidRPr="00CD1854">
        <w:rPr>
          <w:sz w:val="28"/>
          <w:szCs w:val="28"/>
          <w:lang w:val="ru-RU"/>
        </w:rPr>
        <w:t>203</w:t>
      </w:r>
      <w:r w:rsidR="00CD1854" w:rsidRPr="00CD1854">
        <w:rPr>
          <w:sz w:val="28"/>
          <w:szCs w:val="28"/>
        </w:rPr>
        <w:t> </w:t>
      </w:r>
      <w:r w:rsidR="00CD1854" w:rsidRPr="00CD1854">
        <w:rPr>
          <w:sz w:val="28"/>
          <w:szCs w:val="28"/>
          <w:lang w:val="ru-RU"/>
        </w:rPr>
        <w:t>061,1</w:t>
      </w:r>
      <w:r w:rsidRPr="00CD1854">
        <w:rPr>
          <w:sz w:val="28"/>
          <w:szCs w:val="28"/>
        </w:rPr>
        <w:t xml:space="preserve"> тыс. рублей, что составляет 6</w:t>
      </w:r>
      <w:r w:rsidR="00CD1854" w:rsidRPr="00CD1854">
        <w:rPr>
          <w:sz w:val="28"/>
          <w:szCs w:val="28"/>
          <w:lang w:val="ru-RU"/>
        </w:rPr>
        <w:t>1</w:t>
      </w:r>
      <w:r w:rsidRPr="00CD1854">
        <w:rPr>
          <w:sz w:val="28"/>
          <w:szCs w:val="28"/>
        </w:rPr>
        <w:t>,3 процента от утвержденного общего объема доходов бюджета Забайкальского края без учета утвержденного объема безвозмездных поступлений.</w:t>
      </w:r>
    </w:p>
    <w:p w:rsidR="00974F2A" w:rsidRPr="00CD1854" w:rsidRDefault="00974F2A" w:rsidP="00974F2A">
      <w:pPr>
        <w:pStyle w:val="3"/>
        <w:widowControl w:val="0"/>
        <w:ind w:firstLine="709"/>
        <w:rPr>
          <w:lang w:val="ru-RU"/>
        </w:rPr>
      </w:pPr>
      <w:r w:rsidRPr="00CD1854">
        <w:rPr>
          <w:lang w:val="ru-RU"/>
        </w:rPr>
        <w:t xml:space="preserve">В составе государственного внутреннего долга Забайкальского края по состоянию на 1 </w:t>
      </w:r>
      <w:r w:rsidR="00CD1854" w:rsidRPr="00CD1854">
        <w:rPr>
          <w:lang w:val="ru-RU"/>
        </w:rPr>
        <w:t>октября</w:t>
      </w:r>
      <w:r w:rsidRPr="00CD1854">
        <w:rPr>
          <w:lang w:val="ru-RU"/>
        </w:rPr>
        <w:t xml:space="preserve"> 2021 года следующие виды долговых обязательств:</w:t>
      </w:r>
    </w:p>
    <w:p w:rsidR="00974F2A" w:rsidRPr="00CD1854" w:rsidRDefault="00CD1854" w:rsidP="00974F2A">
      <w:pPr>
        <w:pStyle w:val="3"/>
        <w:widowControl w:val="0"/>
        <w:rPr>
          <w:lang w:val="ru-RU"/>
        </w:rPr>
      </w:pPr>
      <w:r w:rsidRPr="00CD1854">
        <w:rPr>
          <w:lang w:val="ru-RU"/>
        </w:rPr>
        <w:t>7</w:t>
      </w:r>
      <w:r w:rsidR="00974F2A" w:rsidRPr="00CD1854">
        <w:rPr>
          <w:lang w:val="ru-RU"/>
        </w:rPr>
        <w:t> </w:t>
      </w:r>
      <w:r w:rsidRPr="00CD1854">
        <w:rPr>
          <w:lang w:val="ru-RU"/>
        </w:rPr>
        <w:t>738 141,5</w:t>
      </w:r>
      <w:r w:rsidR="00974F2A" w:rsidRPr="00CD1854">
        <w:rPr>
          <w:lang w:val="ru-RU"/>
        </w:rPr>
        <w:t xml:space="preserve"> тыс. рублей - кредиты, полученные Забайкальским краем от кредитных организаций;</w:t>
      </w:r>
    </w:p>
    <w:p w:rsidR="00974F2A" w:rsidRPr="00974F2A" w:rsidRDefault="00CD1854" w:rsidP="00974F2A">
      <w:pPr>
        <w:pStyle w:val="21"/>
        <w:widowControl w:val="0"/>
        <w:ind w:firstLine="720"/>
        <w:rPr>
          <w:sz w:val="28"/>
          <w:szCs w:val="28"/>
        </w:rPr>
      </w:pPr>
      <w:r w:rsidRPr="00CD1854">
        <w:rPr>
          <w:sz w:val="28"/>
          <w:szCs w:val="28"/>
          <w:lang w:val="ru-RU"/>
        </w:rPr>
        <w:t>21</w:t>
      </w:r>
      <w:r w:rsidR="00974F2A" w:rsidRPr="00CD1854">
        <w:rPr>
          <w:sz w:val="28"/>
          <w:szCs w:val="28"/>
        </w:rPr>
        <w:t> </w:t>
      </w:r>
      <w:r w:rsidRPr="00CD1854">
        <w:rPr>
          <w:sz w:val="28"/>
          <w:szCs w:val="28"/>
          <w:lang w:val="ru-RU"/>
        </w:rPr>
        <w:t>464</w:t>
      </w:r>
      <w:r w:rsidR="00974F2A" w:rsidRPr="00CD1854">
        <w:rPr>
          <w:sz w:val="28"/>
          <w:szCs w:val="28"/>
        </w:rPr>
        <w:t> </w:t>
      </w:r>
      <w:r w:rsidRPr="00CD1854">
        <w:rPr>
          <w:sz w:val="28"/>
          <w:szCs w:val="28"/>
          <w:lang w:val="ru-RU"/>
        </w:rPr>
        <w:t>919</w:t>
      </w:r>
      <w:r w:rsidR="00974F2A" w:rsidRPr="00CD1854">
        <w:rPr>
          <w:sz w:val="28"/>
          <w:szCs w:val="28"/>
        </w:rPr>
        <w:t>,6 тыс. рублей - бюджетные кредиты, привлеченные в бюджет Забайкальского края от других бюджетов бюджетной системы Российской Федерации.</w:t>
      </w:r>
    </w:p>
    <w:p w:rsidR="002F44E7" w:rsidRDefault="002F44E7" w:rsidP="00E052D3">
      <w:pPr>
        <w:pStyle w:val="3"/>
        <w:widowControl w:val="0"/>
        <w:ind w:firstLine="709"/>
        <w:rPr>
          <w:lang w:val="ru-RU"/>
        </w:rPr>
      </w:pPr>
    </w:p>
    <w:p w:rsidR="00DD4BE4" w:rsidRDefault="00DD4BE4" w:rsidP="00E052D3">
      <w:pPr>
        <w:pStyle w:val="3"/>
        <w:widowControl w:val="0"/>
        <w:ind w:firstLine="709"/>
        <w:rPr>
          <w:lang w:val="ru-RU"/>
        </w:rPr>
      </w:pPr>
    </w:p>
    <w:p w:rsidR="00DD4BE4" w:rsidRPr="00AB7FF3" w:rsidRDefault="00DD4BE4" w:rsidP="00E052D3">
      <w:pPr>
        <w:pStyle w:val="3"/>
        <w:widowControl w:val="0"/>
        <w:ind w:firstLine="709"/>
        <w:rPr>
          <w:lang w:val="ru-RU"/>
        </w:rPr>
      </w:pPr>
    </w:p>
    <w:p w:rsidR="008067FE" w:rsidRPr="008067FE" w:rsidRDefault="0055273A" w:rsidP="008067FE">
      <w:pPr>
        <w:pStyle w:val="3"/>
        <w:widowControl w:val="0"/>
        <w:ind w:firstLine="0"/>
        <w:rPr>
          <w:lang w:val="ru-RU"/>
        </w:rPr>
      </w:pPr>
      <w:r>
        <w:rPr>
          <w:lang w:val="ru-RU"/>
        </w:rPr>
        <w:t>Губернатор Забайкальского края</w:t>
      </w:r>
      <w:r w:rsidR="008067FE" w:rsidRPr="008067FE">
        <w:rPr>
          <w:lang w:val="ru-RU"/>
        </w:rPr>
        <w:tab/>
      </w:r>
      <w:r w:rsidR="00AB4C69">
        <w:rPr>
          <w:lang w:val="ru-RU"/>
        </w:rPr>
        <w:tab/>
      </w:r>
      <w:r w:rsidR="008067FE" w:rsidRPr="008067FE">
        <w:rPr>
          <w:lang w:val="ru-RU"/>
        </w:rPr>
        <w:tab/>
      </w:r>
      <w:r w:rsidR="007C4315">
        <w:rPr>
          <w:lang w:val="ru-RU"/>
        </w:rPr>
        <w:tab/>
      </w:r>
      <w:r w:rsidR="008067FE" w:rsidRPr="008067FE">
        <w:rPr>
          <w:lang w:val="ru-RU"/>
        </w:rPr>
        <w:tab/>
      </w:r>
      <w:r w:rsidR="00781CB2">
        <w:rPr>
          <w:lang w:val="ru-RU"/>
        </w:rPr>
        <w:t xml:space="preserve"> </w:t>
      </w:r>
      <w:r w:rsidR="00EB4EA3">
        <w:rPr>
          <w:lang w:val="ru-RU"/>
        </w:rPr>
        <w:t xml:space="preserve">     </w:t>
      </w:r>
      <w:r w:rsidR="00781CB2">
        <w:rPr>
          <w:lang w:val="ru-RU"/>
        </w:rPr>
        <w:t xml:space="preserve">      </w:t>
      </w:r>
      <w:r>
        <w:rPr>
          <w:lang w:val="ru-RU"/>
        </w:rPr>
        <w:t>А.М.Осипов</w:t>
      </w:r>
    </w:p>
    <w:sectPr w:rsidR="008067FE" w:rsidRPr="008067FE" w:rsidSect="00DD4BE4">
      <w:headerReference w:type="default" r:id="rId8"/>
      <w:pgSz w:w="11906" w:h="16838"/>
      <w:pgMar w:top="1134" w:right="567" w:bottom="1134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520" w:rsidRDefault="00841520">
      <w:r>
        <w:separator/>
      </w:r>
    </w:p>
  </w:endnote>
  <w:endnote w:type="continuationSeparator" w:id="0">
    <w:p w:rsidR="00841520" w:rsidRDefault="00841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520" w:rsidRDefault="00841520">
      <w:r>
        <w:separator/>
      </w:r>
    </w:p>
  </w:footnote>
  <w:footnote w:type="continuationSeparator" w:id="0">
    <w:p w:rsidR="00841520" w:rsidRDefault="008415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E32" w:rsidRPr="005553AC" w:rsidRDefault="00A8533D" w:rsidP="005553AC">
    <w:pPr>
      <w:pStyle w:val="a8"/>
      <w:framePr w:wrap="auto" w:vAnchor="text" w:hAnchor="page" w:x="6221" w:y="-228"/>
      <w:rPr>
        <w:rStyle w:val="aa"/>
        <w:sz w:val="28"/>
        <w:szCs w:val="28"/>
      </w:rPr>
    </w:pPr>
    <w:r w:rsidRPr="005553AC">
      <w:rPr>
        <w:rStyle w:val="aa"/>
        <w:sz w:val="28"/>
        <w:szCs w:val="28"/>
      </w:rPr>
      <w:fldChar w:fldCharType="begin"/>
    </w:r>
    <w:r w:rsidR="00023E32" w:rsidRPr="005553AC">
      <w:rPr>
        <w:rStyle w:val="aa"/>
        <w:sz w:val="28"/>
        <w:szCs w:val="28"/>
      </w:rPr>
      <w:instrText xml:space="preserve">PAGE  </w:instrText>
    </w:r>
    <w:r w:rsidRPr="005553AC">
      <w:rPr>
        <w:rStyle w:val="aa"/>
        <w:sz w:val="28"/>
        <w:szCs w:val="28"/>
      </w:rPr>
      <w:fldChar w:fldCharType="separate"/>
    </w:r>
    <w:r w:rsidR="00D84745">
      <w:rPr>
        <w:rStyle w:val="aa"/>
        <w:noProof/>
        <w:sz w:val="28"/>
        <w:szCs w:val="28"/>
      </w:rPr>
      <w:t>2</w:t>
    </w:r>
    <w:r w:rsidRPr="005553AC">
      <w:rPr>
        <w:rStyle w:val="aa"/>
        <w:sz w:val="28"/>
        <w:szCs w:val="28"/>
      </w:rPr>
      <w:fldChar w:fldCharType="end"/>
    </w:r>
  </w:p>
  <w:p w:rsidR="00023E32" w:rsidRDefault="00023E32" w:rsidP="005B584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280"/>
    <w:multiLevelType w:val="hybridMultilevel"/>
    <w:tmpl w:val="D2F48BB4"/>
    <w:lvl w:ilvl="0" w:tplc="03C01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A606F0"/>
    <w:multiLevelType w:val="hybridMultilevel"/>
    <w:tmpl w:val="BC209E82"/>
    <w:lvl w:ilvl="0" w:tplc="0419000D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cs="Wingdings" w:hint="default"/>
      </w:rPr>
    </w:lvl>
  </w:abstractNum>
  <w:abstractNum w:abstractNumId="2">
    <w:nsid w:val="2005052F"/>
    <w:multiLevelType w:val="hybridMultilevel"/>
    <w:tmpl w:val="1A360D6E"/>
    <w:lvl w:ilvl="0" w:tplc="29F05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4B27C4"/>
    <w:multiLevelType w:val="multilevel"/>
    <w:tmpl w:val="E31C3C0A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B08053B"/>
    <w:multiLevelType w:val="hybridMultilevel"/>
    <w:tmpl w:val="C87834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2C4A4535"/>
    <w:multiLevelType w:val="hybridMultilevel"/>
    <w:tmpl w:val="A50A18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C31127"/>
    <w:multiLevelType w:val="hybridMultilevel"/>
    <w:tmpl w:val="AC3ABFCC"/>
    <w:lvl w:ilvl="0" w:tplc="99303A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183A4B"/>
    <w:multiLevelType w:val="hybridMultilevel"/>
    <w:tmpl w:val="CFA81C3E"/>
    <w:lvl w:ilvl="0" w:tplc="69182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011F2D"/>
    <w:multiLevelType w:val="hybridMultilevel"/>
    <w:tmpl w:val="6044A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5F786C"/>
    <w:multiLevelType w:val="hybridMultilevel"/>
    <w:tmpl w:val="584E24B2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D90940"/>
    <w:multiLevelType w:val="hybridMultilevel"/>
    <w:tmpl w:val="E0E8B820"/>
    <w:lvl w:ilvl="0" w:tplc="4AC62050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C30F18"/>
    <w:multiLevelType w:val="hybridMultilevel"/>
    <w:tmpl w:val="D7F8C948"/>
    <w:lvl w:ilvl="0" w:tplc="221CFE2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9692B9E"/>
    <w:multiLevelType w:val="hybridMultilevel"/>
    <w:tmpl w:val="AEF0A8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AB336F"/>
    <w:multiLevelType w:val="hybridMultilevel"/>
    <w:tmpl w:val="CA64F680"/>
    <w:lvl w:ilvl="0" w:tplc="8F4A86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62A0BB3"/>
    <w:multiLevelType w:val="hybridMultilevel"/>
    <w:tmpl w:val="3E326678"/>
    <w:lvl w:ilvl="0" w:tplc="AD12F5E6">
      <w:start w:val="110"/>
      <w:numFmt w:val="bullet"/>
      <w:lvlText w:val=""/>
      <w:lvlJc w:val="left"/>
      <w:pPr>
        <w:ind w:left="73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16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6"/>
  </w:num>
  <w:num w:numId="7">
    <w:abstractNumId w:val="0"/>
  </w:num>
  <w:num w:numId="8">
    <w:abstractNumId w:val="14"/>
  </w:num>
  <w:num w:numId="9">
    <w:abstractNumId w:val="13"/>
  </w:num>
  <w:num w:numId="10">
    <w:abstractNumId w:val="16"/>
  </w:num>
  <w:num w:numId="11">
    <w:abstractNumId w:val="9"/>
  </w:num>
  <w:num w:numId="12">
    <w:abstractNumId w:val="2"/>
  </w:num>
  <w:num w:numId="13">
    <w:abstractNumId w:val="7"/>
  </w:num>
  <w:num w:numId="14">
    <w:abstractNumId w:val="5"/>
  </w:num>
  <w:num w:numId="15">
    <w:abstractNumId w:val="11"/>
  </w:num>
  <w:num w:numId="16">
    <w:abstractNumId w:val="3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27D7D"/>
    <w:rsid w:val="00000BEF"/>
    <w:rsid w:val="00000DD9"/>
    <w:rsid w:val="0000127E"/>
    <w:rsid w:val="0000149D"/>
    <w:rsid w:val="0000150A"/>
    <w:rsid w:val="000016F7"/>
    <w:rsid w:val="000017B3"/>
    <w:rsid w:val="000017F1"/>
    <w:rsid w:val="00001926"/>
    <w:rsid w:val="00001A99"/>
    <w:rsid w:val="00001CFC"/>
    <w:rsid w:val="00001D82"/>
    <w:rsid w:val="000022C2"/>
    <w:rsid w:val="000024E7"/>
    <w:rsid w:val="00002722"/>
    <w:rsid w:val="00002AE2"/>
    <w:rsid w:val="00002D87"/>
    <w:rsid w:val="00002F51"/>
    <w:rsid w:val="00002FCB"/>
    <w:rsid w:val="00003280"/>
    <w:rsid w:val="00003782"/>
    <w:rsid w:val="000038EF"/>
    <w:rsid w:val="0000394D"/>
    <w:rsid w:val="00003BFD"/>
    <w:rsid w:val="00003D00"/>
    <w:rsid w:val="00004369"/>
    <w:rsid w:val="00004A36"/>
    <w:rsid w:val="00004AAD"/>
    <w:rsid w:val="0000593C"/>
    <w:rsid w:val="00005C9C"/>
    <w:rsid w:val="00006317"/>
    <w:rsid w:val="0000636C"/>
    <w:rsid w:val="000066FE"/>
    <w:rsid w:val="00006CDF"/>
    <w:rsid w:val="00006D39"/>
    <w:rsid w:val="00007113"/>
    <w:rsid w:val="00007ABE"/>
    <w:rsid w:val="00007FFA"/>
    <w:rsid w:val="000101DE"/>
    <w:rsid w:val="00010BA0"/>
    <w:rsid w:val="00010F0B"/>
    <w:rsid w:val="00010FCA"/>
    <w:rsid w:val="0001155E"/>
    <w:rsid w:val="00011761"/>
    <w:rsid w:val="00011A58"/>
    <w:rsid w:val="00011BD1"/>
    <w:rsid w:val="0001213A"/>
    <w:rsid w:val="00012186"/>
    <w:rsid w:val="000123DB"/>
    <w:rsid w:val="000123F2"/>
    <w:rsid w:val="00012876"/>
    <w:rsid w:val="000128B7"/>
    <w:rsid w:val="00012BEC"/>
    <w:rsid w:val="00012FCD"/>
    <w:rsid w:val="000135F8"/>
    <w:rsid w:val="00013651"/>
    <w:rsid w:val="00013CB9"/>
    <w:rsid w:val="00013D76"/>
    <w:rsid w:val="00013E4A"/>
    <w:rsid w:val="00013F27"/>
    <w:rsid w:val="000143DC"/>
    <w:rsid w:val="000144B5"/>
    <w:rsid w:val="00014705"/>
    <w:rsid w:val="00014865"/>
    <w:rsid w:val="00014EA0"/>
    <w:rsid w:val="0001528F"/>
    <w:rsid w:val="000152BC"/>
    <w:rsid w:val="000155A8"/>
    <w:rsid w:val="00015C87"/>
    <w:rsid w:val="00015F36"/>
    <w:rsid w:val="000162B1"/>
    <w:rsid w:val="000163A2"/>
    <w:rsid w:val="00016DE9"/>
    <w:rsid w:val="00016DEC"/>
    <w:rsid w:val="00017127"/>
    <w:rsid w:val="00017274"/>
    <w:rsid w:val="000176A8"/>
    <w:rsid w:val="00017D59"/>
    <w:rsid w:val="00017EA9"/>
    <w:rsid w:val="00017EE2"/>
    <w:rsid w:val="000203AB"/>
    <w:rsid w:val="000209CC"/>
    <w:rsid w:val="00020C54"/>
    <w:rsid w:val="00020DA1"/>
    <w:rsid w:val="000214B7"/>
    <w:rsid w:val="00021854"/>
    <w:rsid w:val="00021B72"/>
    <w:rsid w:val="00022419"/>
    <w:rsid w:val="00022B3E"/>
    <w:rsid w:val="00022DC4"/>
    <w:rsid w:val="000232BF"/>
    <w:rsid w:val="000235AE"/>
    <w:rsid w:val="00023626"/>
    <w:rsid w:val="0002377E"/>
    <w:rsid w:val="00023E32"/>
    <w:rsid w:val="00023F4B"/>
    <w:rsid w:val="000249E0"/>
    <w:rsid w:val="00024C77"/>
    <w:rsid w:val="00025A78"/>
    <w:rsid w:val="000266E4"/>
    <w:rsid w:val="00026742"/>
    <w:rsid w:val="0002686D"/>
    <w:rsid w:val="00026BB0"/>
    <w:rsid w:val="000274EF"/>
    <w:rsid w:val="00027719"/>
    <w:rsid w:val="00027D46"/>
    <w:rsid w:val="0003001D"/>
    <w:rsid w:val="000301D2"/>
    <w:rsid w:val="000304D6"/>
    <w:rsid w:val="00030FAA"/>
    <w:rsid w:val="00031B24"/>
    <w:rsid w:val="00031F05"/>
    <w:rsid w:val="00032214"/>
    <w:rsid w:val="0003238B"/>
    <w:rsid w:val="00033639"/>
    <w:rsid w:val="00033E23"/>
    <w:rsid w:val="00033E53"/>
    <w:rsid w:val="00034B2C"/>
    <w:rsid w:val="00034E44"/>
    <w:rsid w:val="00035138"/>
    <w:rsid w:val="00035233"/>
    <w:rsid w:val="00035AC3"/>
    <w:rsid w:val="00036011"/>
    <w:rsid w:val="0003605A"/>
    <w:rsid w:val="0003699E"/>
    <w:rsid w:val="00036B77"/>
    <w:rsid w:val="00037E1B"/>
    <w:rsid w:val="00037F4A"/>
    <w:rsid w:val="000400FD"/>
    <w:rsid w:val="00040166"/>
    <w:rsid w:val="000409CF"/>
    <w:rsid w:val="00042097"/>
    <w:rsid w:val="0004211C"/>
    <w:rsid w:val="000422B5"/>
    <w:rsid w:val="000423DD"/>
    <w:rsid w:val="00042624"/>
    <w:rsid w:val="00042699"/>
    <w:rsid w:val="00042BB9"/>
    <w:rsid w:val="00042C9D"/>
    <w:rsid w:val="000432DE"/>
    <w:rsid w:val="0004374C"/>
    <w:rsid w:val="000437F8"/>
    <w:rsid w:val="00043C96"/>
    <w:rsid w:val="00043D0E"/>
    <w:rsid w:val="00043EB6"/>
    <w:rsid w:val="00043EE7"/>
    <w:rsid w:val="0004400A"/>
    <w:rsid w:val="000446A3"/>
    <w:rsid w:val="00044810"/>
    <w:rsid w:val="00044CD2"/>
    <w:rsid w:val="00044D2D"/>
    <w:rsid w:val="0004542E"/>
    <w:rsid w:val="000456DB"/>
    <w:rsid w:val="0004573B"/>
    <w:rsid w:val="00045ABD"/>
    <w:rsid w:val="0004641D"/>
    <w:rsid w:val="00046F16"/>
    <w:rsid w:val="00046F4A"/>
    <w:rsid w:val="00047209"/>
    <w:rsid w:val="0004734E"/>
    <w:rsid w:val="000477D6"/>
    <w:rsid w:val="000479E4"/>
    <w:rsid w:val="00047D9E"/>
    <w:rsid w:val="00047DC9"/>
    <w:rsid w:val="000502D5"/>
    <w:rsid w:val="0005054D"/>
    <w:rsid w:val="00050611"/>
    <w:rsid w:val="000509AA"/>
    <w:rsid w:val="00051C65"/>
    <w:rsid w:val="00051E7F"/>
    <w:rsid w:val="00052741"/>
    <w:rsid w:val="00052864"/>
    <w:rsid w:val="000529D8"/>
    <w:rsid w:val="00052EC7"/>
    <w:rsid w:val="000536A9"/>
    <w:rsid w:val="00053725"/>
    <w:rsid w:val="000543B8"/>
    <w:rsid w:val="00054691"/>
    <w:rsid w:val="0005482F"/>
    <w:rsid w:val="00055106"/>
    <w:rsid w:val="00055655"/>
    <w:rsid w:val="00055F1C"/>
    <w:rsid w:val="00056931"/>
    <w:rsid w:val="00057420"/>
    <w:rsid w:val="000576FD"/>
    <w:rsid w:val="00060367"/>
    <w:rsid w:val="00060F0B"/>
    <w:rsid w:val="000613C7"/>
    <w:rsid w:val="000614AB"/>
    <w:rsid w:val="000615DD"/>
    <w:rsid w:val="0006182D"/>
    <w:rsid w:val="000623A2"/>
    <w:rsid w:val="0006264E"/>
    <w:rsid w:val="00062868"/>
    <w:rsid w:val="00062C36"/>
    <w:rsid w:val="00062C74"/>
    <w:rsid w:val="00062D37"/>
    <w:rsid w:val="00062E59"/>
    <w:rsid w:val="00062EA5"/>
    <w:rsid w:val="000637A2"/>
    <w:rsid w:val="000637BD"/>
    <w:rsid w:val="0006410B"/>
    <w:rsid w:val="00064216"/>
    <w:rsid w:val="000643AE"/>
    <w:rsid w:val="0006510F"/>
    <w:rsid w:val="0006555B"/>
    <w:rsid w:val="00065625"/>
    <w:rsid w:val="00066234"/>
    <w:rsid w:val="000663CB"/>
    <w:rsid w:val="00066A30"/>
    <w:rsid w:val="00067033"/>
    <w:rsid w:val="000670A2"/>
    <w:rsid w:val="00067C58"/>
    <w:rsid w:val="0007046A"/>
    <w:rsid w:val="000704D4"/>
    <w:rsid w:val="00070575"/>
    <w:rsid w:val="000706D7"/>
    <w:rsid w:val="00071713"/>
    <w:rsid w:val="00071961"/>
    <w:rsid w:val="000719C2"/>
    <w:rsid w:val="00072B60"/>
    <w:rsid w:val="0007334D"/>
    <w:rsid w:val="00073AEA"/>
    <w:rsid w:val="000744F0"/>
    <w:rsid w:val="000748FD"/>
    <w:rsid w:val="000752AE"/>
    <w:rsid w:val="00075825"/>
    <w:rsid w:val="0007590D"/>
    <w:rsid w:val="00075A6E"/>
    <w:rsid w:val="00075E32"/>
    <w:rsid w:val="0007666A"/>
    <w:rsid w:val="00076715"/>
    <w:rsid w:val="00076AB1"/>
    <w:rsid w:val="00076D13"/>
    <w:rsid w:val="000770DB"/>
    <w:rsid w:val="000770EC"/>
    <w:rsid w:val="00077428"/>
    <w:rsid w:val="000774EF"/>
    <w:rsid w:val="0007781E"/>
    <w:rsid w:val="00077DFC"/>
    <w:rsid w:val="00080452"/>
    <w:rsid w:val="00080460"/>
    <w:rsid w:val="0008050C"/>
    <w:rsid w:val="000811CF"/>
    <w:rsid w:val="0008139F"/>
    <w:rsid w:val="00081F87"/>
    <w:rsid w:val="00082154"/>
    <w:rsid w:val="0008233B"/>
    <w:rsid w:val="0008244F"/>
    <w:rsid w:val="00082F69"/>
    <w:rsid w:val="000830AF"/>
    <w:rsid w:val="000832AE"/>
    <w:rsid w:val="00083547"/>
    <w:rsid w:val="00083DE7"/>
    <w:rsid w:val="00083F1D"/>
    <w:rsid w:val="00083FA8"/>
    <w:rsid w:val="000841AA"/>
    <w:rsid w:val="0008441C"/>
    <w:rsid w:val="000851CA"/>
    <w:rsid w:val="000857A6"/>
    <w:rsid w:val="00085CD7"/>
    <w:rsid w:val="00085F26"/>
    <w:rsid w:val="000860FF"/>
    <w:rsid w:val="00086249"/>
    <w:rsid w:val="00086727"/>
    <w:rsid w:val="0008681F"/>
    <w:rsid w:val="00086900"/>
    <w:rsid w:val="00086A8B"/>
    <w:rsid w:val="00087DDA"/>
    <w:rsid w:val="00090001"/>
    <w:rsid w:val="00091582"/>
    <w:rsid w:val="00091CAC"/>
    <w:rsid w:val="00091E6D"/>
    <w:rsid w:val="000927BC"/>
    <w:rsid w:val="000927EB"/>
    <w:rsid w:val="00092FDF"/>
    <w:rsid w:val="00093061"/>
    <w:rsid w:val="000931BD"/>
    <w:rsid w:val="0009323C"/>
    <w:rsid w:val="00093332"/>
    <w:rsid w:val="0009333E"/>
    <w:rsid w:val="000933D6"/>
    <w:rsid w:val="00093705"/>
    <w:rsid w:val="000939D8"/>
    <w:rsid w:val="00093D5E"/>
    <w:rsid w:val="000940E1"/>
    <w:rsid w:val="000942CF"/>
    <w:rsid w:val="000943B1"/>
    <w:rsid w:val="00094BCE"/>
    <w:rsid w:val="00095352"/>
    <w:rsid w:val="000953A2"/>
    <w:rsid w:val="00095743"/>
    <w:rsid w:val="00095F1C"/>
    <w:rsid w:val="00096AFA"/>
    <w:rsid w:val="00096C30"/>
    <w:rsid w:val="000970DB"/>
    <w:rsid w:val="000979A6"/>
    <w:rsid w:val="000A0189"/>
    <w:rsid w:val="000A0C16"/>
    <w:rsid w:val="000A0C23"/>
    <w:rsid w:val="000A1047"/>
    <w:rsid w:val="000A106E"/>
    <w:rsid w:val="000A1821"/>
    <w:rsid w:val="000A1BBD"/>
    <w:rsid w:val="000A21E2"/>
    <w:rsid w:val="000A22E0"/>
    <w:rsid w:val="000A2394"/>
    <w:rsid w:val="000A2B96"/>
    <w:rsid w:val="000A2CE0"/>
    <w:rsid w:val="000A2E15"/>
    <w:rsid w:val="000A2E88"/>
    <w:rsid w:val="000A3C99"/>
    <w:rsid w:val="000A4435"/>
    <w:rsid w:val="000A65FA"/>
    <w:rsid w:val="000A6664"/>
    <w:rsid w:val="000A6BD5"/>
    <w:rsid w:val="000A6BDF"/>
    <w:rsid w:val="000A6DB2"/>
    <w:rsid w:val="000A6DE9"/>
    <w:rsid w:val="000A6DEC"/>
    <w:rsid w:val="000A7120"/>
    <w:rsid w:val="000A7390"/>
    <w:rsid w:val="000A74C0"/>
    <w:rsid w:val="000A7801"/>
    <w:rsid w:val="000A7AAA"/>
    <w:rsid w:val="000A7C14"/>
    <w:rsid w:val="000A7C9D"/>
    <w:rsid w:val="000B0196"/>
    <w:rsid w:val="000B0966"/>
    <w:rsid w:val="000B0BE0"/>
    <w:rsid w:val="000B0F40"/>
    <w:rsid w:val="000B175A"/>
    <w:rsid w:val="000B2031"/>
    <w:rsid w:val="000B28A0"/>
    <w:rsid w:val="000B2EA7"/>
    <w:rsid w:val="000B3235"/>
    <w:rsid w:val="000B3291"/>
    <w:rsid w:val="000B3498"/>
    <w:rsid w:val="000B3DDF"/>
    <w:rsid w:val="000B4199"/>
    <w:rsid w:val="000B4CC7"/>
    <w:rsid w:val="000B4E23"/>
    <w:rsid w:val="000B4E55"/>
    <w:rsid w:val="000B4F66"/>
    <w:rsid w:val="000B5580"/>
    <w:rsid w:val="000B59FA"/>
    <w:rsid w:val="000B5D20"/>
    <w:rsid w:val="000B6319"/>
    <w:rsid w:val="000B6EE7"/>
    <w:rsid w:val="000B6F38"/>
    <w:rsid w:val="000B75E7"/>
    <w:rsid w:val="000B76B5"/>
    <w:rsid w:val="000B78B3"/>
    <w:rsid w:val="000B79BA"/>
    <w:rsid w:val="000B7ABD"/>
    <w:rsid w:val="000B7CD0"/>
    <w:rsid w:val="000B7F09"/>
    <w:rsid w:val="000B7F90"/>
    <w:rsid w:val="000B7FB0"/>
    <w:rsid w:val="000C082A"/>
    <w:rsid w:val="000C0926"/>
    <w:rsid w:val="000C15D2"/>
    <w:rsid w:val="000C1BAC"/>
    <w:rsid w:val="000C1D23"/>
    <w:rsid w:val="000C2937"/>
    <w:rsid w:val="000C2A66"/>
    <w:rsid w:val="000C30D9"/>
    <w:rsid w:val="000C3136"/>
    <w:rsid w:val="000C3367"/>
    <w:rsid w:val="000C34DB"/>
    <w:rsid w:val="000C36A4"/>
    <w:rsid w:val="000C3CBA"/>
    <w:rsid w:val="000C4088"/>
    <w:rsid w:val="000C4778"/>
    <w:rsid w:val="000C4F0B"/>
    <w:rsid w:val="000C5747"/>
    <w:rsid w:val="000C6608"/>
    <w:rsid w:val="000C7370"/>
    <w:rsid w:val="000C73D4"/>
    <w:rsid w:val="000C7554"/>
    <w:rsid w:val="000C75DF"/>
    <w:rsid w:val="000C76A9"/>
    <w:rsid w:val="000C77B5"/>
    <w:rsid w:val="000C796F"/>
    <w:rsid w:val="000C7B00"/>
    <w:rsid w:val="000C7FC9"/>
    <w:rsid w:val="000D0DFB"/>
    <w:rsid w:val="000D0EDC"/>
    <w:rsid w:val="000D0FDC"/>
    <w:rsid w:val="000D11B6"/>
    <w:rsid w:val="000D134C"/>
    <w:rsid w:val="000D2073"/>
    <w:rsid w:val="000D219F"/>
    <w:rsid w:val="000D31C3"/>
    <w:rsid w:val="000D3A64"/>
    <w:rsid w:val="000D3DD6"/>
    <w:rsid w:val="000D3E46"/>
    <w:rsid w:val="000D4029"/>
    <w:rsid w:val="000D4310"/>
    <w:rsid w:val="000D4706"/>
    <w:rsid w:val="000D5632"/>
    <w:rsid w:val="000D5BE1"/>
    <w:rsid w:val="000D5EF7"/>
    <w:rsid w:val="000D6186"/>
    <w:rsid w:val="000D61A8"/>
    <w:rsid w:val="000D67A5"/>
    <w:rsid w:val="000D67E1"/>
    <w:rsid w:val="000D7099"/>
    <w:rsid w:val="000D757D"/>
    <w:rsid w:val="000D77EA"/>
    <w:rsid w:val="000D7AA1"/>
    <w:rsid w:val="000E0A4F"/>
    <w:rsid w:val="000E0A6E"/>
    <w:rsid w:val="000E0FD3"/>
    <w:rsid w:val="000E12B4"/>
    <w:rsid w:val="000E17DB"/>
    <w:rsid w:val="000E1E1E"/>
    <w:rsid w:val="000E229C"/>
    <w:rsid w:val="000E22E4"/>
    <w:rsid w:val="000E23EC"/>
    <w:rsid w:val="000E2983"/>
    <w:rsid w:val="000E29D6"/>
    <w:rsid w:val="000E2B38"/>
    <w:rsid w:val="000E3207"/>
    <w:rsid w:val="000E3306"/>
    <w:rsid w:val="000E333E"/>
    <w:rsid w:val="000E3DB6"/>
    <w:rsid w:val="000E3F32"/>
    <w:rsid w:val="000E4034"/>
    <w:rsid w:val="000E4262"/>
    <w:rsid w:val="000E436C"/>
    <w:rsid w:val="000E43AD"/>
    <w:rsid w:val="000E4621"/>
    <w:rsid w:val="000E485B"/>
    <w:rsid w:val="000E4BDA"/>
    <w:rsid w:val="000E52A1"/>
    <w:rsid w:val="000E54CB"/>
    <w:rsid w:val="000E54DB"/>
    <w:rsid w:val="000E552C"/>
    <w:rsid w:val="000E5CCE"/>
    <w:rsid w:val="000E5D01"/>
    <w:rsid w:val="000E62F1"/>
    <w:rsid w:val="000E66B3"/>
    <w:rsid w:val="000E67C1"/>
    <w:rsid w:val="000E6CDA"/>
    <w:rsid w:val="000F022B"/>
    <w:rsid w:val="000F0A84"/>
    <w:rsid w:val="000F1250"/>
    <w:rsid w:val="000F1365"/>
    <w:rsid w:val="000F1BD3"/>
    <w:rsid w:val="000F2088"/>
    <w:rsid w:val="000F2405"/>
    <w:rsid w:val="000F2858"/>
    <w:rsid w:val="000F2AC2"/>
    <w:rsid w:val="000F30EB"/>
    <w:rsid w:val="000F34BE"/>
    <w:rsid w:val="000F381F"/>
    <w:rsid w:val="000F38B6"/>
    <w:rsid w:val="000F4137"/>
    <w:rsid w:val="000F438C"/>
    <w:rsid w:val="000F43F8"/>
    <w:rsid w:val="000F4501"/>
    <w:rsid w:val="000F4CC5"/>
    <w:rsid w:val="000F524D"/>
    <w:rsid w:val="000F524E"/>
    <w:rsid w:val="000F527D"/>
    <w:rsid w:val="000F566E"/>
    <w:rsid w:val="000F62CE"/>
    <w:rsid w:val="000F65FB"/>
    <w:rsid w:val="000F6DEB"/>
    <w:rsid w:val="000F7D0E"/>
    <w:rsid w:val="001002D2"/>
    <w:rsid w:val="00100444"/>
    <w:rsid w:val="001008B8"/>
    <w:rsid w:val="00100ED0"/>
    <w:rsid w:val="00101544"/>
    <w:rsid w:val="00101A1A"/>
    <w:rsid w:val="00101AB0"/>
    <w:rsid w:val="00101D90"/>
    <w:rsid w:val="00102315"/>
    <w:rsid w:val="001024B6"/>
    <w:rsid w:val="001025DE"/>
    <w:rsid w:val="00103302"/>
    <w:rsid w:val="00103414"/>
    <w:rsid w:val="00103E67"/>
    <w:rsid w:val="001043C4"/>
    <w:rsid w:val="00104C94"/>
    <w:rsid w:val="00104EE9"/>
    <w:rsid w:val="00105004"/>
    <w:rsid w:val="0010527F"/>
    <w:rsid w:val="001053FC"/>
    <w:rsid w:val="0010554E"/>
    <w:rsid w:val="001059E6"/>
    <w:rsid w:val="00105B33"/>
    <w:rsid w:val="001063F3"/>
    <w:rsid w:val="001065C1"/>
    <w:rsid w:val="001066E7"/>
    <w:rsid w:val="001067D0"/>
    <w:rsid w:val="00106F61"/>
    <w:rsid w:val="0010752A"/>
    <w:rsid w:val="0010768E"/>
    <w:rsid w:val="001076AB"/>
    <w:rsid w:val="00107834"/>
    <w:rsid w:val="00107EAC"/>
    <w:rsid w:val="00110723"/>
    <w:rsid w:val="001107A7"/>
    <w:rsid w:val="00110831"/>
    <w:rsid w:val="00110EE7"/>
    <w:rsid w:val="0011105F"/>
    <w:rsid w:val="00111061"/>
    <w:rsid w:val="00111077"/>
    <w:rsid w:val="001114C6"/>
    <w:rsid w:val="0011197B"/>
    <w:rsid w:val="00111A01"/>
    <w:rsid w:val="00111A0B"/>
    <w:rsid w:val="00111DA6"/>
    <w:rsid w:val="001120ED"/>
    <w:rsid w:val="0011217D"/>
    <w:rsid w:val="00113590"/>
    <w:rsid w:val="00113FA4"/>
    <w:rsid w:val="00114095"/>
    <w:rsid w:val="00114277"/>
    <w:rsid w:val="001144B6"/>
    <w:rsid w:val="00114853"/>
    <w:rsid w:val="00114D38"/>
    <w:rsid w:val="001153B1"/>
    <w:rsid w:val="001158A1"/>
    <w:rsid w:val="001162AE"/>
    <w:rsid w:val="0011683F"/>
    <w:rsid w:val="0011725D"/>
    <w:rsid w:val="00117965"/>
    <w:rsid w:val="001179C6"/>
    <w:rsid w:val="001204D0"/>
    <w:rsid w:val="00121715"/>
    <w:rsid w:val="00121D28"/>
    <w:rsid w:val="00121D5B"/>
    <w:rsid w:val="00122041"/>
    <w:rsid w:val="00122601"/>
    <w:rsid w:val="001227BF"/>
    <w:rsid w:val="0012282F"/>
    <w:rsid w:val="001229CA"/>
    <w:rsid w:val="00122D20"/>
    <w:rsid w:val="001230E1"/>
    <w:rsid w:val="00124218"/>
    <w:rsid w:val="00124424"/>
    <w:rsid w:val="001247C1"/>
    <w:rsid w:val="001250BD"/>
    <w:rsid w:val="001250FC"/>
    <w:rsid w:val="00125EA4"/>
    <w:rsid w:val="00126A5E"/>
    <w:rsid w:val="00126CF0"/>
    <w:rsid w:val="00126F41"/>
    <w:rsid w:val="00126F44"/>
    <w:rsid w:val="001270BF"/>
    <w:rsid w:val="001272D4"/>
    <w:rsid w:val="00127375"/>
    <w:rsid w:val="00127442"/>
    <w:rsid w:val="001275A3"/>
    <w:rsid w:val="001276CB"/>
    <w:rsid w:val="00127CF4"/>
    <w:rsid w:val="00127DA7"/>
    <w:rsid w:val="0013084F"/>
    <w:rsid w:val="001308B7"/>
    <w:rsid w:val="00130CE1"/>
    <w:rsid w:val="00130E41"/>
    <w:rsid w:val="00130FDD"/>
    <w:rsid w:val="00131D2C"/>
    <w:rsid w:val="0013256E"/>
    <w:rsid w:val="0013276A"/>
    <w:rsid w:val="0013299D"/>
    <w:rsid w:val="00132A3E"/>
    <w:rsid w:val="00132A5A"/>
    <w:rsid w:val="00132CD4"/>
    <w:rsid w:val="00132EE5"/>
    <w:rsid w:val="00133291"/>
    <w:rsid w:val="00133344"/>
    <w:rsid w:val="001339CF"/>
    <w:rsid w:val="00133C93"/>
    <w:rsid w:val="00133EFD"/>
    <w:rsid w:val="00133F51"/>
    <w:rsid w:val="00134203"/>
    <w:rsid w:val="0013479C"/>
    <w:rsid w:val="001347A4"/>
    <w:rsid w:val="0013484A"/>
    <w:rsid w:val="00134A0D"/>
    <w:rsid w:val="00134F6E"/>
    <w:rsid w:val="001351B2"/>
    <w:rsid w:val="00136020"/>
    <w:rsid w:val="00136166"/>
    <w:rsid w:val="001363D8"/>
    <w:rsid w:val="00136667"/>
    <w:rsid w:val="00136944"/>
    <w:rsid w:val="00136A21"/>
    <w:rsid w:val="0013732A"/>
    <w:rsid w:val="00137962"/>
    <w:rsid w:val="00137C8B"/>
    <w:rsid w:val="0014078B"/>
    <w:rsid w:val="00140F19"/>
    <w:rsid w:val="00141798"/>
    <w:rsid w:val="00141803"/>
    <w:rsid w:val="001419CC"/>
    <w:rsid w:val="0014286A"/>
    <w:rsid w:val="00142A05"/>
    <w:rsid w:val="00143BD7"/>
    <w:rsid w:val="00143D65"/>
    <w:rsid w:val="0014481A"/>
    <w:rsid w:val="0014492E"/>
    <w:rsid w:val="00144A50"/>
    <w:rsid w:val="00144B30"/>
    <w:rsid w:val="00144E16"/>
    <w:rsid w:val="00145A05"/>
    <w:rsid w:val="0014612C"/>
    <w:rsid w:val="00146305"/>
    <w:rsid w:val="0014657D"/>
    <w:rsid w:val="00146931"/>
    <w:rsid w:val="00146A85"/>
    <w:rsid w:val="00146B69"/>
    <w:rsid w:val="00146BB1"/>
    <w:rsid w:val="00147513"/>
    <w:rsid w:val="00147803"/>
    <w:rsid w:val="00147A66"/>
    <w:rsid w:val="00147E85"/>
    <w:rsid w:val="00147FD4"/>
    <w:rsid w:val="001503FF"/>
    <w:rsid w:val="00150571"/>
    <w:rsid w:val="00150716"/>
    <w:rsid w:val="0015114E"/>
    <w:rsid w:val="00151302"/>
    <w:rsid w:val="00151317"/>
    <w:rsid w:val="0015146A"/>
    <w:rsid w:val="00151537"/>
    <w:rsid w:val="001518ED"/>
    <w:rsid w:val="00151A00"/>
    <w:rsid w:val="00151CA4"/>
    <w:rsid w:val="00151FC6"/>
    <w:rsid w:val="00152700"/>
    <w:rsid w:val="001528F1"/>
    <w:rsid w:val="00152A5D"/>
    <w:rsid w:val="00152BBD"/>
    <w:rsid w:val="00152D73"/>
    <w:rsid w:val="00152F4B"/>
    <w:rsid w:val="00153432"/>
    <w:rsid w:val="0015366B"/>
    <w:rsid w:val="00153B51"/>
    <w:rsid w:val="00153CFE"/>
    <w:rsid w:val="00153F44"/>
    <w:rsid w:val="0015436D"/>
    <w:rsid w:val="00154C81"/>
    <w:rsid w:val="001550BC"/>
    <w:rsid w:val="0015555C"/>
    <w:rsid w:val="00155790"/>
    <w:rsid w:val="00155C57"/>
    <w:rsid w:val="00155CF7"/>
    <w:rsid w:val="00155F9A"/>
    <w:rsid w:val="0015602F"/>
    <w:rsid w:val="001562A9"/>
    <w:rsid w:val="00156849"/>
    <w:rsid w:val="0015692F"/>
    <w:rsid w:val="00156A33"/>
    <w:rsid w:val="00157356"/>
    <w:rsid w:val="001575B9"/>
    <w:rsid w:val="00157A29"/>
    <w:rsid w:val="00157D52"/>
    <w:rsid w:val="0016099B"/>
    <w:rsid w:val="001609EF"/>
    <w:rsid w:val="00160BC7"/>
    <w:rsid w:val="00160FF0"/>
    <w:rsid w:val="001610FF"/>
    <w:rsid w:val="001612F8"/>
    <w:rsid w:val="00161D21"/>
    <w:rsid w:val="001627EB"/>
    <w:rsid w:val="00162DBC"/>
    <w:rsid w:val="0016304F"/>
    <w:rsid w:val="0016320C"/>
    <w:rsid w:val="001634D7"/>
    <w:rsid w:val="00163B3C"/>
    <w:rsid w:val="00163F75"/>
    <w:rsid w:val="00164975"/>
    <w:rsid w:val="00164BEE"/>
    <w:rsid w:val="00165152"/>
    <w:rsid w:val="00165403"/>
    <w:rsid w:val="00165CE5"/>
    <w:rsid w:val="00165D76"/>
    <w:rsid w:val="001664D5"/>
    <w:rsid w:val="001666A3"/>
    <w:rsid w:val="00166859"/>
    <w:rsid w:val="001672E6"/>
    <w:rsid w:val="0016731A"/>
    <w:rsid w:val="0016774C"/>
    <w:rsid w:val="001677FA"/>
    <w:rsid w:val="00167879"/>
    <w:rsid w:val="00167AC3"/>
    <w:rsid w:val="001703BD"/>
    <w:rsid w:val="00170DC2"/>
    <w:rsid w:val="001710DB"/>
    <w:rsid w:val="00171121"/>
    <w:rsid w:val="001713B0"/>
    <w:rsid w:val="001713EA"/>
    <w:rsid w:val="00171552"/>
    <w:rsid w:val="0017157A"/>
    <w:rsid w:val="001717D5"/>
    <w:rsid w:val="00171846"/>
    <w:rsid w:val="001718BB"/>
    <w:rsid w:val="0017198A"/>
    <w:rsid w:val="00172031"/>
    <w:rsid w:val="001720F1"/>
    <w:rsid w:val="00172576"/>
    <w:rsid w:val="0017280E"/>
    <w:rsid w:val="001731BA"/>
    <w:rsid w:val="001732E8"/>
    <w:rsid w:val="00173372"/>
    <w:rsid w:val="00173D87"/>
    <w:rsid w:val="0017441D"/>
    <w:rsid w:val="00174480"/>
    <w:rsid w:val="001747D8"/>
    <w:rsid w:val="001747F9"/>
    <w:rsid w:val="0017489E"/>
    <w:rsid w:val="0017502D"/>
    <w:rsid w:val="001755C1"/>
    <w:rsid w:val="00175A47"/>
    <w:rsid w:val="00175A62"/>
    <w:rsid w:val="00176120"/>
    <w:rsid w:val="00176C23"/>
    <w:rsid w:val="00176D4A"/>
    <w:rsid w:val="00177399"/>
    <w:rsid w:val="001774B7"/>
    <w:rsid w:val="001805CF"/>
    <w:rsid w:val="00180785"/>
    <w:rsid w:val="001813D3"/>
    <w:rsid w:val="00181552"/>
    <w:rsid w:val="00181994"/>
    <w:rsid w:val="00181BEE"/>
    <w:rsid w:val="0018270B"/>
    <w:rsid w:val="00182A2B"/>
    <w:rsid w:val="00182C7B"/>
    <w:rsid w:val="00182D10"/>
    <w:rsid w:val="00183344"/>
    <w:rsid w:val="001833CD"/>
    <w:rsid w:val="0018355F"/>
    <w:rsid w:val="0018376A"/>
    <w:rsid w:val="00183799"/>
    <w:rsid w:val="0018395E"/>
    <w:rsid w:val="00183E4E"/>
    <w:rsid w:val="001841B7"/>
    <w:rsid w:val="001842A9"/>
    <w:rsid w:val="00184697"/>
    <w:rsid w:val="0018486C"/>
    <w:rsid w:val="00184A11"/>
    <w:rsid w:val="00184ADF"/>
    <w:rsid w:val="00184B75"/>
    <w:rsid w:val="00184BCD"/>
    <w:rsid w:val="001852F6"/>
    <w:rsid w:val="001854D7"/>
    <w:rsid w:val="0018565D"/>
    <w:rsid w:val="00185EEB"/>
    <w:rsid w:val="00186048"/>
    <w:rsid w:val="00186A36"/>
    <w:rsid w:val="00186CFF"/>
    <w:rsid w:val="001872CB"/>
    <w:rsid w:val="00187480"/>
    <w:rsid w:val="00187CF8"/>
    <w:rsid w:val="00190156"/>
    <w:rsid w:val="001902ED"/>
    <w:rsid w:val="00190DA9"/>
    <w:rsid w:val="001913A0"/>
    <w:rsid w:val="001913D0"/>
    <w:rsid w:val="001917F1"/>
    <w:rsid w:val="00191C77"/>
    <w:rsid w:val="00191EE0"/>
    <w:rsid w:val="00191FF7"/>
    <w:rsid w:val="0019206A"/>
    <w:rsid w:val="001923D9"/>
    <w:rsid w:val="00192710"/>
    <w:rsid w:val="00192AB0"/>
    <w:rsid w:val="00192F1D"/>
    <w:rsid w:val="00193306"/>
    <w:rsid w:val="0019332F"/>
    <w:rsid w:val="00193A93"/>
    <w:rsid w:val="00193AA2"/>
    <w:rsid w:val="00193FE4"/>
    <w:rsid w:val="001942C9"/>
    <w:rsid w:val="001951EF"/>
    <w:rsid w:val="001957AE"/>
    <w:rsid w:val="00196022"/>
    <w:rsid w:val="001966CE"/>
    <w:rsid w:val="00196769"/>
    <w:rsid w:val="001972AF"/>
    <w:rsid w:val="0019754F"/>
    <w:rsid w:val="00197B85"/>
    <w:rsid w:val="00197F22"/>
    <w:rsid w:val="001A00D8"/>
    <w:rsid w:val="001A00E9"/>
    <w:rsid w:val="001A01AD"/>
    <w:rsid w:val="001A0785"/>
    <w:rsid w:val="001A09CF"/>
    <w:rsid w:val="001A0CD6"/>
    <w:rsid w:val="001A0CE6"/>
    <w:rsid w:val="001A11BF"/>
    <w:rsid w:val="001A12FC"/>
    <w:rsid w:val="001A1A59"/>
    <w:rsid w:val="001A1A86"/>
    <w:rsid w:val="001A209C"/>
    <w:rsid w:val="001A22B4"/>
    <w:rsid w:val="001A25BA"/>
    <w:rsid w:val="001A37F2"/>
    <w:rsid w:val="001A3B8A"/>
    <w:rsid w:val="001A41CF"/>
    <w:rsid w:val="001A4560"/>
    <w:rsid w:val="001A4949"/>
    <w:rsid w:val="001A4FC9"/>
    <w:rsid w:val="001A5348"/>
    <w:rsid w:val="001A5790"/>
    <w:rsid w:val="001A61B9"/>
    <w:rsid w:val="001A6EF8"/>
    <w:rsid w:val="001A7E86"/>
    <w:rsid w:val="001A7F3D"/>
    <w:rsid w:val="001B0C36"/>
    <w:rsid w:val="001B0ED7"/>
    <w:rsid w:val="001B1380"/>
    <w:rsid w:val="001B17F3"/>
    <w:rsid w:val="001B1A3F"/>
    <w:rsid w:val="001B22C9"/>
    <w:rsid w:val="001B28A4"/>
    <w:rsid w:val="001B2BB8"/>
    <w:rsid w:val="001B33BC"/>
    <w:rsid w:val="001B3420"/>
    <w:rsid w:val="001B3556"/>
    <w:rsid w:val="001B3981"/>
    <w:rsid w:val="001B3CAF"/>
    <w:rsid w:val="001B41DE"/>
    <w:rsid w:val="001B4ECF"/>
    <w:rsid w:val="001B4F87"/>
    <w:rsid w:val="001B52A7"/>
    <w:rsid w:val="001B5302"/>
    <w:rsid w:val="001B535E"/>
    <w:rsid w:val="001B597B"/>
    <w:rsid w:val="001B627B"/>
    <w:rsid w:val="001B63BC"/>
    <w:rsid w:val="001B6872"/>
    <w:rsid w:val="001B7170"/>
    <w:rsid w:val="001B788F"/>
    <w:rsid w:val="001B79C6"/>
    <w:rsid w:val="001B7BB5"/>
    <w:rsid w:val="001C03DD"/>
    <w:rsid w:val="001C04DB"/>
    <w:rsid w:val="001C0729"/>
    <w:rsid w:val="001C0B07"/>
    <w:rsid w:val="001C0C0E"/>
    <w:rsid w:val="001C0D1C"/>
    <w:rsid w:val="001C0D4C"/>
    <w:rsid w:val="001C0DF8"/>
    <w:rsid w:val="001C0E5C"/>
    <w:rsid w:val="001C175A"/>
    <w:rsid w:val="001C1C18"/>
    <w:rsid w:val="001C1F3D"/>
    <w:rsid w:val="001C2189"/>
    <w:rsid w:val="001C2AA8"/>
    <w:rsid w:val="001C2D15"/>
    <w:rsid w:val="001C2DFD"/>
    <w:rsid w:val="001C31F4"/>
    <w:rsid w:val="001C321E"/>
    <w:rsid w:val="001C3337"/>
    <w:rsid w:val="001C47FB"/>
    <w:rsid w:val="001C50A9"/>
    <w:rsid w:val="001C5282"/>
    <w:rsid w:val="001C5DFB"/>
    <w:rsid w:val="001C6131"/>
    <w:rsid w:val="001C615C"/>
    <w:rsid w:val="001C61BB"/>
    <w:rsid w:val="001C6550"/>
    <w:rsid w:val="001C6678"/>
    <w:rsid w:val="001C6923"/>
    <w:rsid w:val="001C6A97"/>
    <w:rsid w:val="001C6A9F"/>
    <w:rsid w:val="001C6B22"/>
    <w:rsid w:val="001C71E9"/>
    <w:rsid w:val="001C7A29"/>
    <w:rsid w:val="001D0A24"/>
    <w:rsid w:val="001D1433"/>
    <w:rsid w:val="001D182B"/>
    <w:rsid w:val="001D1F25"/>
    <w:rsid w:val="001D25DC"/>
    <w:rsid w:val="001D25F9"/>
    <w:rsid w:val="001D277B"/>
    <w:rsid w:val="001D2AAB"/>
    <w:rsid w:val="001D2FAB"/>
    <w:rsid w:val="001D3B27"/>
    <w:rsid w:val="001D3C5E"/>
    <w:rsid w:val="001D417C"/>
    <w:rsid w:val="001D4860"/>
    <w:rsid w:val="001D4C5E"/>
    <w:rsid w:val="001D4C75"/>
    <w:rsid w:val="001D5602"/>
    <w:rsid w:val="001D67A2"/>
    <w:rsid w:val="001D67DB"/>
    <w:rsid w:val="001D71FB"/>
    <w:rsid w:val="001D732A"/>
    <w:rsid w:val="001D751B"/>
    <w:rsid w:val="001D7690"/>
    <w:rsid w:val="001D76DE"/>
    <w:rsid w:val="001E054E"/>
    <w:rsid w:val="001E0DD6"/>
    <w:rsid w:val="001E0EC3"/>
    <w:rsid w:val="001E12DC"/>
    <w:rsid w:val="001E1CE0"/>
    <w:rsid w:val="001E23B7"/>
    <w:rsid w:val="001E29E1"/>
    <w:rsid w:val="001E2C31"/>
    <w:rsid w:val="001E37D5"/>
    <w:rsid w:val="001E3931"/>
    <w:rsid w:val="001E3B18"/>
    <w:rsid w:val="001E3B64"/>
    <w:rsid w:val="001E3E57"/>
    <w:rsid w:val="001E3FE2"/>
    <w:rsid w:val="001E44A5"/>
    <w:rsid w:val="001E46C6"/>
    <w:rsid w:val="001E495E"/>
    <w:rsid w:val="001E4C37"/>
    <w:rsid w:val="001E4E3C"/>
    <w:rsid w:val="001E66D3"/>
    <w:rsid w:val="001E6943"/>
    <w:rsid w:val="001E72A3"/>
    <w:rsid w:val="001E780F"/>
    <w:rsid w:val="001E7DC7"/>
    <w:rsid w:val="001E7F7A"/>
    <w:rsid w:val="001E7FB8"/>
    <w:rsid w:val="001F03B2"/>
    <w:rsid w:val="001F1321"/>
    <w:rsid w:val="001F1B0B"/>
    <w:rsid w:val="001F1E57"/>
    <w:rsid w:val="001F26B6"/>
    <w:rsid w:val="001F2EF1"/>
    <w:rsid w:val="001F2F20"/>
    <w:rsid w:val="001F30E3"/>
    <w:rsid w:val="001F3641"/>
    <w:rsid w:val="001F398E"/>
    <w:rsid w:val="001F3BEB"/>
    <w:rsid w:val="001F3C8D"/>
    <w:rsid w:val="001F4F64"/>
    <w:rsid w:val="001F534B"/>
    <w:rsid w:val="001F53EC"/>
    <w:rsid w:val="001F5484"/>
    <w:rsid w:val="001F5563"/>
    <w:rsid w:val="001F5E67"/>
    <w:rsid w:val="001F6111"/>
    <w:rsid w:val="001F61BE"/>
    <w:rsid w:val="001F64D7"/>
    <w:rsid w:val="001F65B9"/>
    <w:rsid w:val="001F6D27"/>
    <w:rsid w:val="001F7137"/>
    <w:rsid w:val="001F71FF"/>
    <w:rsid w:val="001F72EF"/>
    <w:rsid w:val="001F74F3"/>
    <w:rsid w:val="001F7705"/>
    <w:rsid w:val="001F7A7C"/>
    <w:rsid w:val="00200740"/>
    <w:rsid w:val="00200CD6"/>
    <w:rsid w:val="00201503"/>
    <w:rsid w:val="002024E5"/>
    <w:rsid w:val="00202C4E"/>
    <w:rsid w:val="0020381E"/>
    <w:rsid w:val="00204148"/>
    <w:rsid w:val="00204199"/>
    <w:rsid w:val="00204278"/>
    <w:rsid w:val="0020609C"/>
    <w:rsid w:val="002064E6"/>
    <w:rsid w:val="00206963"/>
    <w:rsid w:val="00207F1C"/>
    <w:rsid w:val="0021008A"/>
    <w:rsid w:val="00210291"/>
    <w:rsid w:val="00210442"/>
    <w:rsid w:val="00210DBE"/>
    <w:rsid w:val="00211347"/>
    <w:rsid w:val="00211A08"/>
    <w:rsid w:val="002121AD"/>
    <w:rsid w:val="00212D66"/>
    <w:rsid w:val="00213C20"/>
    <w:rsid w:val="00213EF2"/>
    <w:rsid w:val="00213FD1"/>
    <w:rsid w:val="002144D9"/>
    <w:rsid w:val="0021493A"/>
    <w:rsid w:val="00215506"/>
    <w:rsid w:val="002157C8"/>
    <w:rsid w:val="002157D1"/>
    <w:rsid w:val="00215C3F"/>
    <w:rsid w:val="00215E28"/>
    <w:rsid w:val="00215F7D"/>
    <w:rsid w:val="00215FD6"/>
    <w:rsid w:val="00216924"/>
    <w:rsid w:val="00216A0A"/>
    <w:rsid w:val="00216B52"/>
    <w:rsid w:val="00216FBC"/>
    <w:rsid w:val="00217372"/>
    <w:rsid w:val="00217B09"/>
    <w:rsid w:val="0022022A"/>
    <w:rsid w:val="00220569"/>
    <w:rsid w:val="00220796"/>
    <w:rsid w:val="002221FC"/>
    <w:rsid w:val="00222878"/>
    <w:rsid w:val="00223152"/>
    <w:rsid w:val="00223660"/>
    <w:rsid w:val="00223D48"/>
    <w:rsid w:val="00223E18"/>
    <w:rsid w:val="00223F46"/>
    <w:rsid w:val="002243D3"/>
    <w:rsid w:val="00224A25"/>
    <w:rsid w:val="00224CE1"/>
    <w:rsid w:val="00225496"/>
    <w:rsid w:val="00225638"/>
    <w:rsid w:val="00225BDE"/>
    <w:rsid w:val="00226203"/>
    <w:rsid w:val="002269A9"/>
    <w:rsid w:val="00226BB3"/>
    <w:rsid w:val="00226E2E"/>
    <w:rsid w:val="00227110"/>
    <w:rsid w:val="002271EE"/>
    <w:rsid w:val="00227A1D"/>
    <w:rsid w:val="00227F2A"/>
    <w:rsid w:val="00227FB3"/>
    <w:rsid w:val="00230CC4"/>
    <w:rsid w:val="00230D4E"/>
    <w:rsid w:val="002329F0"/>
    <w:rsid w:val="00232CA1"/>
    <w:rsid w:val="00232D5B"/>
    <w:rsid w:val="00232F1E"/>
    <w:rsid w:val="0023306C"/>
    <w:rsid w:val="00233276"/>
    <w:rsid w:val="0023350C"/>
    <w:rsid w:val="0023353F"/>
    <w:rsid w:val="0023378D"/>
    <w:rsid w:val="00234593"/>
    <w:rsid w:val="0023466E"/>
    <w:rsid w:val="002346F7"/>
    <w:rsid w:val="00234E43"/>
    <w:rsid w:val="0023537F"/>
    <w:rsid w:val="00235957"/>
    <w:rsid w:val="00235ECD"/>
    <w:rsid w:val="00236EF4"/>
    <w:rsid w:val="00236F3D"/>
    <w:rsid w:val="00236FF1"/>
    <w:rsid w:val="0023723F"/>
    <w:rsid w:val="002374FD"/>
    <w:rsid w:val="00237506"/>
    <w:rsid w:val="00237548"/>
    <w:rsid w:val="002375C9"/>
    <w:rsid w:val="002376AD"/>
    <w:rsid w:val="002378F3"/>
    <w:rsid w:val="00237AA9"/>
    <w:rsid w:val="00237C98"/>
    <w:rsid w:val="00237F29"/>
    <w:rsid w:val="00240608"/>
    <w:rsid w:val="00240CA9"/>
    <w:rsid w:val="00240EDA"/>
    <w:rsid w:val="00241245"/>
    <w:rsid w:val="00241BC2"/>
    <w:rsid w:val="00243216"/>
    <w:rsid w:val="002434F2"/>
    <w:rsid w:val="002436B3"/>
    <w:rsid w:val="00244418"/>
    <w:rsid w:val="00244A8D"/>
    <w:rsid w:val="002450CF"/>
    <w:rsid w:val="0024565B"/>
    <w:rsid w:val="0024574C"/>
    <w:rsid w:val="00245FD0"/>
    <w:rsid w:val="00247136"/>
    <w:rsid w:val="00247272"/>
    <w:rsid w:val="00247704"/>
    <w:rsid w:val="002478DA"/>
    <w:rsid w:val="00247AC7"/>
    <w:rsid w:val="002500A3"/>
    <w:rsid w:val="00250527"/>
    <w:rsid w:val="00250E4F"/>
    <w:rsid w:val="00250F5E"/>
    <w:rsid w:val="00250F5F"/>
    <w:rsid w:val="00251007"/>
    <w:rsid w:val="00251094"/>
    <w:rsid w:val="00251098"/>
    <w:rsid w:val="00252177"/>
    <w:rsid w:val="002524AC"/>
    <w:rsid w:val="00252B6A"/>
    <w:rsid w:val="00252CD0"/>
    <w:rsid w:val="00252EBF"/>
    <w:rsid w:val="002531F2"/>
    <w:rsid w:val="002531F4"/>
    <w:rsid w:val="00253223"/>
    <w:rsid w:val="0025325F"/>
    <w:rsid w:val="0025377E"/>
    <w:rsid w:val="0025499F"/>
    <w:rsid w:val="00254FB3"/>
    <w:rsid w:val="00255294"/>
    <w:rsid w:val="0025530F"/>
    <w:rsid w:val="002558D2"/>
    <w:rsid w:val="00255C5A"/>
    <w:rsid w:val="00255FB0"/>
    <w:rsid w:val="00256820"/>
    <w:rsid w:val="00256C84"/>
    <w:rsid w:val="002578B3"/>
    <w:rsid w:val="002579BC"/>
    <w:rsid w:val="00257CB6"/>
    <w:rsid w:val="002602C5"/>
    <w:rsid w:val="00260367"/>
    <w:rsid w:val="00260D59"/>
    <w:rsid w:val="002610C6"/>
    <w:rsid w:val="0026139E"/>
    <w:rsid w:val="00261E7A"/>
    <w:rsid w:val="00261F60"/>
    <w:rsid w:val="002621DB"/>
    <w:rsid w:val="00262296"/>
    <w:rsid w:val="00262379"/>
    <w:rsid w:val="002624E3"/>
    <w:rsid w:val="002637BC"/>
    <w:rsid w:val="002638DC"/>
    <w:rsid w:val="00263A7D"/>
    <w:rsid w:val="00263AAD"/>
    <w:rsid w:val="00263E53"/>
    <w:rsid w:val="00263E71"/>
    <w:rsid w:val="00263F70"/>
    <w:rsid w:val="00264001"/>
    <w:rsid w:val="0026427E"/>
    <w:rsid w:val="002648FF"/>
    <w:rsid w:val="00264920"/>
    <w:rsid w:val="00264BD8"/>
    <w:rsid w:val="00264BFA"/>
    <w:rsid w:val="002650AB"/>
    <w:rsid w:val="002652D9"/>
    <w:rsid w:val="00265E5B"/>
    <w:rsid w:val="00265EA4"/>
    <w:rsid w:val="0026646E"/>
    <w:rsid w:val="00266B1E"/>
    <w:rsid w:val="00267E3E"/>
    <w:rsid w:val="00267F03"/>
    <w:rsid w:val="00270092"/>
    <w:rsid w:val="0027056E"/>
    <w:rsid w:val="002709B2"/>
    <w:rsid w:val="002709C4"/>
    <w:rsid w:val="00270BEC"/>
    <w:rsid w:val="0027149A"/>
    <w:rsid w:val="002720FE"/>
    <w:rsid w:val="002722F2"/>
    <w:rsid w:val="0027254C"/>
    <w:rsid w:val="00272AEE"/>
    <w:rsid w:val="00272DB5"/>
    <w:rsid w:val="0027326F"/>
    <w:rsid w:val="0027347A"/>
    <w:rsid w:val="00273B1C"/>
    <w:rsid w:val="00274097"/>
    <w:rsid w:val="00274103"/>
    <w:rsid w:val="0027440A"/>
    <w:rsid w:val="0027467F"/>
    <w:rsid w:val="00275B49"/>
    <w:rsid w:val="0027600F"/>
    <w:rsid w:val="00276FA8"/>
    <w:rsid w:val="00277216"/>
    <w:rsid w:val="002772EA"/>
    <w:rsid w:val="0027737C"/>
    <w:rsid w:val="00277544"/>
    <w:rsid w:val="00277A2A"/>
    <w:rsid w:val="00277C9F"/>
    <w:rsid w:val="00277F0F"/>
    <w:rsid w:val="0028008C"/>
    <w:rsid w:val="002805C4"/>
    <w:rsid w:val="00280A5A"/>
    <w:rsid w:val="00280F03"/>
    <w:rsid w:val="0028130E"/>
    <w:rsid w:val="00281DFD"/>
    <w:rsid w:val="002827F6"/>
    <w:rsid w:val="002840A7"/>
    <w:rsid w:val="00284160"/>
    <w:rsid w:val="00284794"/>
    <w:rsid w:val="002849B4"/>
    <w:rsid w:val="002849D1"/>
    <w:rsid w:val="00284B0A"/>
    <w:rsid w:val="00284BDF"/>
    <w:rsid w:val="00285502"/>
    <w:rsid w:val="00285DFF"/>
    <w:rsid w:val="0028625F"/>
    <w:rsid w:val="002873E5"/>
    <w:rsid w:val="0028759C"/>
    <w:rsid w:val="00287BA0"/>
    <w:rsid w:val="0029133B"/>
    <w:rsid w:val="002915F6"/>
    <w:rsid w:val="002916BD"/>
    <w:rsid w:val="00291F4A"/>
    <w:rsid w:val="00292102"/>
    <w:rsid w:val="00292199"/>
    <w:rsid w:val="002921A3"/>
    <w:rsid w:val="0029259D"/>
    <w:rsid w:val="00292EB8"/>
    <w:rsid w:val="002937D2"/>
    <w:rsid w:val="00293BC0"/>
    <w:rsid w:val="00294048"/>
    <w:rsid w:val="002944F9"/>
    <w:rsid w:val="002945C9"/>
    <w:rsid w:val="00294679"/>
    <w:rsid w:val="002946AC"/>
    <w:rsid w:val="002948A8"/>
    <w:rsid w:val="00294BC0"/>
    <w:rsid w:val="00294D77"/>
    <w:rsid w:val="00295109"/>
    <w:rsid w:val="00295419"/>
    <w:rsid w:val="00295807"/>
    <w:rsid w:val="0029589C"/>
    <w:rsid w:val="00296C0A"/>
    <w:rsid w:val="00297111"/>
    <w:rsid w:val="002975C1"/>
    <w:rsid w:val="002975CE"/>
    <w:rsid w:val="00297F60"/>
    <w:rsid w:val="002A092E"/>
    <w:rsid w:val="002A0DF9"/>
    <w:rsid w:val="002A1731"/>
    <w:rsid w:val="002A198C"/>
    <w:rsid w:val="002A21D1"/>
    <w:rsid w:val="002A22A7"/>
    <w:rsid w:val="002A2499"/>
    <w:rsid w:val="002A265F"/>
    <w:rsid w:val="002A289C"/>
    <w:rsid w:val="002A2BF8"/>
    <w:rsid w:val="002A32D0"/>
    <w:rsid w:val="002A3350"/>
    <w:rsid w:val="002A3A61"/>
    <w:rsid w:val="002A3A86"/>
    <w:rsid w:val="002A3AD9"/>
    <w:rsid w:val="002A3E11"/>
    <w:rsid w:val="002A45C5"/>
    <w:rsid w:val="002A4BE1"/>
    <w:rsid w:val="002A4CED"/>
    <w:rsid w:val="002A5707"/>
    <w:rsid w:val="002A57C8"/>
    <w:rsid w:val="002A59AF"/>
    <w:rsid w:val="002A652F"/>
    <w:rsid w:val="002A6A15"/>
    <w:rsid w:val="002A6D21"/>
    <w:rsid w:val="002A708F"/>
    <w:rsid w:val="002A763E"/>
    <w:rsid w:val="002A78BE"/>
    <w:rsid w:val="002A7A0E"/>
    <w:rsid w:val="002B0141"/>
    <w:rsid w:val="002B048B"/>
    <w:rsid w:val="002B04F6"/>
    <w:rsid w:val="002B08D3"/>
    <w:rsid w:val="002B0DFE"/>
    <w:rsid w:val="002B1120"/>
    <w:rsid w:val="002B13B0"/>
    <w:rsid w:val="002B15D1"/>
    <w:rsid w:val="002B1642"/>
    <w:rsid w:val="002B180B"/>
    <w:rsid w:val="002B2845"/>
    <w:rsid w:val="002B2A79"/>
    <w:rsid w:val="002B3D21"/>
    <w:rsid w:val="002B4040"/>
    <w:rsid w:val="002B4353"/>
    <w:rsid w:val="002B484E"/>
    <w:rsid w:val="002B5593"/>
    <w:rsid w:val="002B5B32"/>
    <w:rsid w:val="002B6418"/>
    <w:rsid w:val="002B6AF6"/>
    <w:rsid w:val="002B6E1F"/>
    <w:rsid w:val="002B74FC"/>
    <w:rsid w:val="002B77DF"/>
    <w:rsid w:val="002C0047"/>
    <w:rsid w:val="002C0112"/>
    <w:rsid w:val="002C04BE"/>
    <w:rsid w:val="002C12BB"/>
    <w:rsid w:val="002C15D4"/>
    <w:rsid w:val="002C1960"/>
    <w:rsid w:val="002C2C12"/>
    <w:rsid w:val="002C37C1"/>
    <w:rsid w:val="002C3915"/>
    <w:rsid w:val="002C3A2D"/>
    <w:rsid w:val="002C3CBE"/>
    <w:rsid w:val="002C3D0D"/>
    <w:rsid w:val="002C3D3B"/>
    <w:rsid w:val="002C3DC2"/>
    <w:rsid w:val="002C4362"/>
    <w:rsid w:val="002C4972"/>
    <w:rsid w:val="002C5036"/>
    <w:rsid w:val="002C5053"/>
    <w:rsid w:val="002C532E"/>
    <w:rsid w:val="002C581D"/>
    <w:rsid w:val="002C5F09"/>
    <w:rsid w:val="002C6159"/>
    <w:rsid w:val="002C64F9"/>
    <w:rsid w:val="002C654F"/>
    <w:rsid w:val="002C675A"/>
    <w:rsid w:val="002C6BC3"/>
    <w:rsid w:val="002C6EF6"/>
    <w:rsid w:val="002C6F4D"/>
    <w:rsid w:val="002C71EE"/>
    <w:rsid w:val="002C7706"/>
    <w:rsid w:val="002C7B6C"/>
    <w:rsid w:val="002C7D12"/>
    <w:rsid w:val="002C7F1E"/>
    <w:rsid w:val="002D0DC4"/>
    <w:rsid w:val="002D1039"/>
    <w:rsid w:val="002D18AD"/>
    <w:rsid w:val="002D257F"/>
    <w:rsid w:val="002D2624"/>
    <w:rsid w:val="002D2F10"/>
    <w:rsid w:val="002D33E7"/>
    <w:rsid w:val="002D36B0"/>
    <w:rsid w:val="002D399A"/>
    <w:rsid w:val="002D4023"/>
    <w:rsid w:val="002D42BA"/>
    <w:rsid w:val="002D4732"/>
    <w:rsid w:val="002D57BE"/>
    <w:rsid w:val="002D59C1"/>
    <w:rsid w:val="002D5E36"/>
    <w:rsid w:val="002D60EB"/>
    <w:rsid w:val="002D623D"/>
    <w:rsid w:val="002D6B8C"/>
    <w:rsid w:val="002D6BB2"/>
    <w:rsid w:val="002D6F0F"/>
    <w:rsid w:val="002D7F23"/>
    <w:rsid w:val="002D7F39"/>
    <w:rsid w:val="002D7F5A"/>
    <w:rsid w:val="002D7FF4"/>
    <w:rsid w:val="002E01CC"/>
    <w:rsid w:val="002E046C"/>
    <w:rsid w:val="002E07A1"/>
    <w:rsid w:val="002E0B82"/>
    <w:rsid w:val="002E0C26"/>
    <w:rsid w:val="002E1198"/>
    <w:rsid w:val="002E1E6F"/>
    <w:rsid w:val="002E243F"/>
    <w:rsid w:val="002E2908"/>
    <w:rsid w:val="002E3247"/>
    <w:rsid w:val="002E32A3"/>
    <w:rsid w:val="002E389E"/>
    <w:rsid w:val="002E41A2"/>
    <w:rsid w:val="002E4399"/>
    <w:rsid w:val="002E4A1F"/>
    <w:rsid w:val="002E4B9C"/>
    <w:rsid w:val="002E53F7"/>
    <w:rsid w:val="002E549E"/>
    <w:rsid w:val="002E5E9A"/>
    <w:rsid w:val="002E6193"/>
    <w:rsid w:val="002E6330"/>
    <w:rsid w:val="002E64F1"/>
    <w:rsid w:val="002E6635"/>
    <w:rsid w:val="002E6775"/>
    <w:rsid w:val="002E67BC"/>
    <w:rsid w:val="002E6BE7"/>
    <w:rsid w:val="002E7047"/>
    <w:rsid w:val="002E725A"/>
    <w:rsid w:val="002E7545"/>
    <w:rsid w:val="002E795B"/>
    <w:rsid w:val="002E7AC6"/>
    <w:rsid w:val="002E7F53"/>
    <w:rsid w:val="002F086F"/>
    <w:rsid w:val="002F0A65"/>
    <w:rsid w:val="002F0D7E"/>
    <w:rsid w:val="002F0FF9"/>
    <w:rsid w:val="002F1C47"/>
    <w:rsid w:val="002F1F9F"/>
    <w:rsid w:val="002F2079"/>
    <w:rsid w:val="002F2225"/>
    <w:rsid w:val="002F25CD"/>
    <w:rsid w:val="002F299E"/>
    <w:rsid w:val="002F2A80"/>
    <w:rsid w:val="002F2AF3"/>
    <w:rsid w:val="002F3255"/>
    <w:rsid w:val="002F35B9"/>
    <w:rsid w:val="002F3E1D"/>
    <w:rsid w:val="002F419F"/>
    <w:rsid w:val="002F41B5"/>
    <w:rsid w:val="002F44E7"/>
    <w:rsid w:val="002F4BC2"/>
    <w:rsid w:val="002F5332"/>
    <w:rsid w:val="002F5D1D"/>
    <w:rsid w:val="002F5F90"/>
    <w:rsid w:val="002F6CF3"/>
    <w:rsid w:val="002F70D3"/>
    <w:rsid w:val="002F76DA"/>
    <w:rsid w:val="003000A6"/>
    <w:rsid w:val="0030126E"/>
    <w:rsid w:val="00301465"/>
    <w:rsid w:val="00301522"/>
    <w:rsid w:val="00301EAD"/>
    <w:rsid w:val="00302A02"/>
    <w:rsid w:val="00303AE0"/>
    <w:rsid w:val="00304491"/>
    <w:rsid w:val="00304704"/>
    <w:rsid w:val="00304CAF"/>
    <w:rsid w:val="00305353"/>
    <w:rsid w:val="0030551B"/>
    <w:rsid w:val="0030592E"/>
    <w:rsid w:val="00305CF1"/>
    <w:rsid w:val="00306791"/>
    <w:rsid w:val="0030693A"/>
    <w:rsid w:val="003069E8"/>
    <w:rsid w:val="00306AE1"/>
    <w:rsid w:val="00306E9A"/>
    <w:rsid w:val="00307143"/>
    <w:rsid w:val="00307EC4"/>
    <w:rsid w:val="00310093"/>
    <w:rsid w:val="00310E01"/>
    <w:rsid w:val="0031196E"/>
    <w:rsid w:val="00311F49"/>
    <w:rsid w:val="00312565"/>
    <w:rsid w:val="00312800"/>
    <w:rsid w:val="003144EF"/>
    <w:rsid w:val="003149E2"/>
    <w:rsid w:val="00314D15"/>
    <w:rsid w:val="00315093"/>
    <w:rsid w:val="0031526B"/>
    <w:rsid w:val="0031562E"/>
    <w:rsid w:val="00315B49"/>
    <w:rsid w:val="00315F38"/>
    <w:rsid w:val="003162B4"/>
    <w:rsid w:val="00316A94"/>
    <w:rsid w:val="00317AFE"/>
    <w:rsid w:val="00317C03"/>
    <w:rsid w:val="00317F1B"/>
    <w:rsid w:val="003207D0"/>
    <w:rsid w:val="003207FC"/>
    <w:rsid w:val="003214A7"/>
    <w:rsid w:val="003217A9"/>
    <w:rsid w:val="0032192C"/>
    <w:rsid w:val="003219CB"/>
    <w:rsid w:val="00322400"/>
    <w:rsid w:val="00322D52"/>
    <w:rsid w:val="00322FA5"/>
    <w:rsid w:val="003231A2"/>
    <w:rsid w:val="0032336D"/>
    <w:rsid w:val="00323C01"/>
    <w:rsid w:val="0032494B"/>
    <w:rsid w:val="00325012"/>
    <w:rsid w:val="00326371"/>
    <w:rsid w:val="003263D5"/>
    <w:rsid w:val="0032658D"/>
    <w:rsid w:val="00326970"/>
    <w:rsid w:val="00326B45"/>
    <w:rsid w:val="0032701E"/>
    <w:rsid w:val="0032720F"/>
    <w:rsid w:val="003278E5"/>
    <w:rsid w:val="003303A2"/>
    <w:rsid w:val="0033040B"/>
    <w:rsid w:val="00330928"/>
    <w:rsid w:val="00330CE1"/>
    <w:rsid w:val="00330F2E"/>
    <w:rsid w:val="003310E7"/>
    <w:rsid w:val="00331700"/>
    <w:rsid w:val="00331DB5"/>
    <w:rsid w:val="003320D0"/>
    <w:rsid w:val="00332856"/>
    <w:rsid w:val="0033341A"/>
    <w:rsid w:val="00333C07"/>
    <w:rsid w:val="00334FFD"/>
    <w:rsid w:val="00335034"/>
    <w:rsid w:val="00335105"/>
    <w:rsid w:val="00335177"/>
    <w:rsid w:val="0033536A"/>
    <w:rsid w:val="003354F3"/>
    <w:rsid w:val="0033570A"/>
    <w:rsid w:val="003358FE"/>
    <w:rsid w:val="00335905"/>
    <w:rsid w:val="00335F3F"/>
    <w:rsid w:val="0033610F"/>
    <w:rsid w:val="0033635C"/>
    <w:rsid w:val="00336628"/>
    <w:rsid w:val="003366CA"/>
    <w:rsid w:val="00336BFB"/>
    <w:rsid w:val="0033728D"/>
    <w:rsid w:val="0033762E"/>
    <w:rsid w:val="00337B85"/>
    <w:rsid w:val="00340037"/>
    <w:rsid w:val="0034026F"/>
    <w:rsid w:val="0034055B"/>
    <w:rsid w:val="00340562"/>
    <w:rsid w:val="00341159"/>
    <w:rsid w:val="00341EEA"/>
    <w:rsid w:val="00342081"/>
    <w:rsid w:val="003428AC"/>
    <w:rsid w:val="00342F9B"/>
    <w:rsid w:val="003435B1"/>
    <w:rsid w:val="00343E18"/>
    <w:rsid w:val="003446FF"/>
    <w:rsid w:val="00344807"/>
    <w:rsid w:val="00345581"/>
    <w:rsid w:val="00345A77"/>
    <w:rsid w:val="00345D34"/>
    <w:rsid w:val="00345F51"/>
    <w:rsid w:val="00345FD3"/>
    <w:rsid w:val="00346A7D"/>
    <w:rsid w:val="00346B44"/>
    <w:rsid w:val="00347117"/>
    <w:rsid w:val="00347360"/>
    <w:rsid w:val="00347C24"/>
    <w:rsid w:val="00347CB5"/>
    <w:rsid w:val="00347E4C"/>
    <w:rsid w:val="0035037F"/>
    <w:rsid w:val="00350380"/>
    <w:rsid w:val="00350665"/>
    <w:rsid w:val="0035096B"/>
    <w:rsid w:val="0035151E"/>
    <w:rsid w:val="00352020"/>
    <w:rsid w:val="00352A70"/>
    <w:rsid w:val="00352C34"/>
    <w:rsid w:val="003530C6"/>
    <w:rsid w:val="00353137"/>
    <w:rsid w:val="00353400"/>
    <w:rsid w:val="003535C5"/>
    <w:rsid w:val="00353B4B"/>
    <w:rsid w:val="00353C12"/>
    <w:rsid w:val="00353E13"/>
    <w:rsid w:val="00353EE5"/>
    <w:rsid w:val="00354C76"/>
    <w:rsid w:val="00354D5B"/>
    <w:rsid w:val="00354F53"/>
    <w:rsid w:val="0035507D"/>
    <w:rsid w:val="00355617"/>
    <w:rsid w:val="003559A7"/>
    <w:rsid w:val="00355A09"/>
    <w:rsid w:val="00355CD9"/>
    <w:rsid w:val="00355DB8"/>
    <w:rsid w:val="00355DEA"/>
    <w:rsid w:val="003566AA"/>
    <w:rsid w:val="003567A9"/>
    <w:rsid w:val="00356A47"/>
    <w:rsid w:val="00356CEA"/>
    <w:rsid w:val="00356CF5"/>
    <w:rsid w:val="00357471"/>
    <w:rsid w:val="003576AE"/>
    <w:rsid w:val="003576B8"/>
    <w:rsid w:val="003576D5"/>
    <w:rsid w:val="003605AC"/>
    <w:rsid w:val="003612DC"/>
    <w:rsid w:val="003612F5"/>
    <w:rsid w:val="00361873"/>
    <w:rsid w:val="00362145"/>
    <w:rsid w:val="00362302"/>
    <w:rsid w:val="00362CB0"/>
    <w:rsid w:val="00362CD7"/>
    <w:rsid w:val="00362D9D"/>
    <w:rsid w:val="00362EF2"/>
    <w:rsid w:val="00363014"/>
    <w:rsid w:val="00363D94"/>
    <w:rsid w:val="0036462A"/>
    <w:rsid w:val="00364DAA"/>
    <w:rsid w:val="00364E0E"/>
    <w:rsid w:val="00364F2D"/>
    <w:rsid w:val="003651DD"/>
    <w:rsid w:val="00365DF4"/>
    <w:rsid w:val="003672F3"/>
    <w:rsid w:val="003675E6"/>
    <w:rsid w:val="0037002C"/>
    <w:rsid w:val="003714D4"/>
    <w:rsid w:val="00371A19"/>
    <w:rsid w:val="00371BB4"/>
    <w:rsid w:val="00371C97"/>
    <w:rsid w:val="00372228"/>
    <w:rsid w:val="00372B21"/>
    <w:rsid w:val="0037382D"/>
    <w:rsid w:val="00373C39"/>
    <w:rsid w:val="00373D37"/>
    <w:rsid w:val="00373D60"/>
    <w:rsid w:val="00374E10"/>
    <w:rsid w:val="00375073"/>
    <w:rsid w:val="00375790"/>
    <w:rsid w:val="00375C30"/>
    <w:rsid w:val="00375C43"/>
    <w:rsid w:val="00375DF6"/>
    <w:rsid w:val="00376AAB"/>
    <w:rsid w:val="003774C3"/>
    <w:rsid w:val="00380020"/>
    <w:rsid w:val="003800C5"/>
    <w:rsid w:val="00380199"/>
    <w:rsid w:val="00381254"/>
    <w:rsid w:val="0038125C"/>
    <w:rsid w:val="003825B5"/>
    <w:rsid w:val="0038268C"/>
    <w:rsid w:val="00382EC0"/>
    <w:rsid w:val="003832FF"/>
    <w:rsid w:val="00383695"/>
    <w:rsid w:val="003837CA"/>
    <w:rsid w:val="00383A2A"/>
    <w:rsid w:val="003841CE"/>
    <w:rsid w:val="003844E7"/>
    <w:rsid w:val="00384AF5"/>
    <w:rsid w:val="00385133"/>
    <w:rsid w:val="003856CD"/>
    <w:rsid w:val="0038590D"/>
    <w:rsid w:val="0038600D"/>
    <w:rsid w:val="0038630C"/>
    <w:rsid w:val="00386A2A"/>
    <w:rsid w:val="0038737F"/>
    <w:rsid w:val="00387750"/>
    <w:rsid w:val="0038776A"/>
    <w:rsid w:val="0038789B"/>
    <w:rsid w:val="00387C73"/>
    <w:rsid w:val="00390299"/>
    <w:rsid w:val="00390AE4"/>
    <w:rsid w:val="00390D3C"/>
    <w:rsid w:val="00390E25"/>
    <w:rsid w:val="0039102C"/>
    <w:rsid w:val="00391076"/>
    <w:rsid w:val="00391212"/>
    <w:rsid w:val="00391CC0"/>
    <w:rsid w:val="003931C3"/>
    <w:rsid w:val="00393878"/>
    <w:rsid w:val="0039395B"/>
    <w:rsid w:val="00393DF6"/>
    <w:rsid w:val="00393F78"/>
    <w:rsid w:val="0039408F"/>
    <w:rsid w:val="0039434D"/>
    <w:rsid w:val="00394459"/>
    <w:rsid w:val="00394FDA"/>
    <w:rsid w:val="00395022"/>
    <w:rsid w:val="003955F1"/>
    <w:rsid w:val="00396638"/>
    <w:rsid w:val="00396F12"/>
    <w:rsid w:val="0039705C"/>
    <w:rsid w:val="00397784"/>
    <w:rsid w:val="00397DA6"/>
    <w:rsid w:val="00397F79"/>
    <w:rsid w:val="003A00CC"/>
    <w:rsid w:val="003A1B72"/>
    <w:rsid w:val="003A2062"/>
    <w:rsid w:val="003A211C"/>
    <w:rsid w:val="003A2238"/>
    <w:rsid w:val="003A2569"/>
    <w:rsid w:val="003A3071"/>
    <w:rsid w:val="003A41CE"/>
    <w:rsid w:val="003A4523"/>
    <w:rsid w:val="003A4531"/>
    <w:rsid w:val="003A46AC"/>
    <w:rsid w:val="003A46C2"/>
    <w:rsid w:val="003A4991"/>
    <w:rsid w:val="003A4C0E"/>
    <w:rsid w:val="003A4FA7"/>
    <w:rsid w:val="003A55D7"/>
    <w:rsid w:val="003A586A"/>
    <w:rsid w:val="003A5B05"/>
    <w:rsid w:val="003A5C9B"/>
    <w:rsid w:val="003A5EAE"/>
    <w:rsid w:val="003A6133"/>
    <w:rsid w:val="003A68F7"/>
    <w:rsid w:val="003A70A6"/>
    <w:rsid w:val="003A7881"/>
    <w:rsid w:val="003A79CE"/>
    <w:rsid w:val="003A7A3E"/>
    <w:rsid w:val="003B00B0"/>
    <w:rsid w:val="003B059E"/>
    <w:rsid w:val="003B0C16"/>
    <w:rsid w:val="003B0C59"/>
    <w:rsid w:val="003B1054"/>
    <w:rsid w:val="003B1C3E"/>
    <w:rsid w:val="003B28D5"/>
    <w:rsid w:val="003B2EB2"/>
    <w:rsid w:val="003B30DC"/>
    <w:rsid w:val="003B311C"/>
    <w:rsid w:val="003B3D8A"/>
    <w:rsid w:val="003B409B"/>
    <w:rsid w:val="003B454C"/>
    <w:rsid w:val="003B4A74"/>
    <w:rsid w:val="003B4D2B"/>
    <w:rsid w:val="003B4F6E"/>
    <w:rsid w:val="003B5267"/>
    <w:rsid w:val="003B535C"/>
    <w:rsid w:val="003B5367"/>
    <w:rsid w:val="003B5483"/>
    <w:rsid w:val="003B5FB6"/>
    <w:rsid w:val="003B6100"/>
    <w:rsid w:val="003B7397"/>
    <w:rsid w:val="003B77AB"/>
    <w:rsid w:val="003B7818"/>
    <w:rsid w:val="003C0299"/>
    <w:rsid w:val="003C0384"/>
    <w:rsid w:val="003C09F5"/>
    <w:rsid w:val="003C0AA0"/>
    <w:rsid w:val="003C0D51"/>
    <w:rsid w:val="003C1140"/>
    <w:rsid w:val="003C1612"/>
    <w:rsid w:val="003C1DED"/>
    <w:rsid w:val="003C20FB"/>
    <w:rsid w:val="003C235F"/>
    <w:rsid w:val="003C2551"/>
    <w:rsid w:val="003C328B"/>
    <w:rsid w:val="003C32A0"/>
    <w:rsid w:val="003C36B8"/>
    <w:rsid w:val="003C381C"/>
    <w:rsid w:val="003C38F0"/>
    <w:rsid w:val="003C3A45"/>
    <w:rsid w:val="003C3B6A"/>
    <w:rsid w:val="003C42D8"/>
    <w:rsid w:val="003C437B"/>
    <w:rsid w:val="003C4433"/>
    <w:rsid w:val="003C464B"/>
    <w:rsid w:val="003C4F54"/>
    <w:rsid w:val="003C4FE4"/>
    <w:rsid w:val="003C5468"/>
    <w:rsid w:val="003C5531"/>
    <w:rsid w:val="003C5B9F"/>
    <w:rsid w:val="003C5F35"/>
    <w:rsid w:val="003C5F55"/>
    <w:rsid w:val="003C608B"/>
    <w:rsid w:val="003C6489"/>
    <w:rsid w:val="003C6490"/>
    <w:rsid w:val="003C68B5"/>
    <w:rsid w:val="003C6AD7"/>
    <w:rsid w:val="003C6DBC"/>
    <w:rsid w:val="003C6DD2"/>
    <w:rsid w:val="003C74D3"/>
    <w:rsid w:val="003C79E0"/>
    <w:rsid w:val="003C7AC2"/>
    <w:rsid w:val="003C7C46"/>
    <w:rsid w:val="003C7DA4"/>
    <w:rsid w:val="003C7DFC"/>
    <w:rsid w:val="003D03E9"/>
    <w:rsid w:val="003D109D"/>
    <w:rsid w:val="003D13B8"/>
    <w:rsid w:val="003D159C"/>
    <w:rsid w:val="003D1970"/>
    <w:rsid w:val="003D1D5D"/>
    <w:rsid w:val="003D23B5"/>
    <w:rsid w:val="003D2EF2"/>
    <w:rsid w:val="003D2FEE"/>
    <w:rsid w:val="003D3484"/>
    <w:rsid w:val="003D3A45"/>
    <w:rsid w:val="003D3A68"/>
    <w:rsid w:val="003D3B95"/>
    <w:rsid w:val="003D4176"/>
    <w:rsid w:val="003D435F"/>
    <w:rsid w:val="003D44E4"/>
    <w:rsid w:val="003D4AA1"/>
    <w:rsid w:val="003D4DE2"/>
    <w:rsid w:val="003D6033"/>
    <w:rsid w:val="003D6131"/>
    <w:rsid w:val="003D6559"/>
    <w:rsid w:val="003D65B6"/>
    <w:rsid w:val="003D67D9"/>
    <w:rsid w:val="003D6834"/>
    <w:rsid w:val="003D70FE"/>
    <w:rsid w:val="003D7186"/>
    <w:rsid w:val="003D71B4"/>
    <w:rsid w:val="003D740B"/>
    <w:rsid w:val="003D754D"/>
    <w:rsid w:val="003D75AA"/>
    <w:rsid w:val="003D77B2"/>
    <w:rsid w:val="003D7C4E"/>
    <w:rsid w:val="003E02E8"/>
    <w:rsid w:val="003E15A8"/>
    <w:rsid w:val="003E17A1"/>
    <w:rsid w:val="003E22C4"/>
    <w:rsid w:val="003E2303"/>
    <w:rsid w:val="003E2379"/>
    <w:rsid w:val="003E2524"/>
    <w:rsid w:val="003E2626"/>
    <w:rsid w:val="003E3D19"/>
    <w:rsid w:val="003E3EBA"/>
    <w:rsid w:val="003E4500"/>
    <w:rsid w:val="003E4878"/>
    <w:rsid w:val="003E48D6"/>
    <w:rsid w:val="003E4F99"/>
    <w:rsid w:val="003E51B8"/>
    <w:rsid w:val="003E52AD"/>
    <w:rsid w:val="003E5A01"/>
    <w:rsid w:val="003E5B2F"/>
    <w:rsid w:val="003E5B39"/>
    <w:rsid w:val="003E61F3"/>
    <w:rsid w:val="003E63DB"/>
    <w:rsid w:val="003E6BD1"/>
    <w:rsid w:val="003E6C08"/>
    <w:rsid w:val="003E6E7F"/>
    <w:rsid w:val="003E7239"/>
    <w:rsid w:val="003E7540"/>
    <w:rsid w:val="003E756D"/>
    <w:rsid w:val="003F01B6"/>
    <w:rsid w:val="003F0B06"/>
    <w:rsid w:val="003F0B2A"/>
    <w:rsid w:val="003F12A6"/>
    <w:rsid w:val="003F1938"/>
    <w:rsid w:val="003F1A06"/>
    <w:rsid w:val="003F1CA1"/>
    <w:rsid w:val="003F1E07"/>
    <w:rsid w:val="003F22BB"/>
    <w:rsid w:val="003F2377"/>
    <w:rsid w:val="003F238D"/>
    <w:rsid w:val="003F2AE3"/>
    <w:rsid w:val="003F2CEE"/>
    <w:rsid w:val="003F2D35"/>
    <w:rsid w:val="003F2DB6"/>
    <w:rsid w:val="003F2E6C"/>
    <w:rsid w:val="003F2FFA"/>
    <w:rsid w:val="003F30E8"/>
    <w:rsid w:val="003F3441"/>
    <w:rsid w:val="003F38AC"/>
    <w:rsid w:val="003F3EB7"/>
    <w:rsid w:val="003F4141"/>
    <w:rsid w:val="003F451F"/>
    <w:rsid w:val="003F46FF"/>
    <w:rsid w:val="003F4F84"/>
    <w:rsid w:val="003F552B"/>
    <w:rsid w:val="003F580F"/>
    <w:rsid w:val="003F5B84"/>
    <w:rsid w:val="003F6D14"/>
    <w:rsid w:val="003F6ECC"/>
    <w:rsid w:val="003F73CF"/>
    <w:rsid w:val="003F75EE"/>
    <w:rsid w:val="004005FE"/>
    <w:rsid w:val="004009A3"/>
    <w:rsid w:val="00400DFC"/>
    <w:rsid w:val="00400E0C"/>
    <w:rsid w:val="00400F13"/>
    <w:rsid w:val="004016EE"/>
    <w:rsid w:val="004021C2"/>
    <w:rsid w:val="004027FD"/>
    <w:rsid w:val="00402FEB"/>
    <w:rsid w:val="004030A3"/>
    <w:rsid w:val="00403201"/>
    <w:rsid w:val="0040335D"/>
    <w:rsid w:val="004034F5"/>
    <w:rsid w:val="00403602"/>
    <w:rsid w:val="00403AE3"/>
    <w:rsid w:val="00403BE5"/>
    <w:rsid w:val="00403E23"/>
    <w:rsid w:val="00403F89"/>
    <w:rsid w:val="00404FD7"/>
    <w:rsid w:val="00405402"/>
    <w:rsid w:val="00405596"/>
    <w:rsid w:val="0040594A"/>
    <w:rsid w:val="00405AE7"/>
    <w:rsid w:val="00405D46"/>
    <w:rsid w:val="00405F3D"/>
    <w:rsid w:val="004064F6"/>
    <w:rsid w:val="0040669A"/>
    <w:rsid w:val="00406787"/>
    <w:rsid w:val="00406E70"/>
    <w:rsid w:val="00407024"/>
    <w:rsid w:val="0041087A"/>
    <w:rsid w:val="00410CD4"/>
    <w:rsid w:val="00410D98"/>
    <w:rsid w:val="00411514"/>
    <w:rsid w:val="004117FC"/>
    <w:rsid w:val="00411F24"/>
    <w:rsid w:val="004123DD"/>
    <w:rsid w:val="00412DDA"/>
    <w:rsid w:val="00412F2C"/>
    <w:rsid w:val="00412F3E"/>
    <w:rsid w:val="0041328D"/>
    <w:rsid w:val="00413381"/>
    <w:rsid w:val="00413E42"/>
    <w:rsid w:val="00413F3C"/>
    <w:rsid w:val="00413F7E"/>
    <w:rsid w:val="004141AD"/>
    <w:rsid w:val="004141F4"/>
    <w:rsid w:val="0041438D"/>
    <w:rsid w:val="00414478"/>
    <w:rsid w:val="00414EBE"/>
    <w:rsid w:val="0041513F"/>
    <w:rsid w:val="00415178"/>
    <w:rsid w:val="00415E2C"/>
    <w:rsid w:val="00415FFF"/>
    <w:rsid w:val="004169AA"/>
    <w:rsid w:val="00416F91"/>
    <w:rsid w:val="004170B9"/>
    <w:rsid w:val="00417745"/>
    <w:rsid w:val="00417E03"/>
    <w:rsid w:val="0042040D"/>
    <w:rsid w:val="00420622"/>
    <w:rsid w:val="00420A8D"/>
    <w:rsid w:val="00421FDC"/>
    <w:rsid w:val="004222D0"/>
    <w:rsid w:val="00422942"/>
    <w:rsid w:val="00423807"/>
    <w:rsid w:val="00423891"/>
    <w:rsid w:val="00423B58"/>
    <w:rsid w:val="00424004"/>
    <w:rsid w:val="00424652"/>
    <w:rsid w:val="004248A9"/>
    <w:rsid w:val="00424BCD"/>
    <w:rsid w:val="00424DB5"/>
    <w:rsid w:val="0042513A"/>
    <w:rsid w:val="00425D27"/>
    <w:rsid w:val="00426051"/>
    <w:rsid w:val="00426515"/>
    <w:rsid w:val="00426C01"/>
    <w:rsid w:val="00427273"/>
    <w:rsid w:val="0042728C"/>
    <w:rsid w:val="00427837"/>
    <w:rsid w:val="004279BA"/>
    <w:rsid w:val="0043045E"/>
    <w:rsid w:val="00430ECD"/>
    <w:rsid w:val="00430FDE"/>
    <w:rsid w:val="0043111B"/>
    <w:rsid w:val="004311B0"/>
    <w:rsid w:val="0043128A"/>
    <w:rsid w:val="00431329"/>
    <w:rsid w:val="004319A6"/>
    <w:rsid w:val="00431A5E"/>
    <w:rsid w:val="00431F85"/>
    <w:rsid w:val="00432269"/>
    <w:rsid w:val="00432287"/>
    <w:rsid w:val="00432815"/>
    <w:rsid w:val="00432CEB"/>
    <w:rsid w:val="00432D7D"/>
    <w:rsid w:val="004333F3"/>
    <w:rsid w:val="004338EA"/>
    <w:rsid w:val="00433D2B"/>
    <w:rsid w:val="00433D38"/>
    <w:rsid w:val="004342FB"/>
    <w:rsid w:val="0043448C"/>
    <w:rsid w:val="0043472F"/>
    <w:rsid w:val="00434784"/>
    <w:rsid w:val="00434E0B"/>
    <w:rsid w:val="0043501E"/>
    <w:rsid w:val="004356EE"/>
    <w:rsid w:val="00435E9F"/>
    <w:rsid w:val="00436080"/>
    <w:rsid w:val="004360E0"/>
    <w:rsid w:val="00436208"/>
    <w:rsid w:val="004363FB"/>
    <w:rsid w:val="00436598"/>
    <w:rsid w:val="0043689B"/>
    <w:rsid w:val="00436AC8"/>
    <w:rsid w:val="00436CE9"/>
    <w:rsid w:val="00436ED5"/>
    <w:rsid w:val="0043711E"/>
    <w:rsid w:val="00437436"/>
    <w:rsid w:val="004374AF"/>
    <w:rsid w:val="00437509"/>
    <w:rsid w:val="00440552"/>
    <w:rsid w:val="0044196C"/>
    <w:rsid w:val="00441A9D"/>
    <w:rsid w:val="00441C5F"/>
    <w:rsid w:val="00441C83"/>
    <w:rsid w:val="00441EC2"/>
    <w:rsid w:val="0044224F"/>
    <w:rsid w:val="0044286D"/>
    <w:rsid w:val="00442D4A"/>
    <w:rsid w:val="00442D62"/>
    <w:rsid w:val="0044353F"/>
    <w:rsid w:val="0044364B"/>
    <w:rsid w:val="004436A2"/>
    <w:rsid w:val="0044390D"/>
    <w:rsid w:val="00443A64"/>
    <w:rsid w:val="00443ABF"/>
    <w:rsid w:val="00443EA7"/>
    <w:rsid w:val="00444109"/>
    <w:rsid w:val="0044421B"/>
    <w:rsid w:val="00444382"/>
    <w:rsid w:val="00444807"/>
    <w:rsid w:val="00444EB0"/>
    <w:rsid w:val="00445563"/>
    <w:rsid w:val="0044561A"/>
    <w:rsid w:val="004466FF"/>
    <w:rsid w:val="00447487"/>
    <w:rsid w:val="0044750A"/>
    <w:rsid w:val="0044750C"/>
    <w:rsid w:val="00447A87"/>
    <w:rsid w:val="004503D3"/>
    <w:rsid w:val="0045066A"/>
    <w:rsid w:val="00450C25"/>
    <w:rsid w:val="00450DB1"/>
    <w:rsid w:val="004510D5"/>
    <w:rsid w:val="0045198A"/>
    <w:rsid w:val="00451D1E"/>
    <w:rsid w:val="004522CB"/>
    <w:rsid w:val="00452773"/>
    <w:rsid w:val="00452AAC"/>
    <w:rsid w:val="00452AAD"/>
    <w:rsid w:val="0045305D"/>
    <w:rsid w:val="004533B9"/>
    <w:rsid w:val="004534FD"/>
    <w:rsid w:val="00453B46"/>
    <w:rsid w:val="00453CB1"/>
    <w:rsid w:val="00453FA1"/>
    <w:rsid w:val="00454322"/>
    <w:rsid w:val="00454539"/>
    <w:rsid w:val="00454C25"/>
    <w:rsid w:val="00454CBE"/>
    <w:rsid w:val="00454D72"/>
    <w:rsid w:val="00455010"/>
    <w:rsid w:val="004552CD"/>
    <w:rsid w:val="004553F1"/>
    <w:rsid w:val="00455C7C"/>
    <w:rsid w:val="00455E0D"/>
    <w:rsid w:val="004562E3"/>
    <w:rsid w:val="004565EA"/>
    <w:rsid w:val="00456AB4"/>
    <w:rsid w:val="0045735E"/>
    <w:rsid w:val="00457394"/>
    <w:rsid w:val="00460931"/>
    <w:rsid w:val="00461B75"/>
    <w:rsid w:val="00461EF7"/>
    <w:rsid w:val="004622AF"/>
    <w:rsid w:val="00462458"/>
    <w:rsid w:val="0046250D"/>
    <w:rsid w:val="00462B49"/>
    <w:rsid w:val="00462B9C"/>
    <w:rsid w:val="0046401D"/>
    <w:rsid w:val="0046402B"/>
    <w:rsid w:val="00464062"/>
    <w:rsid w:val="0046410E"/>
    <w:rsid w:val="004646DB"/>
    <w:rsid w:val="00464BA4"/>
    <w:rsid w:val="00464DD7"/>
    <w:rsid w:val="0046553D"/>
    <w:rsid w:val="00465800"/>
    <w:rsid w:val="004662AE"/>
    <w:rsid w:val="00466307"/>
    <w:rsid w:val="00466397"/>
    <w:rsid w:val="004663AA"/>
    <w:rsid w:val="0046786F"/>
    <w:rsid w:val="00467AAB"/>
    <w:rsid w:val="004705F3"/>
    <w:rsid w:val="004710E0"/>
    <w:rsid w:val="00471123"/>
    <w:rsid w:val="004716E7"/>
    <w:rsid w:val="00471746"/>
    <w:rsid w:val="0047179E"/>
    <w:rsid w:val="00471C5A"/>
    <w:rsid w:val="00472210"/>
    <w:rsid w:val="004722D4"/>
    <w:rsid w:val="004724A1"/>
    <w:rsid w:val="00472711"/>
    <w:rsid w:val="00472D30"/>
    <w:rsid w:val="0047303E"/>
    <w:rsid w:val="004741AA"/>
    <w:rsid w:val="00474DDA"/>
    <w:rsid w:val="00474FC6"/>
    <w:rsid w:val="004751A5"/>
    <w:rsid w:val="00476162"/>
    <w:rsid w:val="00476253"/>
    <w:rsid w:val="0047665E"/>
    <w:rsid w:val="004769C8"/>
    <w:rsid w:val="00476BAA"/>
    <w:rsid w:val="00476D14"/>
    <w:rsid w:val="004774A1"/>
    <w:rsid w:val="004775C3"/>
    <w:rsid w:val="00477CEF"/>
    <w:rsid w:val="00477DB8"/>
    <w:rsid w:val="004803E0"/>
    <w:rsid w:val="004805DB"/>
    <w:rsid w:val="00480D4E"/>
    <w:rsid w:val="00480DF2"/>
    <w:rsid w:val="00481354"/>
    <w:rsid w:val="00481A46"/>
    <w:rsid w:val="00481D40"/>
    <w:rsid w:val="00481D97"/>
    <w:rsid w:val="0048274C"/>
    <w:rsid w:val="004827F9"/>
    <w:rsid w:val="00482E18"/>
    <w:rsid w:val="0048381F"/>
    <w:rsid w:val="004839AE"/>
    <w:rsid w:val="00483D7C"/>
    <w:rsid w:val="0048460E"/>
    <w:rsid w:val="00485C09"/>
    <w:rsid w:val="00485CC0"/>
    <w:rsid w:val="00486297"/>
    <w:rsid w:val="004869A9"/>
    <w:rsid w:val="00486B33"/>
    <w:rsid w:val="00486D49"/>
    <w:rsid w:val="00486EB6"/>
    <w:rsid w:val="0048722B"/>
    <w:rsid w:val="004873DB"/>
    <w:rsid w:val="004878A5"/>
    <w:rsid w:val="00487DA1"/>
    <w:rsid w:val="00487E27"/>
    <w:rsid w:val="0049067B"/>
    <w:rsid w:val="00492440"/>
    <w:rsid w:val="0049265F"/>
    <w:rsid w:val="00492971"/>
    <w:rsid w:val="00492CD5"/>
    <w:rsid w:val="00492F0A"/>
    <w:rsid w:val="004931F8"/>
    <w:rsid w:val="00493909"/>
    <w:rsid w:val="00493999"/>
    <w:rsid w:val="00493A48"/>
    <w:rsid w:val="00493DCE"/>
    <w:rsid w:val="00493F23"/>
    <w:rsid w:val="00494135"/>
    <w:rsid w:val="00494137"/>
    <w:rsid w:val="0049429E"/>
    <w:rsid w:val="00494A5A"/>
    <w:rsid w:val="00494B4B"/>
    <w:rsid w:val="004963E9"/>
    <w:rsid w:val="004964F8"/>
    <w:rsid w:val="00496BF9"/>
    <w:rsid w:val="004972AC"/>
    <w:rsid w:val="00497630"/>
    <w:rsid w:val="0049765A"/>
    <w:rsid w:val="0049770E"/>
    <w:rsid w:val="0049777A"/>
    <w:rsid w:val="004A031B"/>
    <w:rsid w:val="004A0551"/>
    <w:rsid w:val="004A0B73"/>
    <w:rsid w:val="004A0E65"/>
    <w:rsid w:val="004A17DE"/>
    <w:rsid w:val="004A1B7B"/>
    <w:rsid w:val="004A204C"/>
    <w:rsid w:val="004A22CF"/>
    <w:rsid w:val="004A2390"/>
    <w:rsid w:val="004A25A9"/>
    <w:rsid w:val="004A27C9"/>
    <w:rsid w:val="004A27FE"/>
    <w:rsid w:val="004A4025"/>
    <w:rsid w:val="004A420B"/>
    <w:rsid w:val="004A423D"/>
    <w:rsid w:val="004A46A9"/>
    <w:rsid w:val="004A4EA8"/>
    <w:rsid w:val="004A4FE4"/>
    <w:rsid w:val="004A5ADC"/>
    <w:rsid w:val="004A5FC7"/>
    <w:rsid w:val="004A68F7"/>
    <w:rsid w:val="004A6BA5"/>
    <w:rsid w:val="004A729D"/>
    <w:rsid w:val="004A76E4"/>
    <w:rsid w:val="004A7752"/>
    <w:rsid w:val="004B0A03"/>
    <w:rsid w:val="004B0AC2"/>
    <w:rsid w:val="004B0EA4"/>
    <w:rsid w:val="004B0F95"/>
    <w:rsid w:val="004B1E70"/>
    <w:rsid w:val="004B1EA1"/>
    <w:rsid w:val="004B23B3"/>
    <w:rsid w:val="004B30E6"/>
    <w:rsid w:val="004B3189"/>
    <w:rsid w:val="004B35D3"/>
    <w:rsid w:val="004B36F5"/>
    <w:rsid w:val="004B37DD"/>
    <w:rsid w:val="004B3F0A"/>
    <w:rsid w:val="004B42FB"/>
    <w:rsid w:val="004B445E"/>
    <w:rsid w:val="004B47F3"/>
    <w:rsid w:val="004B47F8"/>
    <w:rsid w:val="004B48A5"/>
    <w:rsid w:val="004B4965"/>
    <w:rsid w:val="004B4B1A"/>
    <w:rsid w:val="004B5160"/>
    <w:rsid w:val="004B53CA"/>
    <w:rsid w:val="004B58A8"/>
    <w:rsid w:val="004B5FBF"/>
    <w:rsid w:val="004B62CD"/>
    <w:rsid w:val="004B6648"/>
    <w:rsid w:val="004B6D91"/>
    <w:rsid w:val="004B7527"/>
    <w:rsid w:val="004B755A"/>
    <w:rsid w:val="004B77D9"/>
    <w:rsid w:val="004B7864"/>
    <w:rsid w:val="004B7ABE"/>
    <w:rsid w:val="004B7B7A"/>
    <w:rsid w:val="004C0124"/>
    <w:rsid w:val="004C0709"/>
    <w:rsid w:val="004C0A24"/>
    <w:rsid w:val="004C0D25"/>
    <w:rsid w:val="004C1979"/>
    <w:rsid w:val="004C211F"/>
    <w:rsid w:val="004C28C1"/>
    <w:rsid w:val="004C321D"/>
    <w:rsid w:val="004C3537"/>
    <w:rsid w:val="004C3873"/>
    <w:rsid w:val="004C389C"/>
    <w:rsid w:val="004C3C3C"/>
    <w:rsid w:val="004C445C"/>
    <w:rsid w:val="004C45AC"/>
    <w:rsid w:val="004C49E9"/>
    <w:rsid w:val="004C4CD7"/>
    <w:rsid w:val="004C5109"/>
    <w:rsid w:val="004C56DB"/>
    <w:rsid w:val="004C57D8"/>
    <w:rsid w:val="004C5A45"/>
    <w:rsid w:val="004C5BDB"/>
    <w:rsid w:val="004C61C9"/>
    <w:rsid w:val="004C61CE"/>
    <w:rsid w:val="004C645D"/>
    <w:rsid w:val="004C6688"/>
    <w:rsid w:val="004C6724"/>
    <w:rsid w:val="004C74E0"/>
    <w:rsid w:val="004C7550"/>
    <w:rsid w:val="004D01A4"/>
    <w:rsid w:val="004D02EB"/>
    <w:rsid w:val="004D037C"/>
    <w:rsid w:val="004D038B"/>
    <w:rsid w:val="004D072C"/>
    <w:rsid w:val="004D07AE"/>
    <w:rsid w:val="004D09B9"/>
    <w:rsid w:val="004D0EBE"/>
    <w:rsid w:val="004D0FF5"/>
    <w:rsid w:val="004D1160"/>
    <w:rsid w:val="004D1805"/>
    <w:rsid w:val="004D1DE4"/>
    <w:rsid w:val="004D1FA6"/>
    <w:rsid w:val="004D1FF2"/>
    <w:rsid w:val="004D20DF"/>
    <w:rsid w:val="004D2666"/>
    <w:rsid w:val="004D2CF9"/>
    <w:rsid w:val="004D32DB"/>
    <w:rsid w:val="004D338E"/>
    <w:rsid w:val="004D378B"/>
    <w:rsid w:val="004D3A2A"/>
    <w:rsid w:val="004D42A2"/>
    <w:rsid w:val="004D488F"/>
    <w:rsid w:val="004D4B36"/>
    <w:rsid w:val="004D58E7"/>
    <w:rsid w:val="004D5E98"/>
    <w:rsid w:val="004D601A"/>
    <w:rsid w:val="004D61A6"/>
    <w:rsid w:val="004D7066"/>
    <w:rsid w:val="004D7140"/>
    <w:rsid w:val="004D74A7"/>
    <w:rsid w:val="004E0164"/>
    <w:rsid w:val="004E0E0F"/>
    <w:rsid w:val="004E1143"/>
    <w:rsid w:val="004E160C"/>
    <w:rsid w:val="004E1899"/>
    <w:rsid w:val="004E24C6"/>
    <w:rsid w:val="004E2CEA"/>
    <w:rsid w:val="004E3933"/>
    <w:rsid w:val="004E3BF4"/>
    <w:rsid w:val="004E3C87"/>
    <w:rsid w:val="004E3C95"/>
    <w:rsid w:val="004E4161"/>
    <w:rsid w:val="004E43DF"/>
    <w:rsid w:val="004E4C90"/>
    <w:rsid w:val="004E555E"/>
    <w:rsid w:val="004E5C60"/>
    <w:rsid w:val="004E6A85"/>
    <w:rsid w:val="004E7A4C"/>
    <w:rsid w:val="004E7C17"/>
    <w:rsid w:val="004F04C6"/>
    <w:rsid w:val="004F0933"/>
    <w:rsid w:val="004F0AFD"/>
    <w:rsid w:val="004F0B4B"/>
    <w:rsid w:val="004F176D"/>
    <w:rsid w:val="004F184E"/>
    <w:rsid w:val="004F1B9D"/>
    <w:rsid w:val="004F2148"/>
    <w:rsid w:val="004F2166"/>
    <w:rsid w:val="004F3F18"/>
    <w:rsid w:val="004F4246"/>
    <w:rsid w:val="004F462D"/>
    <w:rsid w:val="004F4A7C"/>
    <w:rsid w:val="004F4A90"/>
    <w:rsid w:val="004F4E09"/>
    <w:rsid w:val="004F572D"/>
    <w:rsid w:val="004F5C2D"/>
    <w:rsid w:val="004F6C1B"/>
    <w:rsid w:val="004F6F3C"/>
    <w:rsid w:val="004F7313"/>
    <w:rsid w:val="004F765B"/>
    <w:rsid w:val="004F78C1"/>
    <w:rsid w:val="004F7AE3"/>
    <w:rsid w:val="004F7D3D"/>
    <w:rsid w:val="00500C4D"/>
    <w:rsid w:val="0050115B"/>
    <w:rsid w:val="00501284"/>
    <w:rsid w:val="005019B7"/>
    <w:rsid w:val="00501C77"/>
    <w:rsid w:val="00501CFB"/>
    <w:rsid w:val="00501FC0"/>
    <w:rsid w:val="0050226B"/>
    <w:rsid w:val="00502701"/>
    <w:rsid w:val="00502818"/>
    <w:rsid w:val="005028E4"/>
    <w:rsid w:val="00502DA5"/>
    <w:rsid w:val="00503343"/>
    <w:rsid w:val="00503674"/>
    <w:rsid w:val="005037D7"/>
    <w:rsid w:val="00503D9B"/>
    <w:rsid w:val="005043CE"/>
    <w:rsid w:val="00504C01"/>
    <w:rsid w:val="00504ED8"/>
    <w:rsid w:val="00505BB5"/>
    <w:rsid w:val="00506293"/>
    <w:rsid w:val="005062F5"/>
    <w:rsid w:val="005063F0"/>
    <w:rsid w:val="00506FFE"/>
    <w:rsid w:val="00507568"/>
    <w:rsid w:val="005075C6"/>
    <w:rsid w:val="0050777E"/>
    <w:rsid w:val="00507841"/>
    <w:rsid w:val="00507C0D"/>
    <w:rsid w:val="00507C1C"/>
    <w:rsid w:val="00510D34"/>
    <w:rsid w:val="00510D65"/>
    <w:rsid w:val="0051104E"/>
    <w:rsid w:val="00511DE6"/>
    <w:rsid w:val="00511FB7"/>
    <w:rsid w:val="0051200E"/>
    <w:rsid w:val="0051217F"/>
    <w:rsid w:val="00512886"/>
    <w:rsid w:val="00512BE4"/>
    <w:rsid w:val="00512D51"/>
    <w:rsid w:val="00512E42"/>
    <w:rsid w:val="00513058"/>
    <w:rsid w:val="00513081"/>
    <w:rsid w:val="005134C7"/>
    <w:rsid w:val="00513ED5"/>
    <w:rsid w:val="0051408B"/>
    <w:rsid w:val="00514103"/>
    <w:rsid w:val="00514662"/>
    <w:rsid w:val="0051500D"/>
    <w:rsid w:val="005158DA"/>
    <w:rsid w:val="00515A51"/>
    <w:rsid w:val="00515D18"/>
    <w:rsid w:val="005164C2"/>
    <w:rsid w:val="00516711"/>
    <w:rsid w:val="0051674B"/>
    <w:rsid w:val="00516BA5"/>
    <w:rsid w:val="00516C42"/>
    <w:rsid w:val="00517298"/>
    <w:rsid w:val="00517787"/>
    <w:rsid w:val="005178E9"/>
    <w:rsid w:val="00517CA2"/>
    <w:rsid w:val="00520064"/>
    <w:rsid w:val="00520202"/>
    <w:rsid w:val="00521A00"/>
    <w:rsid w:val="00521EFF"/>
    <w:rsid w:val="0052257E"/>
    <w:rsid w:val="005229FC"/>
    <w:rsid w:val="00523219"/>
    <w:rsid w:val="0052348A"/>
    <w:rsid w:val="00523C7D"/>
    <w:rsid w:val="00524053"/>
    <w:rsid w:val="0052410C"/>
    <w:rsid w:val="00524842"/>
    <w:rsid w:val="005251D0"/>
    <w:rsid w:val="0052557D"/>
    <w:rsid w:val="00525B4F"/>
    <w:rsid w:val="00525C9D"/>
    <w:rsid w:val="005261D4"/>
    <w:rsid w:val="005267F1"/>
    <w:rsid w:val="00527050"/>
    <w:rsid w:val="005270CC"/>
    <w:rsid w:val="00527658"/>
    <w:rsid w:val="0052774C"/>
    <w:rsid w:val="00527B83"/>
    <w:rsid w:val="00527D40"/>
    <w:rsid w:val="00530036"/>
    <w:rsid w:val="00530112"/>
    <w:rsid w:val="00530359"/>
    <w:rsid w:val="0053123C"/>
    <w:rsid w:val="005312A9"/>
    <w:rsid w:val="00531442"/>
    <w:rsid w:val="0053147E"/>
    <w:rsid w:val="0053149F"/>
    <w:rsid w:val="00531BCF"/>
    <w:rsid w:val="0053266D"/>
    <w:rsid w:val="005326F9"/>
    <w:rsid w:val="005327E0"/>
    <w:rsid w:val="00533C6E"/>
    <w:rsid w:val="00533D70"/>
    <w:rsid w:val="005341E6"/>
    <w:rsid w:val="00534429"/>
    <w:rsid w:val="0053448F"/>
    <w:rsid w:val="00534765"/>
    <w:rsid w:val="005347A2"/>
    <w:rsid w:val="005352CB"/>
    <w:rsid w:val="00535438"/>
    <w:rsid w:val="00535BB7"/>
    <w:rsid w:val="005362E9"/>
    <w:rsid w:val="005367C0"/>
    <w:rsid w:val="0053695B"/>
    <w:rsid w:val="00536981"/>
    <w:rsid w:val="00536C6D"/>
    <w:rsid w:val="0053794A"/>
    <w:rsid w:val="005379AD"/>
    <w:rsid w:val="00537CC2"/>
    <w:rsid w:val="00537D93"/>
    <w:rsid w:val="00540094"/>
    <w:rsid w:val="0054014F"/>
    <w:rsid w:val="00540287"/>
    <w:rsid w:val="005402DA"/>
    <w:rsid w:val="00540500"/>
    <w:rsid w:val="00540917"/>
    <w:rsid w:val="00540A6A"/>
    <w:rsid w:val="005413F0"/>
    <w:rsid w:val="005417BA"/>
    <w:rsid w:val="00541A7F"/>
    <w:rsid w:val="00541C49"/>
    <w:rsid w:val="00541D25"/>
    <w:rsid w:val="00541EF6"/>
    <w:rsid w:val="00541F62"/>
    <w:rsid w:val="00542231"/>
    <w:rsid w:val="00542A8A"/>
    <w:rsid w:val="00542BFC"/>
    <w:rsid w:val="00542F19"/>
    <w:rsid w:val="0054301A"/>
    <w:rsid w:val="00543458"/>
    <w:rsid w:val="00543F7F"/>
    <w:rsid w:val="00544BB9"/>
    <w:rsid w:val="005450D0"/>
    <w:rsid w:val="0054549F"/>
    <w:rsid w:val="00545589"/>
    <w:rsid w:val="0054561C"/>
    <w:rsid w:val="005458E7"/>
    <w:rsid w:val="00545D4F"/>
    <w:rsid w:val="00546040"/>
    <w:rsid w:val="00546165"/>
    <w:rsid w:val="0054663A"/>
    <w:rsid w:val="00546952"/>
    <w:rsid w:val="00546F04"/>
    <w:rsid w:val="00547E35"/>
    <w:rsid w:val="00550982"/>
    <w:rsid w:val="00550B0E"/>
    <w:rsid w:val="0055156B"/>
    <w:rsid w:val="00551CCB"/>
    <w:rsid w:val="00551E55"/>
    <w:rsid w:val="0055273A"/>
    <w:rsid w:val="005527B9"/>
    <w:rsid w:val="005533A9"/>
    <w:rsid w:val="005533C9"/>
    <w:rsid w:val="0055345D"/>
    <w:rsid w:val="00553738"/>
    <w:rsid w:val="0055383D"/>
    <w:rsid w:val="00554180"/>
    <w:rsid w:val="00554757"/>
    <w:rsid w:val="00554FAD"/>
    <w:rsid w:val="005550AD"/>
    <w:rsid w:val="005553AC"/>
    <w:rsid w:val="00555552"/>
    <w:rsid w:val="00555DFF"/>
    <w:rsid w:val="00556263"/>
    <w:rsid w:val="005567B8"/>
    <w:rsid w:val="00556934"/>
    <w:rsid w:val="00556BA0"/>
    <w:rsid w:val="00556DA1"/>
    <w:rsid w:val="00556E88"/>
    <w:rsid w:val="00557079"/>
    <w:rsid w:val="00557327"/>
    <w:rsid w:val="0055749E"/>
    <w:rsid w:val="00557FBB"/>
    <w:rsid w:val="005603F9"/>
    <w:rsid w:val="00560650"/>
    <w:rsid w:val="0056070F"/>
    <w:rsid w:val="00560FD3"/>
    <w:rsid w:val="00561A07"/>
    <w:rsid w:val="00561D35"/>
    <w:rsid w:val="00561EE5"/>
    <w:rsid w:val="005622BD"/>
    <w:rsid w:val="00562365"/>
    <w:rsid w:val="0056271F"/>
    <w:rsid w:val="0056283C"/>
    <w:rsid w:val="0056291F"/>
    <w:rsid w:val="00562E0C"/>
    <w:rsid w:val="00563673"/>
    <w:rsid w:val="00563D1B"/>
    <w:rsid w:val="00564481"/>
    <w:rsid w:val="00564499"/>
    <w:rsid w:val="005644D7"/>
    <w:rsid w:val="005655EE"/>
    <w:rsid w:val="0056678E"/>
    <w:rsid w:val="00567479"/>
    <w:rsid w:val="005679A0"/>
    <w:rsid w:val="00570397"/>
    <w:rsid w:val="00570BCA"/>
    <w:rsid w:val="00570FA8"/>
    <w:rsid w:val="00571534"/>
    <w:rsid w:val="00571B62"/>
    <w:rsid w:val="00571C68"/>
    <w:rsid w:val="00572281"/>
    <w:rsid w:val="005727AB"/>
    <w:rsid w:val="00572D54"/>
    <w:rsid w:val="00572DDE"/>
    <w:rsid w:val="005730B2"/>
    <w:rsid w:val="005736B2"/>
    <w:rsid w:val="005743B6"/>
    <w:rsid w:val="00574F9E"/>
    <w:rsid w:val="0057509A"/>
    <w:rsid w:val="005752E8"/>
    <w:rsid w:val="005756FD"/>
    <w:rsid w:val="00575743"/>
    <w:rsid w:val="00575824"/>
    <w:rsid w:val="00575A22"/>
    <w:rsid w:val="00575B44"/>
    <w:rsid w:val="00575C26"/>
    <w:rsid w:val="005763DB"/>
    <w:rsid w:val="00576BBE"/>
    <w:rsid w:val="00577246"/>
    <w:rsid w:val="00577256"/>
    <w:rsid w:val="005773EA"/>
    <w:rsid w:val="00577EE0"/>
    <w:rsid w:val="0058011D"/>
    <w:rsid w:val="0058086E"/>
    <w:rsid w:val="00580B75"/>
    <w:rsid w:val="005816E4"/>
    <w:rsid w:val="005819FD"/>
    <w:rsid w:val="00581C6B"/>
    <w:rsid w:val="00583709"/>
    <w:rsid w:val="0058392B"/>
    <w:rsid w:val="00583D87"/>
    <w:rsid w:val="00584358"/>
    <w:rsid w:val="0058440A"/>
    <w:rsid w:val="005844C4"/>
    <w:rsid w:val="005847D6"/>
    <w:rsid w:val="00584C8D"/>
    <w:rsid w:val="00584F85"/>
    <w:rsid w:val="00585E23"/>
    <w:rsid w:val="005861B2"/>
    <w:rsid w:val="005863FD"/>
    <w:rsid w:val="00586812"/>
    <w:rsid w:val="00587006"/>
    <w:rsid w:val="00587D9B"/>
    <w:rsid w:val="00587E45"/>
    <w:rsid w:val="0059014C"/>
    <w:rsid w:val="00590BD8"/>
    <w:rsid w:val="00590E9C"/>
    <w:rsid w:val="00591E7E"/>
    <w:rsid w:val="00592293"/>
    <w:rsid w:val="00592500"/>
    <w:rsid w:val="00592505"/>
    <w:rsid w:val="0059295B"/>
    <w:rsid w:val="00592C21"/>
    <w:rsid w:val="005936A3"/>
    <w:rsid w:val="00593A03"/>
    <w:rsid w:val="00593D15"/>
    <w:rsid w:val="00594017"/>
    <w:rsid w:val="005941EA"/>
    <w:rsid w:val="0059431A"/>
    <w:rsid w:val="0059443B"/>
    <w:rsid w:val="0059451D"/>
    <w:rsid w:val="00594675"/>
    <w:rsid w:val="005946B8"/>
    <w:rsid w:val="005949D9"/>
    <w:rsid w:val="00594AF1"/>
    <w:rsid w:val="00594DA9"/>
    <w:rsid w:val="0059646E"/>
    <w:rsid w:val="005964F4"/>
    <w:rsid w:val="005965D0"/>
    <w:rsid w:val="0059717D"/>
    <w:rsid w:val="0059725F"/>
    <w:rsid w:val="00597545"/>
    <w:rsid w:val="00597888"/>
    <w:rsid w:val="00597A46"/>
    <w:rsid w:val="005A028C"/>
    <w:rsid w:val="005A06A0"/>
    <w:rsid w:val="005A0A51"/>
    <w:rsid w:val="005A0D61"/>
    <w:rsid w:val="005A10F8"/>
    <w:rsid w:val="005A12A1"/>
    <w:rsid w:val="005A1771"/>
    <w:rsid w:val="005A1870"/>
    <w:rsid w:val="005A1F9B"/>
    <w:rsid w:val="005A31AD"/>
    <w:rsid w:val="005A3369"/>
    <w:rsid w:val="005A3928"/>
    <w:rsid w:val="005A3C2F"/>
    <w:rsid w:val="005A3DEF"/>
    <w:rsid w:val="005A3EC7"/>
    <w:rsid w:val="005A3FC5"/>
    <w:rsid w:val="005A4373"/>
    <w:rsid w:val="005A445F"/>
    <w:rsid w:val="005A44CE"/>
    <w:rsid w:val="005A4AB9"/>
    <w:rsid w:val="005A4ACE"/>
    <w:rsid w:val="005A4CF2"/>
    <w:rsid w:val="005A5490"/>
    <w:rsid w:val="005A55F8"/>
    <w:rsid w:val="005A5B5F"/>
    <w:rsid w:val="005A5D88"/>
    <w:rsid w:val="005A63A5"/>
    <w:rsid w:val="005A63E9"/>
    <w:rsid w:val="005A6477"/>
    <w:rsid w:val="005A6624"/>
    <w:rsid w:val="005A6824"/>
    <w:rsid w:val="005A713B"/>
    <w:rsid w:val="005A7AD4"/>
    <w:rsid w:val="005B007A"/>
    <w:rsid w:val="005B0979"/>
    <w:rsid w:val="005B1256"/>
    <w:rsid w:val="005B189B"/>
    <w:rsid w:val="005B1F2E"/>
    <w:rsid w:val="005B20B8"/>
    <w:rsid w:val="005B220A"/>
    <w:rsid w:val="005B23DE"/>
    <w:rsid w:val="005B2809"/>
    <w:rsid w:val="005B284E"/>
    <w:rsid w:val="005B30CF"/>
    <w:rsid w:val="005B3D5E"/>
    <w:rsid w:val="005B3FA0"/>
    <w:rsid w:val="005B497C"/>
    <w:rsid w:val="005B5409"/>
    <w:rsid w:val="005B57BC"/>
    <w:rsid w:val="005B584B"/>
    <w:rsid w:val="005B5A98"/>
    <w:rsid w:val="005B5BC3"/>
    <w:rsid w:val="005B5BCF"/>
    <w:rsid w:val="005B5CEA"/>
    <w:rsid w:val="005B5D96"/>
    <w:rsid w:val="005B5DD1"/>
    <w:rsid w:val="005B5E1E"/>
    <w:rsid w:val="005B5E3F"/>
    <w:rsid w:val="005B5F87"/>
    <w:rsid w:val="005B6D5D"/>
    <w:rsid w:val="005B7244"/>
    <w:rsid w:val="005B7344"/>
    <w:rsid w:val="005B7501"/>
    <w:rsid w:val="005B757C"/>
    <w:rsid w:val="005B766B"/>
    <w:rsid w:val="005B7931"/>
    <w:rsid w:val="005B7E0D"/>
    <w:rsid w:val="005C0EF0"/>
    <w:rsid w:val="005C11BF"/>
    <w:rsid w:val="005C226C"/>
    <w:rsid w:val="005C3554"/>
    <w:rsid w:val="005C3D45"/>
    <w:rsid w:val="005C3ED3"/>
    <w:rsid w:val="005C4226"/>
    <w:rsid w:val="005C4387"/>
    <w:rsid w:val="005C44CF"/>
    <w:rsid w:val="005C47A3"/>
    <w:rsid w:val="005C4D77"/>
    <w:rsid w:val="005C4E55"/>
    <w:rsid w:val="005C501E"/>
    <w:rsid w:val="005C5D57"/>
    <w:rsid w:val="005C60A4"/>
    <w:rsid w:val="005C61B5"/>
    <w:rsid w:val="005C643C"/>
    <w:rsid w:val="005C68D3"/>
    <w:rsid w:val="005C6B5B"/>
    <w:rsid w:val="005C6D3A"/>
    <w:rsid w:val="005C72C2"/>
    <w:rsid w:val="005C7745"/>
    <w:rsid w:val="005C79CE"/>
    <w:rsid w:val="005C7BA5"/>
    <w:rsid w:val="005D0AA1"/>
    <w:rsid w:val="005D0F4F"/>
    <w:rsid w:val="005D109C"/>
    <w:rsid w:val="005D1174"/>
    <w:rsid w:val="005D1A61"/>
    <w:rsid w:val="005D1C68"/>
    <w:rsid w:val="005D2278"/>
    <w:rsid w:val="005D28CF"/>
    <w:rsid w:val="005D28D3"/>
    <w:rsid w:val="005D2E7C"/>
    <w:rsid w:val="005D31B9"/>
    <w:rsid w:val="005D34EA"/>
    <w:rsid w:val="005D36B3"/>
    <w:rsid w:val="005D3AC2"/>
    <w:rsid w:val="005D3D2B"/>
    <w:rsid w:val="005D44C1"/>
    <w:rsid w:val="005D4FFB"/>
    <w:rsid w:val="005D5045"/>
    <w:rsid w:val="005D519D"/>
    <w:rsid w:val="005D5352"/>
    <w:rsid w:val="005D60BA"/>
    <w:rsid w:val="005D622E"/>
    <w:rsid w:val="005D63F1"/>
    <w:rsid w:val="005D7419"/>
    <w:rsid w:val="005D75E5"/>
    <w:rsid w:val="005D75ED"/>
    <w:rsid w:val="005D79E6"/>
    <w:rsid w:val="005D7CC4"/>
    <w:rsid w:val="005E0145"/>
    <w:rsid w:val="005E0D2E"/>
    <w:rsid w:val="005E0E02"/>
    <w:rsid w:val="005E0E1C"/>
    <w:rsid w:val="005E0E95"/>
    <w:rsid w:val="005E1140"/>
    <w:rsid w:val="005E123C"/>
    <w:rsid w:val="005E17F9"/>
    <w:rsid w:val="005E1933"/>
    <w:rsid w:val="005E1E05"/>
    <w:rsid w:val="005E25B1"/>
    <w:rsid w:val="005E3BFC"/>
    <w:rsid w:val="005E3FC0"/>
    <w:rsid w:val="005E4C9D"/>
    <w:rsid w:val="005E526D"/>
    <w:rsid w:val="005E53D5"/>
    <w:rsid w:val="005E57D0"/>
    <w:rsid w:val="005E5D3B"/>
    <w:rsid w:val="005E5E59"/>
    <w:rsid w:val="005E5F48"/>
    <w:rsid w:val="005E60EF"/>
    <w:rsid w:val="005E6419"/>
    <w:rsid w:val="005E64FD"/>
    <w:rsid w:val="005E6758"/>
    <w:rsid w:val="005E7D50"/>
    <w:rsid w:val="005F0102"/>
    <w:rsid w:val="005F0257"/>
    <w:rsid w:val="005F053A"/>
    <w:rsid w:val="005F05DE"/>
    <w:rsid w:val="005F0D3C"/>
    <w:rsid w:val="005F0E15"/>
    <w:rsid w:val="005F1096"/>
    <w:rsid w:val="005F1566"/>
    <w:rsid w:val="005F1BE9"/>
    <w:rsid w:val="005F1C0A"/>
    <w:rsid w:val="005F2184"/>
    <w:rsid w:val="005F2209"/>
    <w:rsid w:val="005F24A4"/>
    <w:rsid w:val="005F28E7"/>
    <w:rsid w:val="005F2CC5"/>
    <w:rsid w:val="005F34E8"/>
    <w:rsid w:val="005F37FB"/>
    <w:rsid w:val="005F3CBC"/>
    <w:rsid w:val="005F3E8C"/>
    <w:rsid w:val="005F45BC"/>
    <w:rsid w:val="005F4923"/>
    <w:rsid w:val="005F49D4"/>
    <w:rsid w:val="005F4A6B"/>
    <w:rsid w:val="005F4AA5"/>
    <w:rsid w:val="005F4B4D"/>
    <w:rsid w:val="005F4BCC"/>
    <w:rsid w:val="005F4E2C"/>
    <w:rsid w:val="005F51F5"/>
    <w:rsid w:val="005F5375"/>
    <w:rsid w:val="005F56EB"/>
    <w:rsid w:val="005F5D57"/>
    <w:rsid w:val="005F6021"/>
    <w:rsid w:val="005F60E3"/>
    <w:rsid w:val="005F611E"/>
    <w:rsid w:val="005F62FA"/>
    <w:rsid w:val="005F66FF"/>
    <w:rsid w:val="005F765F"/>
    <w:rsid w:val="005F7710"/>
    <w:rsid w:val="005F7D19"/>
    <w:rsid w:val="00600049"/>
    <w:rsid w:val="0060052E"/>
    <w:rsid w:val="00600738"/>
    <w:rsid w:val="0060092C"/>
    <w:rsid w:val="006013D5"/>
    <w:rsid w:val="00601CBF"/>
    <w:rsid w:val="00602232"/>
    <w:rsid w:val="006029D0"/>
    <w:rsid w:val="00603033"/>
    <w:rsid w:val="00603287"/>
    <w:rsid w:val="00603DC7"/>
    <w:rsid w:val="006042C1"/>
    <w:rsid w:val="00604504"/>
    <w:rsid w:val="00605237"/>
    <w:rsid w:val="006054B6"/>
    <w:rsid w:val="00605827"/>
    <w:rsid w:val="00605DC8"/>
    <w:rsid w:val="00605EE2"/>
    <w:rsid w:val="00606122"/>
    <w:rsid w:val="00606240"/>
    <w:rsid w:val="006062CD"/>
    <w:rsid w:val="0060636E"/>
    <w:rsid w:val="006077CA"/>
    <w:rsid w:val="00607AA8"/>
    <w:rsid w:val="00607DB4"/>
    <w:rsid w:val="00610468"/>
    <w:rsid w:val="00610665"/>
    <w:rsid w:val="00610BAB"/>
    <w:rsid w:val="00610F57"/>
    <w:rsid w:val="00610FF5"/>
    <w:rsid w:val="0061151E"/>
    <w:rsid w:val="00611D7F"/>
    <w:rsid w:val="00613620"/>
    <w:rsid w:val="00613942"/>
    <w:rsid w:val="0061396E"/>
    <w:rsid w:val="00613C94"/>
    <w:rsid w:val="00614280"/>
    <w:rsid w:val="00614309"/>
    <w:rsid w:val="00614A6A"/>
    <w:rsid w:val="00615517"/>
    <w:rsid w:val="00615595"/>
    <w:rsid w:val="00615A36"/>
    <w:rsid w:val="0061672F"/>
    <w:rsid w:val="00617526"/>
    <w:rsid w:val="00617771"/>
    <w:rsid w:val="00617920"/>
    <w:rsid w:val="00617B4B"/>
    <w:rsid w:val="00617CA3"/>
    <w:rsid w:val="00617D21"/>
    <w:rsid w:val="0062028D"/>
    <w:rsid w:val="0062042D"/>
    <w:rsid w:val="00620616"/>
    <w:rsid w:val="00620894"/>
    <w:rsid w:val="00621743"/>
    <w:rsid w:val="00621938"/>
    <w:rsid w:val="00621E90"/>
    <w:rsid w:val="00621F4C"/>
    <w:rsid w:val="0062216A"/>
    <w:rsid w:val="00622626"/>
    <w:rsid w:val="00622B00"/>
    <w:rsid w:val="00622BB1"/>
    <w:rsid w:val="00622D2A"/>
    <w:rsid w:val="00623799"/>
    <w:rsid w:val="00623D94"/>
    <w:rsid w:val="00623DDE"/>
    <w:rsid w:val="0062438E"/>
    <w:rsid w:val="006243A2"/>
    <w:rsid w:val="006258FF"/>
    <w:rsid w:val="00625A0B"/>
    <w:rsid w:val="00625D83"/>
    <w:rsid w:val="006260C8"/>
    <w:rsid w:val="0062627D"/>
    <w:rsid w:val="006268DF"/>
    <w:rsid w:val="0062690E"/>
    <w:rsid w:val="00626EDD"/>
    <w:rsid w:val="00627165"/>
    <w:rsid w:val="006275F7"/>
    <w:rsid w:val="0062767B"/>
    <w:rsid w:val="00627AA7"/>
    <w:rsid w:val="00627BC7"/>
    <w:rsid w:val="00627EB3"/>
    <w:rsid w:val="006301A2"/>
    <w:rsid w:val="006302A0"/>
    <w:rsid w:val="00630B0B"/>
    <w:rsid w:val="00630D4C"/>
    <w:rsid w:val="00630E77"/>
    <w:rsid w:val="006311B9"/>
    <w:rsid w:val="006311ED"/>
    <w:rsid w:val="00631341"/>
    <w:rsid w:val="006316DD"/>
    <w:rsid w:val="00631DBA"/>
    <w:rsid w:val="006322BE"/>
    <w:rsid w:val="006325D7"/>
    <w:rsid w:val="00632F88"/>
    <w:rsid w:val="006330EC"/>
    <w:rsid w:val="0063334A"/>
    <w:rsid w:val="0063368C"/>
    <w:rsid w:val="00633846"/>
    <w:rsid w:val="006339FD"/>
    <w:rsid w:val="006345AF"/>
    <w:rsid w:val="00634D05"/>
    <w:rsid w:val="00635213"/>
    <w:rsid w:val="006354B2"/>
    <w:rsid w:val="00635627"/>
    <w:rsid w:val="00635ACA"/>
    <w:rsid w:val="00635CC8"/>
    <w:rsid w:val="0063601D"/>
    <w:rsid w:val="00636638"/>
    <w:rsid w:val="00636703"/>
    <w:rsid w:val="006367F0"/>
    <w:rsid w:val="006368EE"/>
    <w:rsid w:val="00636C14"/>
    <w:rsid w:val="00636C7A"/>
    <w:rsid w:val="006371D2"/>
    <w:rsid w:val="00637256"/>
    <w:rsid w:val="006379A0"/>
    <w:rsid w:val="00637C0E"/>
    <w:rsid w:val="0064030D"/>
    <w:rsid w:val="0064077B"/>
    <w:rsid w:val="006407DA"/>
    <w:rsid w:val="00640920"/>
    <w:rsid w:val="006417F3"/>
    <w:rsid w:val="0064185B"/>
    <w:rsid w:val="00641B0B"/>
    <w:rsid w:val="00641E74"/>
    <w:rsid w:val="00641F05"/>
    <w:rsid w:val="00642AC4"/>
    <w:rsid w:val="00642D95"/>
    <w:rsid w:val="00643112"/>
    <w:rsid w:val="006431D8"/>
    <w:rsid w:val="006432DC"/>
    <w:rsid w:val="0064343F"/>
    <w:rsid w:val="006438C4"/>
    <w:rsid w:val="00643A12"/>
    <w:rsid w:val="00643B02"/>
    <w:rsid w:val="00643E3B"/>
    <w:rsid w:val="00643E9B"/>
    <w:rsid w:val="0064410B"/>
    <w:rsid w:val="00644436"/>
    <w:rsid w:val="0064443B"/>
    <w:rsid w:val="006448EA"/>
    <w:rsid w:val="00645280"/>
    <w:rsid w:val="0064533A"/>
    <w:rsid w:val="00645A5A"/>
    <w:rsid w:val="00646228"/>
    <w:rsid w:val="0064641F"/>
    <w:rsid w:val="00646727"/>
    <w:rsid w:val="00646B91"/>
    <w:rsid w:val="00646BFF"/>
    <w:rsid w:val="00647374"/>
    <w:rsid w:val="00647AF2"/>
    <w:rsid w:val="0065039E"/>
    <w:rsid w:val="006510B1"/>
    <w:rsid w:val="0065124F"/>
    <w:rsid w:val="00651B6F"/>
    <w:rsid w:val="00651B8E"/>
    <w:rsid w:val="00651F1F"/>
    <w:rsid w:val="006527AB"/>
    <w:rsid w:val="00652A61"/>
    <w:rsid w:val="006531FE"/>
    <w:rsid w:val="006533D0"/>
    <w:rsid w:val="006537C3"/>
    <w:rsid w:val="00653A2C"/>
    <w:rsid w:val="006549E5"/>
    <w:rsid w:val="006556A9"/>
    <w:rsid w:val="00655C2B"/>
    <w:rsid w:val="006565E4"/>
    <w:rsid w:val="006565EE"/>
    <w:rsid w:val="00656795"/>
    <w:rsid w:val="00656D72"/>
    <w:rsid w:val="00656F20"/>
    <w:rsid w:val="00656FC3"/>
    <w:rsid w:val="0065702A"/>
    <w:rsid w:val="0065745F"/>
    <w:rsid w:val="0065791B"/>
    <w:rsid w:val="006579DC"/>
    <w:rsid w:val="006603FB"/>
    <w:rsid w:val="006607BC"/>
    <w:rsid w:val="00660885"/>
    <w:rsid w:val="0066096F"/>
    <w:rsid w:val="00661CCA"/>
    <w:rsid w:val="00661F56"/>
    <w:rsid w:val="006625DC"/>
    <w:rsid w:val="00662618"/>
    <w:rsid w:val="00662A53"/>
    <w:rsid w:val="00662A73"/>
    <w:rsid w:val="00662C9E"/>
    <w:rsid w:val="00663B05"/>
    <w:rsid w:val="00663C79"/>
    <w:rsid w:val="00664CD8"/>
    <w:rsid w:val="00665619"/>
    <w:rsid w:val="00665774"/>
    <w:rsid w:val="0066629A"/>
    <w:rsid w:val="006665F4"/>
    <w:rsid w:val="0066667C"/>
    <w:rsid w:val="00666B14"/>
    <w:rsid w:val="00666DEC"/>
    <w:rsid w:val="00666ED8"/>
    <w:rsid w:val="00666F79"/>
    <w:rsid w:val="00667009"/>
    <w:rsid w:val="006673B2"/>
    <w:rsid w:val="006675C4"/>
    <w:rsid w:val="00667E9C"/>
    <w:rsid w:val="00667F22"/>
    <w:rsid w:val="006701C6"/>
    <w:rsid w:val="006703F0"/>
    <w:rsid w:val="006703F5"/>
    <w:rsid w:val="006705BD"/>
    <w:rsid w:val="00670F64"/>
    <w:rsid w:val="00671950"/>
    <w:rsid w:val="00671A91"/>
    <w:rsid w:val="006726CD"/>
    <w:rsid w:val="006727CB"/>
    <w:rsid w:val="00672BCD"/>
    <w:rsid w:val="006734CA"/>
    <w:rsid w:val="00673A96"/>
    <w:rsid w:val="00673DE2"/>
    <w:rsid w:val="00674F3A"/>
    <w:rsid w:val="006751DB"/>
    <w:rsid w:val="00675363"/>
    <w:rsid w:val="00675827"/>
    <w:rsid w:val="00675854"/>
    <w:rsid w:val="00675BC6"/>
    <w:rsid w:val="0067604F"/>
    <w:rsid w:val="00676924"/>
    <w:rsid w:val="00676AFC"/>
    <w:rsid w:val="00676B66"/>
    <w:rsid w:val="00676E31"/>
    <w:rsid w:val="00676F08"/>
    <w:rsid w:val="00676F5F"/>
    <w:rsid w:val="006770BC"/>
    <w:rsid w:val="006779AC"/>
    <w:rsid w:val="00677DAA"/>
    <w:rsid w:val="00680B9D"/>
    <w:rsid w:val="00680FDD"/>
    <w:rsid w:val="0068142D"/>
    <w:rsid w:val="00681964"/>
    <w:rsid w:val="006826D8"/>
    <w:rsid w:val="00682749"/>
    <w:rsid w:val="006828FE"/>
    <w:rsid w:val="0068297E"/>
    <w:rsid w:val="00683243"/>
    <w:rsid w:val="0068329E"/>
    <w:rsid w:val="0068346B"/>
    <w:rsid w:val="00683AC5"/>
    <w:rsid w:val="00684144"/>
    <w:rsid w:val="00684284"/>
    <w:rsid w:val="0068462F"/>
    <w:rsid w:val="0068469D"/>
    <w:rsid w:val="00684772"/>
    <w:rsid w:val="00684B85"/>
    <w:rsid w:val="00684BDD"/>
    <w:rsid w:val="00684CA9"/>
    <w:rsid w:val="00685148"/>
    <w:rsid w:val="00685462"/>
    <w:rsid w:val="0068585E"/>
    <w:rsid w:val="006858E4"/>
    <w:rsid w:val="0068596D"/>
    <w:rsid w:val="00685A50"/>
    <w:rsid w:val="00685C92"/>
    <w:rsid w:val="00685D61"/>
    <w:rsid w:val="00685D8C"/>
    <w:rsid w:val="00685DFC"/>
    <w:rsid w:val="00686027"/>
    <w:rsid w:val="00686057"/>
    <w:rsid w:val="00686C79"/>
    <w:rsid w:val="00686FD2"/>
    <w:rsid w:val="0068716B"/>
    <w:rsid w:val="0068769C"/>
    <w:rsid w:val="006877C8"/>
    <w:rsid w:val="006878A6"/>
    <w:rsid w:val="00690374"/>
    <w:rsid w:val="00690516"/>
    <w:rsid w:val="0069060E"/>
    <w:rsid w:val="00690F2B"/>
    <w:rsid w:val="0069115B"/>
    <w:rsid w:val="006912A7"/>
    <w:rsid w:val="0069130D"/>
    <w:rsid w:val="006915EE"/>
    <w:rsid w:val="0069267F"/>
    <w:rsid w:val="00693D85"/>
    <w:rsid w:val="006941E7"/>
    <w:rsid w:val="006945AF"/>
    <w:rsid w:val="00694A79"/>
    <w:rsid w:val="00694C41"/>
    <w:rsid w:val="00695A7A"/>
    <w:rsid w:val="006960D5"/>
    <w:rsid w:val="006965D9"/>
    <w:rsid w:val="00696AE6"/>
    <w:rsid w:val="00697474"/>
    <w:rsid w:val="006A0066"/>
    <w:rsid w:val="006A08C0"/>
    <w:rsid w:val="006A093B"/>
    <w:rsid w:val="006A136A"/>
    <w:rsid w:val="006A1751"/>
    <w:rsid w:val="006A204D"/>
    <w:rsid w:val="006A2090"/>
    <w:rsid w:val="006A36D2"/>
    <w:rsid w:val="006A38D1"/>
    <w:rsid w:val="006A3FBD"/>
    <w:rsid w:val="006A47DD"/>
    <w:rsid w:val="006A4F1C"/>
    <w:rsid w:val="006A59B5"/>
    <w:rsid w:val="006A6333"/>
    <w:rsid w:val="006A65FB"/>
    <w:rsid w:val="006A6863"/>
    <w:rsid w:val="006A69F4"/>
    <w:rsid w:val="006A705C"/>
    <w:rsid w:val="006A73A6"/>
    <w:rsid w:val="006A7517"/>
    <w:rsid w:val="006A75CA"/>
    <w:rsid w:val="006A7994"/>
    <w:rsid w:val="006A7F67"/>
    <w:rsid w:val="006B0050"/>
    <w:rsid w:val="006B0059"/>
    <w:rsid w:val="006B0402"/>
    <w:rsid w:val="006B104E"/>
    <w:rsid w:val="006B1119"/>
    <w:rsid w:val="006B12F8"/>
    <w:rsid w:val="006B132F"/>
    <w:rsid w:val="006B157D"/>
    <w:rsid w:val="006B1904"/>
    <w:rsid w:val="006B1CE6"/>
    <w:rsid w:val="006B208B"/>
    <w:rsid w:val="006B24DB"/>
    <w:rsid w:val="006B270B"/>
    <w:rsid w:val="006B27C4"/>
    <w:rsid w:val="006B34FF"/>
    <w:rsid w:val="006B3585"/>
    <w:rsid w:val="006B52B5"/>
    <w:rsid w:val="006B5498"/>
    <w:rsid w:val="006B5503"/>
    <w:rsid w:val="006B5BE6"/>
    <w:rsid w:val="006B5F5C"/>
    <w:rsid w:val="006B5FD4"/>
    <w:rsid w:val="006B611D"/>
    <w:rsid w:val="006B65BD"/>
    <w:rsid w:val="006B6D8C"/>
    <w:rsid w:val="006B72FD"/>
    <w:rsid w:val="006B789A"/>
    <w:rsid w:val="006B7B53"/>
    <w:rsid w:val="006C0D2A"/>
    <w:rsid w:val="006C21E6"/>
    <w:rsid w:val="006C2727"/>
    <w:rsid w:val="006C3350"/>
    <w:rsid w:val="006C38AB"/>
    <w:rsid w:val="006C432D"/>
    <w:rsid w:val="006C4693"/>
    <w:rsid w:val="006C4D6F"/>
    <w:rsid w:val="006C526D"/>
    <w:rsid w:val="006C545A"/>
    <w:rsid w:val="006C5539"/>
    <w:rsid w:val="006C565B"/>
    <w:rsid w:val="006C5935"/>
    <w:rsid w:val="006C5B6F"/>
    <w:rsid w:val="006C5C02"/>
    <w:rsid w:val="006C5E8C"/>
    <w:rsid w:val="006C6140"/>
    <w:rsid w:val="006C714B"/>
    <w:rsid w:val="006C760D"/>
    <w:rsid w:val="006C76CD"/>
    <w:rsid w:val="006C7F89"/>
    <w:rsid w:val="006D0105"/>
    <w:rsid w:val="006D04BB"/>
    <w:rsid w:val="006D07ED"/>
    <w:rsid w:val="006D0DAD"/>
    <w:rsid w:val="006D110C"/>
    <w:rsid w:val="006D11E9"/>
    <w:rsid w:val="006D14C0"/>
    <w:rsid w:val="006D1D15"/>
    <w:rsid w:val="006D209D"/>
    <w:rsid w:val="006D21F2"/>
    <w:rsid w:val="006D2592"/>
    <w:rsid w:val="006D26C1"/>
    <w:rsid w:val="006D2C49"/>
    <w:rsid w:val="006D3D7E"/>
    <w:rsid w:val="006D423B"/>
    <w:rsid w:val="006D42F5"/>
    <w:rsid w:val="006D4734"/>
    <w:rsid w:val="006D4773"/>
    <w:rsid w:val="006D4CA3"/>
    <w:rsid w:val="006D4F03"/>
    <w:rsid w:val="006D512F"/>
    <w:rsid w:val="006D5551"/>
    <w:rsid w:val="006D55F7"/>
    <w:rsid w:val="006D5A81"/>
    <w:rsid w:val="006D5CC5"/>
    <w:rsid w:val="006D5CEE"/>
    <w:rsid w:val="006D5D7C"/>
    <w:rsid w:val="006D6035"/>
    <w:rsid w:val="006D6149"/>
    <w:rsid w:val="006D650D"/>
    <w:rsid w:val="006D653D"/>
    <w:rsid w:val="006D6714"/>
    <w:rsid w:val="006D6791"/>
    <w:rsid w:val="006D68BD"/>
    <w:rsid w:val="006D6908"/>
    <w:rsid w:val="006D6AA8"/>
    <w:rsid w:val="006D71E0"/>
    <w:rsid w:val="006D775C"/>
    <w:rsid w:val="006D798F"/>
    <w:rsid w:val="006D7AB5"/>
    <w:rsid w:val="006D7FB3"/>
    <w:rsid w:val="006E011E"/>
    <w:rsid w:val="006E0181"/>
    <w:rsid w:val="006E04C4"/>
    <w:rsid w:val="006E0627"/>
    <w:rsid w:val="006E09C4"/>
    <w:rsid w:val="006E0A31"/>
    <w:rsid w:val="006E0BD0"/>
    <w:rsid w:val="006E110C"/>
    <w:rsid w:val="006E1112"/>
    <w:rsid w:val="006E12D3"/>
    <w:rsid w:val="006E1324"/>
    <w:rsid w:val="006E135A"/>
    <w:rsid w:val="006E1A9C"/>
    <w:rsid w:val="006E1BC0"/>
    <w:rsid w:val="006E22D6"/>
    <w:rsid w:val="006E2413"/>
    <w:rsid w:val="006E2973"/>
    <w:rsid w:val="006E2B81"/>
    <w:rsid w:val="006E34DE"/>
    <w:rsid w:val="006E3D50"/>
    <w:rsid w:val="006E42B5"/>
    <w:rsid w:val="006E4D35"/>
    <w:rsid w:val="006E4F1A"/>
    <w:rsid w:val="006E545F"/>
    <w:rsid w:val="006E55EF"/>
    <w:rsid w:val="006E5812"/>
    <w:rsid w:val="006F0154"/>
    <w:rsid w:val="006F0249"/>
    <w:rsid w:val="006F0D78"/>
    <w:rsid w:val="006F10D0"/>
    <w:rsid w:val="006F10FE"/>
    <w:rsid w:val="006F14DD"/>
    <w:rsid w:val="006F1B32"/>
    <w:rsid w:val="006F1C3F"/>
    <w:rsid w:val="006F1CC8"/>
    <w:rsid w:val="006F1E66"/>
    <w:rsid w:val="006F25FE"/>
    <w:rsid w:val="006F2B02"/>
    <w:rsid w:val="006F3047"/>
    <w:rsid w:val="006F3B59"/>
    <w:rsid w:val="006F47C8"/>
    <w:rsid w:val="006F537D"/>
    <w:rsid w:val="006F5526"/>
    <w:rsid w:val="006F5E51"/>
    <w:rsid w:val="006F6153"/>
    <w:rsid w:val="006F6192"/>
    <w:rsid w:val="006F64B3"/>
    <w:rsid w:val="006F6549"/>
    <w:rsid w:val="006F668D"/>
    <w:rsid w:val="006F6924"/>
    <w:rsid w:val="006F7210"/>
    <w:rsid w:val="006F77D7"/>
    <w:rsid w:val="006F78FA"/>
    <w:rsid w:val="006F7AC7"/>
    <w:rsid w:val="00700436"/>
    <w:rsid w:val="00700817"/>
    <w:rsid w:val="00701053"/>
    <w:rsid w:val="007011C6"/>
    <w:rsid w:val="00701E41"/>
    <w:rsid w:val="00702076"/>
    <w:rsid w:val="00702796"/>
    <w:rsid w:val="00702C3B"/>
    <w:rsid w:val="00702C7C"/>
    <w:rsid w:val="0070363F"/>
    <w:rsid w:val="007037F7"/>
    <w:rsid w:val="00703C7B"/>
    <w:rsid w:val="00703D7E"/>
    <w:rsid w:val="007042A4"/>
    <w:rsid w:val="00704AB4"/>
    <w:rsid w:val="00705A3B"/>
    <w:rsid w:val="00707025"/>
    <w:rsid w:val="0070792D"/>
    <w:rsid w:val="00707A5E"/>
    <w:rsid w:val="00707FC3"/>
    <w:rsid w:val="00710B89"/>
    <w:rsid w:val="00710E15"/>
    <w:rsid w:val="00710ED8"/>
    <w:rsid w:val="00711065"/>
    <w:rsid w:val="0071122B"/>
    <w:rsid w:val="00711404"/>
    <w:rsid w:val="0071167C"/>
    <w:rsid w:val="007126BA"/>
    <w:rsid w:val="00712934"/>
    <w:rsid w:val="00713067"/>
    <w:rsid w:val="0071340C"/>
    <w:rsid w:val="007134D2"/>
    <w:rsid w:val="007142F3"/>
    <w:rsid w:val="007145E4"/>
    <w:rsid w:val="00714B18"/>
    <w:rsid w:val="00714CB1"/>
    <w:rsid w:val="00714D18"/>
    <w:rsid w:val="00714E86"/>
    <w:rsid w:val="0071519C"/>
    <w:rsid w:val="007153BA"/>
    <w:rsid w:val="00715F8C"/>
    <w:rsid w:val="007166A7"/>
    <w:rsid w:val="00716776"/>
    <w:rsid w:val="0071767F"/>
    <w:rsid w:val="007204A5"/>
    <w:rsid w:val="007206D3"/>
    <w:rsid w:val="00720879"/>
    <w:rsid w:val="007208C3"/>
    <w:rsid w:val="00721192"/>
    <w:rsid w:val="00721389"/>
    <w:rsid w:val="007214E9"/>
    <w:rsid w:val="0072155F"/>
    <w:rsid w:val="00721E42"/>
    <w:rsid w:val="00722340"/>
    <w:rsid w:val="00722A04"/>
    <w:rsid w:val="00722C6B"/>
    <w:rsid w:val="00722D4A"/>
    <w:rsid w:val="007230C0"/>
    <w:rsid w:val="007243E9"/>
    <w:rsid w:val="0072464E"/>
    <w:rsid w:val="007250F0"/>
    <w:rsid w:val="00725611"/>
    <w:rsid w:val="00725647"/>
    <w:rsid w:val="0072575D"/>
    <w:rsid w:val="00725D41"/>
    <w:rsid w:val="00725D91"/>
    <w:rsid w:val="00726D46"/>
    <w:rsid w:val="00727032"/>
    <w:rsid w:val="00727123"/>
    <w:rsid w:val="00727E11"/>
    <w:rsid w:val="00727F37"/>
    <w:rsid w:val="007301B9"/>
    <w:rsid w:val="007307A6"/>
    <w:rsid w:val="00731025"/>
    <w:rsid w:val="00731145"/>
    <w:rsid w:val="007318ED"/>
    <w:rsid w:val="0073199F"/>
    <w:rsid w:val="00732012"/>
    <w:rsid w:val="007321A6"/>
    <w:rsid w:val="0073233B"/>
    <w:rsid w:val="007323B6"/>
    <w:rsid w:val="0073252E"/>
    <w:rsid w:val="0073286A"/>
    <w:rsid w:val="007334AD"/>
    <w:rsid w:val="00733F13"/>
    <w:rsid w:val="00734773"/>
    <w:rsid w:val="00734C39"/>
    <w:rsid w:val="00734E40"/>
    <w:rsid w:val="00735278"/>
    <w:rsid w:val="00735526"/>
    <w:rsid w:val="007356B0"/>
    <w:rsid w:val="00735912"/>
    <w:rsid w:val="00735D18"/>
    <w:rsid w:val="00735ECD"/>
    <w:rsid w:val="00736201"/>
    <w:rsid w:val="00736268"/>
    <w:rsid w:val="00736624"/>
    <w:rsid w:val="0073708F"/>
    <w:rsid w:val="00737AC7"/>
    <w:rsid w:val="00740386"/>
    <w:rsid w:val="00740472"/>
    <w:rsid w:val="00740D0B"/>
    <w:rsid w:val="0074107A"/>
    <w:rsid w:val="007410BC"/>
    <w:rsid w:val="0074199E"/>
    <w:rsid w:val="0074285C"/>
    <w:rsid w:val="00742966"/>
    <w:rsid w:val="00742A78"/>
    <w:rsid w:val="00743485"/>
    <w:rsid w:val="007442BF"/>
    <w:rsid w:val="007443E8"/>
    <w:rsid w:val="00744872"/>
    <w:rsid w:val="00744A42"/>
    <w:rsid w:val="00744AFE"/>
    <w:rsid w:val="00744B85"/>
    <w:rsid w:val="0074609E"/>
    <w:rsid w:val="007462E0"/>
    <w:rsid w:val="007463A4"/>
    <w:rsid w:val="007464DD"/>
    <w:rsid w:val="0074661F"/>
    <w:rsid w:val="00746FF8"/>
    <w:rsid w:val="007471A0"/>
    <w:rsid w:val="00747EAE"/>
    <w:rsid w:val="00750675"/>
    <w:rsid w:val="007508AC"/>
    <w:rsid w:val="00750A6A"/>
    <w:rsid w:val="00751114"/>
    <w:rsid w:val="007511D6"/>
    <w:rsid w:val="007512B6"/>
    <w:rsid w:val="0075182E"/>
    <w:rsid w:val="00751A63"/>
    <w:rsid w:val="00753403"/>
    <w:rsid w:val="00753A5B"/>
    <w:rsid w:val="007542EE"/>
    <w:rsid w:val="0075450F"/>
    <w:rsid w:val="007546B3"/>
    <w:rsid w:val="00754725"/>
    <w:rsid w:val="007547B3"/>
    <w:rsid w:val="00754FBC"/>
    <w:rsid w:val="00755389"/>
    <w:rsid w:val="0075565C"/>
    <w:rsid w:val="007558C6"/>
    <w:rsid w:val="00755BF1"/>
    <w:rsid w:val="007565FE"/>
    <w:rsid w:val="0075677E"/>
    <w:rsid w:val="00756F31"/>
    <w:rsid w:val="00757F10"/>
    <w:rsid w:val="007604A0"/>
    <w:rsid w:val="007606BE"/>
    <w:rsid w:val="00760779"/>
    <w:rsid w:val="00760811"/>
    <w:rsid w:val="00760D9B"/>
    <w:rsid w:val="0076112F"/>
    <w:rsid w:val="007615B2"/>
    <w:rsid w:val="00761B20"/>
    <w:rsid w:val="00761D4D"/>
    <w:rsid w:val="0076206C"/>
    <w:rsid w:val="00762599"/>
    <w:rsid w:val="00762C95"/>
    <w:rsid w:val="00763681"/>
    <w:rsid w:val="00763916"/>
    <w:rsid w:val="00763AAF"/>
    <w:rsid w:val="00763F93"/>
    <w:rsid w:val="0076435A"/>
    <w:rsid w:val="00765013"/>
    <w:rsid w:val="007650D8"/>
    <w:rsid w:val="007650DF"/>
    <w:rsid w:val="007651AD"/>
    <w:rsid w:val="00765650"/>
    <w:rsid w:val="00765929"/>
    <w:rsid w:val="00765BEC"/>
    <w:rsid w:val="00765E15"/>
    <w:rsid w:val="007661FB"/>
    <w:rsid w:val="00766410"/>
    <w:rsid w:val="00766CE2"/>
    <w:rsid w:val="00766D7C"/>
    <w:rsid w:val="00767582"/>
    <w:rsid w:val="00767C92"/>
    <w:rsid w:val="00767D4A"/>
    <w:rsid w:val="00767E69"/>
    <w:rsid w:val="00770416"/>
    <w:rsid w:val="00770D1E"/>
    <w:rsid w:val="007715DA"/>
    <w:rsid w:val="007717C3"/>
    <w:rsid w:val="00771A6B"/>
    <w:rsid w:val="00771BE9"/>
    <w:rsid w:val="0077238C"/>
    <w:rsid w:val="00772CD2"/>
    <w:rsid w:val="00773289"/>
    <w:rsid w:val="00773AF9"/>
    <w:rsid w:val="00773E92"/>
    <w:rsid w:val="0077419B"/>
    <w:rsid w:val="007746C0"/>
    <w:rsid w:val="00774830"/>
    <w:rsid w:val="00774BB6"/>
    <w:rsid w:val="00775044"/>
    <w:rsid w:val="00775184"/>
    <w:rsid w:val="0077687E"/>
    <w:rsid w:val="007768A1"/>
    <w:rsid w:val="007769A3"/>
    <w:rsid w:val="00776F3A"/>
    <w:rsid w:val="0077784E"/>
    <w:rsid w:val="00777A83"/>
    <w:rsid w:val="00777D25"/>
    <w:rsid w:val="007807DF"/>
    <w:rsid w:val="00780A1B"/>
    <w:rsid w:val="00780C6F"/>
    <w:rsid w:val="00780D08"/>
    <w:rsid w:val="00781094"/>
    <w:rsid w:val="007811B4"/>
    <w:rsid w:val="007811CB"/>
    <w:rsid w:val="00781454"/>
    <w:rsid w:val="00781CB2"/>
    <w:rsid w:val="00782A41"/>
    <w:rsid w:val="00783109"/>
    <w:rsid w:val="00783971"/>
    <w:rsid w:val="00783A78"/>
    <w:rsid w:val="00783DFE"/>
    <w:rsid w:val="0078402D"/>
    <w:rsid w:val="00784A70"/>
    <w:rsid w:val="00785225"/>
    <w:rsid w:val="007853FA"/>
    <w:rsid w:val="00785751"/>
    <w:rsid w:val="00786195"/>
    <w:rsid w:val="00786E28"/>
    <w:rsid w:val="00787024"/>
    <w:rsid w:val="007872A7"/>
    <w:rsid w:val="0078775C"/>
    <w:rsid w:val="00787BEE"/>
    <w:rsid w:val="0079011E"/>
    <w:rsid w:val="00790402"/>
    <w:rsid w:val="007906B5"/>
    <w:rsid w:val="0079071E"/>
    <w:rsid w:val="00790848"/>
    <w:rsid w:val="00790912"/>
    <w:rsid w:val="00790B39"/>
    <w:rsid w:val="00790D4D"/>
    <w:rsid w:val="0079160C"/>
    <w:rsid w:val="00791949"/>
    <w:rsid w:val="00791B44"/>
    <w:rsid w:val="00791F9D"/>
    <w:rsid w:val="007921AB"/>
    <w:rsid w:val="007924CE"/>
    <w:rsid w:val="007925F3"/>
    <w:rsid w:val="007927DE"/>
    <w:rsid w:val="00792838"/>
    <w:rsid w:val="007929D5"/>
    <w:rsid w:val="00793074"/>
    <w:rsid w:val="00793D60"/>
    <w:rsid w:val="007941B9"/>
    <w:rsid w:val="007944B8"/>
    <w:rsid w:val="00794A28"/>
    <w:rsid w:val="00794CC9"/>
    <w:rsid w:val="00794D40"/>
    <w:rsid w:val="00795ABC"/>
    <w:rsid w:val="007960AF"/>
    <w:rsid w:val="00796225"/>
    <w:rsid w:val="00796B81"/>
    <w:rsid w:val="00796CEC"/>
    <w:rsid w:val="00797313"/>
    <w:rsid w:val="007976F3"/>
    <w:rsid w:val="00797927"/>
    <w:rsid w:val="00797AEF"/>
    <w:rsid w:val="007A00AD"/>
    <w:rsid w:val="007A02D1"/>
    <w:rsid w:val="007A0574"/>
    <w:rsid w:val="007A0FBD"/>
    <w:rsid w:val="007A12C2"/>
    <w:rsid w:val="007A15C9"/>
    <w:rsid w:val="007A1CA5"/>
    <w:rsid w:val="007A1D1A"/>
    <w:rsid w:val="007A1D51"/>
    <w:rsid w:val="007A222A"/>
    <w:rsid w:val="007A2DFA"/>
    <w:rsid w:val="007A3097"/>
    <w:rsid w:val="007A3460"/>
    <w:rsid w:val="007A35E3"/>
    <w:rsid w:val="007A3701"/>
    <w:rsid w:val="007A48C3"/>
    <w:rsid w:val="007A4A40"/>
    <w:rsid w:val="007A4E2F"/>
    <w:rsid w:val="007A4ED9"/>
    <w:rsid w:val="007A6199"/>
    <w:rsid w:val="007A640F"/>
    <w:rsid w:val="007A6D54"/>
    <w:rsid w:val="007A75FE"/>
    <w:rsid w:val="007A7AE5"/>
    <w:rsid w:val="007B0363"/>
    <w:rsid w:val="007B0618"/>
    <w:rsid w:val="007B0672"/>
    <w:rsid w:val="007B097E"/>
    <w:rsid w:val="007B0C2A"/>
    <w:rsid w:val="007B0CDE"/>
    <w:rsid w:val="007B11ED"/>
    <w:rsid w:val="007B13BC"/>
    <w:rsid w:val="007B185B"/>
    <w:rsid w:val="007B1B1B"/>
    <w:rsid w:val="007B1E05"/>
    <w:rsid w:val="007B21BC"/>
    <w:rsid w:val="007B2898"/>
    <w:rsid w:val="007B2E64"/>
    <w:rsid w:val="007B2ED1"/>
    <w:rsid w:val="007B2F78"/>
    <w:rsid w:val="007B3187"/>
    <w:rsid w:val="007B3198"/>
    <w:rsid w:val="007B31A4"/>
    <w:rsid w:val="007B3508"/>
    <w:rsid w:val="007B3782"/>
    <w:rsid w:val="007B3E55"/>
    <w:rsid w:val="007B3ED6"/>
    <w:rsid w:val="007B404B"/>
    <w:rsid w:val="007B42BD"/>
    <w:rsid w:val="007B472A"/>
    <w:rsid w:val="007B4CB4"/>
    <w:rsid w:val="007B53A0"/>
    <w:rsid w:val="007B5779"/>
    <w:rsid w:val="007B5A0B"/>
    <w:rsid w:val="007B5E66"/>
    <w:rsid w:val="007B6116"/>
    <w:rsid w:val="007B6220"/>
    <w:rsid w:val="007B67DB"/>
    <w:rsid w:val="007B68B3"/>
    <w:rsid w:val="007B6EC4"/>
    <w:rsid w:val="007B7051"/>
    <w:rsid w:val="007B744F"/>
    <w:rsid w:val="007B7578"/>
    <w:rsid w:val="007C0188"/>
    <w:rsid w:val="007C04CA"/>
    <w:rsid w:val="007C0587"/>
    <w:rsid w:val="007C1412"/>
    <w:rsid w:val="007C17EA"/>
    <w:rsid w:val="007C1962"/>
    <w:rsid w:val="007C19C8"/>
    <w:rsid w:val="007C21B3"/>
    <w:rsid w:val="007C251F"/>
    <w:rsid w:val="007C311F"/>
    <w:rsid w:val="007C3409"/>
    <w:rsid w:val="007C3453"/>
    <w:rsid w:val="007C34FD"/>
    <w:rsid w:val="007C424D"/>
    <w:rsid w:val="007C4315"/>
    <w:rsid w:val="007C4C24"/>
    <w:rsid w:val="007C4C34"/>
    <w:rsid w:val="007C5080"/>
    <w:rsid w:val="007C5688"/>
    <w:rsid w:val="007C5C66"/>
    <w:rsid w:val="007C6372"/>
    <w:rsid w:val="007C6ADE"/>
    <w:rsid w:val="007C6CDC"/>
    <w:rsid w:val="007C6D03"/>
    <w:rsid w:val="007C6D9B"/>
    <w:rsid w:val="007C7041"/>
    <w:rsid w:val="007C71F0"/>
    <w:rsid w:val="007C736E"/>
    <w:rsid w:val="007C756F"/>
    <w:rsid w:val="007C77DE"/>
    <w:rsid w:val="007C7DC5"/>
    <w:rsid w:val="007D05F3"/>
    <w:rsid w:val="007D0D4E"/>
    <w:rsid w:val="007D12D7"/>
    <w:rsid w:val="007D178C"/>
    <w:rsid w:val="007D30F0"/>
    <w:rsid w:val="007D31E4"/>
    <w:rsid w:val="007D34CA"/>
    <w:rsid w:val="007D398F"/>
    <w:rsid w:val="007D40E6"/>
    <w:rsid w:val="007D425B"/>
    <w:rsid w:val="007D4353"/>
    <w:rsid w:val="007D45F9"/>
    <w:rsid w:val="007D54D1"/>
    <w:rsid w:val="007D56B7"/>
    <w:rsid w:val="007D5C32"/>
    <w:rsid w:val="007D5CAC"/>
    <w:rsid w:val="007D5EF7"/>
    <w:rsid w:val="007D63CF"/>
    <w:rsid w:val="007D6A78"/>
    <w:rsid w:val="007D73DE"/>
    <w:rsid w:val="007E033F"/>
    <w:rsid w:val="007E0969"/>
    <w:rsid w:val="007E0B0A"/>
    <w:rsid w:val="007E0BD6"/>
    <w:rsid w:val="007E1DB1"/>
    <w:rsid w:val="007E2485"/>
    <w:rsid w:val="007E26E4"/>
    <w:rsid w:val="007E2A17"/>
    <w:rsid w:val="007E2B35"/>
    <w:rsid w:val="007E3094"/>
    <w:rsid w:val="007E33E1"/>
    <w:rsid w:val="007E346A"/>
    <w:rsid w:val="007E3CCA"/>
    <w:rsid w:val="007E40AE"/>
    <w:rsid w:val="007E44CA"/>
    <w:rsid w:val="007E472B"/>
    <w:rsid w:val="007E5621"/>
    <w:rsid w:val="007E5AA2"/>
    <w:rsid w:val="007E5B53"/>
    <w:rsid w:val="007E5C37"/>
    <w:rsid w:val="007E6216"/>
    <w:rsid w:val="007E682A"/>
    <w:rsid w:val="007E68E7"/>
    <w:rsid w:val="007E7477"/>
    <w:rsid w:val="007E7D16"/>
    <w:rsid w:val="007F01C6"/>
    <w:rsid w:val="007F0BF6"/>
    <w:rsid w:val="007F111B"/>
    <w:rsid w:val="007F1B02"/>
    <w:rsid w:val="007F1CE0"/>
    <w:rsid w:val="007F26DD"/>
    <w:rsid w:val="007F2A68"/>
    <w:rsid w:val="007F2EAB"/>
    <w:rsid w:val="007F3611"/>
    <w:rsid w:val="007F3665"/>
    <w:rsid w:val="007F3A3C"/>
    <w:rsid w:val="007F3B5F"/>
    <w:rsid w:val="007F3FF9"/>
    <w:rsid w:val="007F4403"/>
    <w:rsid w:val="007F450D"/>
    <w:rsid w:val="007F4837"/>
    <w:rsid w:val="007F4948"/>
    <w:rsid w:val="007F4AC7"/>
    <w:rsid w:val="007F5C3C"/>
    <w:rsid w:val="007F6447"/>
    <w:rsid w:val="007F6A40"/>
    <w:rsid w:val="007F6A5A"/>
    <w:rsid w:val="007F6CDC"/>
    <w:rsid w:val="007F7766"/>
    <w:rsid w:val="007F7ABC"/>
    <w:rsid w:val="007F7CDF"/>
    <w:rsid w:val="007F7F9B"/>
    <w:rsid w:val="00801227"/>
    <w:rsid w:val="0080131F"/>
    <w:rsid w:val="00801325"/>
    <w:rsid w:val="0080233E"/>
    <w:rsid w:val="0080288D"/>
    <w:rsid w:val="00802B98"/>
    <w:rsid w:val="00802CD4"/>
    <w:rsid w:val="00802FFA"/>
    <w:rsid w:val="008033B0"/>
    <w:rsid w:val="00803EF4"/>
    <w:rsid w:val="00804B9C"/>
    <w:rsid w:val="00804BE0"/>
    <w:rsid w:val="00804EEC"/>
    <w:rsid w:val="00805BA0"/>
    <w:rsid w:val="008067FE"/>
    <w:rsid w:val="00806B1B"/>
    <w:rsid w:val="00806B45"/>
    <w:rsid w:val="00806D1D"/>
    <w:rsid w:val="00807C29"/>
    <w:rsid w:val="00807E8E"/>
    <w:rsid w:val="00810A69"/>
    <w:rsid w:val="0081148C"/>
    <w:rsid w:val="00811A5C"/>
    <w:rsid w:val="00811DA0"/>
    <w:rsid w:val="008125BD"/>
    <w:rsid w:val="0081298F"/>
    <w:rsid w:val="008129BF"/>
    <w:rsid w:val="008137DB"/>
    <w:rsid w:val="00813DD5"/>
    <w:rsid w:val="00814B42"/>
    <w:rsid w:val="00814CD2"/>
    <w:rsid w:val="00814D76"/>
    <w:rsid w:val="00814E8E"/>
    <w:rsid w:val="008151DC"/>
    <w:rsid w:val="00815943"/>
    <w:rsid w:val="00815A68"/>
    <w:rsid w:val="00815A96"/>
    <w:rsid w:val="00815E81"/>
    <w:rsid w:val="00815F47"/>
    <w:rsid w:val="008163F5"/>
    <w:rsid w:val="00816423"/>
    <w:rsid w:val="0081651E"/>
    <w:rsid w:val="00816602"/>
    <w:rsid w:val="00816707"/>
    <w:rsid w:val="008168ED"/>
    <w:rsid w:val="00816C3B"/>
    <w:rsid w:val="00816FDD"/>
    <w:rsid w:val="00817729"/>
    <w:rsid w:val="00820265"/>
    <w:rsid w:val="0082040E"/>
    <w:rsid w:val="0082054E"/>
    <w:rsid w:val="008205B1"/>
    <w:rsid w:val="008206D8"/>
    <w:rsid w:val="00820A85"/>
    <w:rsid w:val="00820B61"/>
    <w:rsid w:val="00820B81"/>
    <w:rsid w:val="00821039"/>
    <w:rsid w:val="00821519"/>
    <w:rsid w:val="00821672"/>
    <w:rsid w:val="00821CC0"/>
    <w:rsid w:val="00821F92"/>
    <w:rsid w:val="00821FFE"/>
    <w:rsid w:val="008224EC"/>
    <w:rsid w:val="008228EC"/>
    <w:rsid w:val="00822CFF"/>
    <w:rsid w:val="00822F8D"/>
    <w:rsid w:val="00823598"/>
    <w:rsid w:val="008239DC"/>
    <w:rsid w:val="00823D57"/>
    <w:rsid w:val="00823F5B"/>
    <w:rsid w:val="00823FEB"/>
    <w:rsid w:val="008247CD"/>
    <w:rsid w:val="008248D4"/>
    <w:rsid w:val="008252C6"/>
    <w:rsid w:val="00825AC8"/>
    <w:rsid w:val="00826807"/>
    <w:rsid w:val="00826D69"/>
    <w:rsid w:val="00826F25"/>
    <w:rsid w:val="00826F71"/>
    <w:rsid w:val="00826F8B"/>
    <w:rsid w:val="0082703F"/>
    <w:rsid w:val="00827707"/>
    <w:rsid w:val="00827D58"/>
    <w:rsid w:val="00830270"/>
    <w:rsid w:val="00830972"/>
    <w:rsid w:val="00830E64"/>
    <w:rsid w:val="008312CC"/>
    <w:rsid w:val="008314C4"/>
    <w:rsid w:val="008323D5"/>
    <w:rsid w:val="008327F9"/>
    <w:rsid w:val="00832FEE"/>
    <w:rsid w:val="008331EE"/>
    <w:rsid w:val="00833490"/>
    <w:rsid w:val="00833CEA"/>
    <w:rsid w:val="0083464B"/>
    <w:rsid w:val="008347D2"/>
    <w:rsid w:val="0083482B"/>
    <w:rsid w:val="008350CE"/>
    <w:rsid w:val="008350D3"/>
    <w:rsid w:val="00835224"/>
    <w:rsid w:val="00835EC5"/>
    <w:rsid w:val="008367EE"/>
    <w:rsid w:val="00836897"/>
    <w:rsid w:val="0083722A"/>
    <w:rsid w:val="008374D3"/>
    <w:rsid w:val="0083761E"/>
    <w:rsid w:val="008376B7"/>
    <w:rsid w:val="008404D2"/>
    <w:rsid w:val="00840D5E"/>
    <w:rsid w:val="008411FC"/>
    <w:rsid w:val="00841520"/>
    <w:rsid w:val="00841B4B"/>
    <w:rsid w:val="00841FB0"/>
    <w:rsid w:val="0084211A"/>
    <w:rsid w:val="0084231E"/>
    <w:rsid w:val="0084254F"/>
    <w:rsid w:val="00842E53"/>
    <w:rsid w:val="0084307F"/>
    <w:rsid w:val="008434ED"/>
    <w:rsid w:val="008435A7"/>
    <w:rsid w:val="008437A2"/>
    <w:rsid w:val="00843A72"/>
    <w:rsid w:val="00843F3E"/>
    <w:rsid w:val="008442D7"/>
    <w:rsid w:val="008444FE"/>
    <w:rsid w:val="00844B33"/>
    <w:rsid w:val="00844E6A"/>
    <w:rsid w:val="008452EB"/>
    <w:rsid w:val="008453F2"/>
    <w:rsid w:val="00846A40"/>
    <w:rsid w:val="00846DD0"/>
    <w:rsid w:val="008475C6"/>
    <w:rsid w:val="00847862"/>
    <w:rsid w:val="00847933"/>
    <w:rsid w:val="00847D13"/>
    <w:rsid w:val="008504D4"/>
    <w:rsid w:val="00850E82"/>
    <w:rsid w:val="008512DC"/>
    <w:rsid w:val="008513F9"/>
    <w:rsid w:val="0085179B"/>
    <w:rsid w:val="008517FF"/>
    <w:rsid w:val="00851890"/>
    <w:rsid w:val="00851C66"/>
    <w:rsid w:val="00851EF2"/>
    <w:rsid w:val="00852365"/>
    <w:rsid w:val="00852A9E"/>
    <w:rsid w:val="008531DA"/>
    <w:rsid w:val="00853D7C"/>
    <w:rsid w:val="00853F6F"/>
    <w:rsid w:val="00854151"/>
    <w:rsid w:val="00854307"/>
    <w:rsid w:val="008543C4"/>
    <w:rsid w:val="00854EE7"/>
    <w:rsid w:val="00855420"/>
    <w:rsid w:val="00855476"/>
    <w:rsid w:val="008554F3"/>
    <w:rsid w:val="00855988"/>
    <w:rsid w:val="00855ED8"/>
    <w:rsid w:val="00855EF1"/>
    <w:rsid w:val="008561D7"/>
    <w:rsid w:val="00856452"/>
    <w:rsid w:val="008569B6"/>
    <w:rsid w:val="00856A42"/>
    <w:rsid w:val="00856AF7"/>
    <w:rsid w:val="008574D4"/>
    <w:rsid w:val="00857F0C"/>
    <w:rsid w:val="00860B1A"/>
    <w:rsid w:val="00860F07"/>
    <w:rsid w:val="00861AC4"/>
    <w:rsid w:val="00861AF2"/>
    <w:rsid w:val="008636D4"/>
    <w:rsid w:val="00863910"/>
    <w:rsid w:val="00863B9E"/>
    <w:rsid w:val="00864060"/>
    <w:rsid w:val="00864100"/>
    <w:rsid w:val="0086423E"/>
    <w:rsid w:val="008646ED"/>
    <w:rsid w:val="00864910"/>
    <w:rsid w:val="00864A86"/>
    <w:rsid w:val="0086503E"/>
    <w:rsid w:val="008651DE"/>
    <w:rsid w:val="0086563F"/>
    <w:rsid w:val="008658F5"/>
    <w:rsid w:val="00865B90"/>
    <w:rsid w:val="00865FF6"/>
    <w:rsid w:val="0086641D"/>
    <w:rsid w:val="00866673"/>
    <w:rsid w:val="008667D4"/>
    <w:rsid w:val="008669B8"/>
    <w:rsid w:val="00866C4C"/>
    <w:rsid w:val="00866E80"/>
    <w:rsid w:val="008672A9"/>
    <w:rsid w:val="00867D40"/>
    <w:rsid w:val="00867DE5"/>
    <w:rsid w:val="00867E83"/>
    <w:rsid w:val="00867F5C"/>
    <w:rsid w:val="00867F71"/>
    <w:rsid w:val="00870FA4"/>
    <w:rsid w:val="00871153"/>
    <w:rsid w:val="008714D6"/>
    <w:rsid w:val="00871711"/>
    <w:rsid w:val="00872226"/>
    <w:rsid w:val="0087319B"/>
    <w:rsid w:val="0087337C"/>
    <w:rsid w:val="00873A10"/>
    <w:rsid w:val="00873A9C"/>
    <w:rsid w:val="008741A1"/>
    <w:rsid w:val="008749C9"/>
    <w:rsid w:val="00874D16"/>
    <w:rsid w:val="00874D3E"/>
    <w:rsid w:val="00874E73"/>
    <w:rsid w:val="00875879"/>
    <w:rsid w:val="00875E58"/>
    <w:rsid w:val="00875FC5"/>
    <w:rsid w:val="00876586"/>
    <w:rsid w:val="00876E43"/>
    <w:rsid w:val="00877099"/>
    <w:rsid w:val="008771AE"/>
    <w:rsid w:val="00877A76"/>
    <w:rsid w:val="00877C4C"/>
    <w:rsid w:val="00877E81"/>
    <w:rsid w:val="00877F86"/>
    <w:rsid w:val="0088031E"/>
    <w:rsid w:val="00880CBB"/>
    <w:rsid w:val="00880E84"/>
    <w:rsid w:val="00880FAF"/>
    <w:rsid w:val="0088119F"/>
    <w:rsid w:val="008813A6"/>
    <w:rsid w:val="008813AF"/>
    <w:rsid w:val="00881657"/>
    <w:rsid w:val="00882374"/>
    <w:rsid w:val="008826BC"/>
    <w:rsid w:val="0088326F"/>
    <w:rsid w:val="00883CBA"/>
    <w:rsid w:val="00883EB8"/>
    <w:rsid w:val="0088403F"/>
    <w:rsid w:val="008843F7"/>
    <w:rsid w:val="00884786"/>
    <w:rsid w:val="0088494C"/>
    <w:rsid w:val="00884ECC"/>
    <w:rsid w:val="008854EE"/>
    <w:rsid w:val="008864D6"/>
    <w:rsid w:val="0088665D"/>
    <w:rsid w:val="00886DE2"/>
    <w:rsid w:val="00887872"/>
    <w:rsid w:val="00887ACC"/>
    <w:rsid w:val="00887F07"/>
    <w:rsid w:val="00890082"/>
    <w:rsid w:val="008902A9"/>
    <w:rsid w:val="008903F6"/>
    <w:rsid w:val="008905EB"/>
    <w:rsid w:val="00891DD7"/>
    <w:rsid w:val="00892945"/>
    <w:rsid w:val="008934A5"/>
    <w:rsid w:val="008935E0"/>
    <w:rsid w:val="00893CB6"/>
    <w:rsid w:val="00893FE2"/>
    <w:rsid w:val="008940DB"/>
    <w:rsid w:val="00894269"/>
    <w:rsid w:val="00894483"/>
    <w:rsid w:val="0089472A"/>
    <w:rsid w:val="00894773"/>
    <w:rsid w:val="0089523E"/>
    <w:rsid w:val="0089540B"/>
    <w:rsid w:val="00895749"/>
    <w:rsid w:val="00895F67"/>
    <w:rsid w:val="00895F90"/>
    <w:rsid w:val="0089645A"/>
    <w:rsid w:val="008966B2"/>
    <w:rsid w:val="008969B9"/>
    <w:rsid w:val="00896AD6"/>
    <w:rsid w:val="00896B78"/>
    <w:rsid w:val="00896F41"/>
    <w:rsid w:val="0089737A"/>
    <w:rsid w:val="008974F1"/>
    <w:rsid w:val="00897552"/>
    <w:rsid w:val="008978A9"/>
    <w:rsid w:val="00897BEF"/>
    <w:rsid w:val="00897C69"/>
    <w:rsid w:val="00897FC2"/>
    <w:rsid w:val="008A0595"/>
    <w:rsid w:val="008A06F9"/>
    <w:rsid w:val="008A08E1"/>
    <w:rsid w:val="008A2264"/>
    <w:rsid w:val="008A305D"/>
    <w:rsid w:val="008A455F"/>
    <w:rsid w:val="008A4749"/>
    <w:rsid w:val="008A4774"/>
    <w:rsid w:val="008A4DFA"/>
    <w:rsid w:val="008A4E74"/>
    <w:rsid w:val="008A4F9C"/>
    <w:rsid w:val="008A5051"/>
    <w:rsid w:val="008A51A7"/>
    <w:rsid w:val="008A53DE"/>
    <w:rsid w:val="008A557F"/>
    <w:rsid w:val="008A5EB2"/>
    <w:rsid w:val="008A67E6"/>
    <w:rsid w:val="008A68D9"/>
    <w:rsid w:val="008A6B8D"/>
    <w:rsid w:val="008A6ED5"/>
    <w:rsid w:val="008A6F59"/>
    <w:rsid w:val="008A7127"/>
    <w:rsid w:val="008A72D3"/>
    <w:rsid w:val="008A78DF"/>
    <w:rsid w:val="008A7D46"/>
    <w:rsid w:val="008A7E1B"/>
    <w:rsid w:val="008A7E9A"/>
    <w:rsid w:val="008B05E6"/>
    <w:rsid w:val="008B066A"/>
    <w:rsid w:val="008B09CC"/>
    <w:rsid w:val="008B0A83"/>
    <w:rsid w:val="008B0FEE"/>
    <w:rsid w:val="008B1141"/>
    <w:rsid w:val="008B119C"/>
    <w:rsid w:val="008B12B9"/>
    <w:rsid w:val="008B1BB6"/>
    <w:rsid w:val="008B268B"/>
    <w:rsid w:val="008B2DC5"/>
    <w:rsid w:val="008B2F1C"/>
    <w:rsid w:val="008B2FC7"/>
    <w:rsid w:val="008B3E58"/>
    <w:rsid w:val="008B41CB"/>
    <w:rsid w:val="008B48A7"/>
    <w:rsid w:val="008B4DEF"/>
    <w:rsid w:val="008B56F0"/>
    <w:rsid w:val="008B5E3E"/>
    <w:rsid w:val="008B658B"/>
    <w:rsid w:val="008B6624"/>
    <w:rsid w:val="008B774E"/>
    <w:rsid w:val="008B7922"/>
    <w:rsid w:val="008B7FC2"/>
    <w:rsid w:val="008C00B0"/>
    <w:rsid w:val="008C0914"/>
    <w:rsid w:val="008C0C5E"/>
    <w:rsid w:val="008C1104"/>
    <w:rsid w:val="008C121C"/>
    <w:rsid w:val="008C12AF"/>
    <w:rsid w:val="008C17DF"/>
    <w:rsid w:val="008C18B0"/>
    <w:rsid w:val="008C1A64"/>
    <w:rsid w:val="008C1B4A"/>
    <w:rsid w:val="008C221D"/>
    <w:rsid w:val="008C2A51"/>
    <w:rsid w:val="008C2ABD"/>
    <w:rsid w:val="008C2BE8"/>
    <w:rsid w:val="008C34F2"/>
    <w:rsid w:val="008C3E2F"/>
    <w:rsid w:val="008C414E"/>
    <w:rsid w:val="008C4477"/>
    <w:rsid w:val="008C48E7"/>
    <w:rsid w:val="008C5111"/>
    <w:rsid w:val="008C54A0"/>
    <w:rsid w:val="008C58E3"/>
    <w:rsid w:val="008C632C"/>
    <w:rsid w:val="008C6DC0"/>
    <w:rsid w:val="008C6ED5"/>
    <w:rsid w:val="008C7E0D"/>
    <w:rsid w:val="008D02DC"/>
    <w:rsid w:val="008D09CF"/>
    <w:rsid w:val="008D0B07"/>
    <w:rsid w:val="008D0E6A"/>
    <w:rsid w:val="008D113F"/>
    <w:rsid w:val="008D16F4"/>
    <w:rsid w:val="008D1A89"/>
    <w:rsid w:val="008D1DA3"/>
    <w:rsid w:val="008D1E20"/>
    <w:rsid w:val="008D2023"/>
    <w:rsid w:val="008D2221"/>
    <w:rsid w:val="008D2658"/>
    <w:rsid w:val="008D2967"/>
    <w:rsid w:val="008D310B"/>
    <w:rsid w:val="008D38D4"/>
    <w:rsid w:val="008D3E49"/>
    <w:rsid w:val="008D3EB2"/>
    <w:rsid w:val="008D5062"/>
    <w:rsid w:val="008D56A9"/>
    <w:rsid w:val="008D5984"/>
    <w:rsid w:val="008D60B3"/>
    <w:rsid w:val="008D67C4"/>
    <w:rsid w:val="008D69F6"/>
    <w:rsid w:val="008D6D73"/>
    <w:rsid w:val="008D746E"/>
    <w:rsid w:val="008D74EF"/>
    <w:rsid w:val="008D765F"/>
    <w:rsid w:val="008D768A"/>
    <w:rsid w:val="008D76B1"/>
    <w:rsid w:val="008D79A9"/>
    <w:rsid w:val="008D7AD3"/>
    <w:rsid w:val="008D7F3E"/>
    <w:rsid w:val="008E00E5"/>
    <w:rsid w:val="008E09B0"/>
    <w:rsid w:val="008E0FD5"/>
    <w:rsid w:val="008E1514"/>
    <w:rsid w:val="008E1929"/>
    <w:rsid w:val="008E260E"/>
    <w:rsid w:val="008E2C7C"/>
    <w:rsid w:val="008E35E5"/>
    <w:rsid w:val="008E3690"/>
    <w:rsid w:val="008E3E1D"/>
    <w:rsid w:val="008E3F41"/>
    <w:rsid w:val="008E4172"/>
    <w:rsid w:val="008E41CC"/>
    <w:rsid w:val="008E4694"/>
    <w:rsid w:val="008E56D1"/>
    <w:rsid w:val="008E5BEE"/>
    <w:rsid w:val="008E5D23"/>
    <w:rsid w:val="008E5E37"/>
    <w:rsid w:val="008E69B6"/>
    <w:rsid w:val="008E6B96"/>
    <w:rsid w:val="008E6F3A"/>
    <w:rsid w:val="008E70F5"/>
    <w:rsid w:val="008E7213"/>
    <w:rsid w:val="008E76B9"/>
    <w:rsid w:val="008E76E8"/>
    <w:rsid w:val="008F0046"/>
    <w:rsid w:val="008F00C3"/>
    <w:rsid w:val="008F0848"/>
    <w:rsid w:val="008F0DBB"/>
    <w:rsid w:val="008F13C4"/>
    <w:rsid w:val="008F17F8"/>
    <w:rsid w:val="008F19A7"/>
    <w:rsid w:val="008F1C97"/>
    <w:rsid w:val="008F1D54"/>
    <w:rsid w:val="008F288B"/>
    <w:rsid w:val="008F2A52"/>
    <w:rsid w:val="008F2BE2"/>
    <w:rsid w:val="008F2EC5"/>
    <w:rsid w:val="008F3313"/>
    <w:rsid w:val="008F3490"/>
    <w:rsid w:val="008F3586"/>
    <w:rsid w:val="008F3C8E"/>
    <w:rsid w:val="008F3D8C"/>
    <w:rsid w:val="008F43B2"/>
    <w:rsid w:val="008F49A1"/>
    <w:rsid w:val="008F4AA3"/>
    <w:rsid w:val="008F4EFA"/>
    <w:rsid w:val="008F4FE0"/>
    <w:rsid w:val="008F5134"/>
    <w:rsid w:val="008F69D3"/>
    <w:rsid w:val="008F6C2E"/>
    <w:rsid w:val="008F733C"/>
    <w:rsid w:val="008F7EB4"/>
    <w:rsid w:val="008F7FB5"/>
    <w:rsid w:val="0090068D"/>
    <w:rsid w:val="009009C6"/>
    <w:rsid w:val="00900BCE"/>
    <w:rsid w:val="00900CEC"/>
    <w:rsid w:val="00900D22"/>
    <w:rsid w:val="00901025"/>
    <w:rsid w:val="00901141"/>
    <w:rsid w:val="009012A0"/>
    <w:rsid w:val="00901566"/>
    <w:rsid w:val="0090193D"/>
    <w:rsid w:val="009026FE"/>
    <w:rsid w:val="009027D1"/>
    <w:rsid w:val="00902B6A"/>
    <w:rsid w:val="00902BD9"/>
    <w:rsid w:val="009035F6"/>
    <w:rsid w:val="00903B4B"/>
    <w:rsid w:val="00903BBB"/>
    <w:rsid w:val="00903E8F"/>
    <w:rsid w:val="00904037"/>
    <w:rsid w:val="00904ECF"/>
    <w:rsid w:val="00905339"/>
    <w:rsid w:val="0090564F"/>
    <w:rsid w:val="009056AC"/>
    <w:rsid w:val="00905C15"/>
    <w:rsid w:val="0090617C"/>
    <w:rsid w:val="0090667C"/>
    <w:rsid w:val="00906B47"/>
    <w:rsid w:val="00906D27"/>
    <w:rsid w:val="00906E22"/>
    <w:rsid w:val="00906E3C"/>
    <w:rsid w:val="0090732E"/>
    <w:rsid w:val="00907689"/>
    <w:rsid w:val="00907F74"/>
    <w:rsid w:val="00910301"/>
    <w:rsid w:val="00910457"/>
    <w:rsid w:val="0091053D"/>
    <w:rsid w:val="00910B2B"/>
    <w:rsid w:val="0091244D"/>
    <w:rsid w:val="00912797"/>
    <w:rsid w:val="00912AFB"/>
    <w:rsid w:val="00913576"/>
    <w:rsid w:val="00913632"/>
    <w:rsid w:val="009136C4"/>
    <w:rsid w:val="009137A0"/>
    <w:rsid w:val="009137FB"/>
    <w:rsid w:val="00913EDD"/>
    <w:rsid w:val="009141B1"/>
    <w:rsid w:val="00914AA9"/>
    <w:rsid w:val="00914CC2"/>
    <w:rsid w:val="00915400"/>
    <w:rsid w:val="009159BC"/>
    <w:rsid w:val="009164AA"/>
    <w:rsid w:val="009171CE"/>
    <w:rsid w:val="0091774D"/>
    <w:rsid w:val="0092014E"/>
    <w:rsid w:val="009209BF"/>
    <w:rsid w:val="00920D76"/>
    <w:rsid w:val="00921540"/>
    <w:rsid w:val="00921893"/>
    <w:rsid w:val="0092189A"/>
    <w:rsid w:val="009218A4"/>
    <w:rsid w:val="009225D4"/>
    <w:rsid w:val="00922786"/>
    <w:rsid w:val="00922F8D"/>
    <w:rsid w:val="00923E75"/>
    <w:rsid w:val="0092404F"/>
    <w:rsid w:val="00924548"/>
    <w:rsid w:val="00925602"/>
    <w:rsid w:val="0092579D"/>
    <w:rsid w:val="00925822"/>
    <w:rsid w:val="009261FB"/>
    <w:rsid w:val="00926254"/>
    <w:rsid w:val="0092654D"/>
    <w:rsid w:val="009266B0"/>
    <w:rsid w:val="00926ADD"/>
    <w:rsid w:val="00926F24"/>
    <w:rsid w:val="00926F77"/>
    <w:rsid w:val="009271A1"/>
    <w:rsid w:val="0092748F"/>
    <w:rsid w:val="00927801"/>
    <w:rsid w:val="00927C20"/>
    <w:rsid w:val="00927C23"/>
    <w:rsid w:val="00927C90"/>
    <w:rsid w:val="00930499"/>
    <w:rsid w:val="0093065C"/>
    <w:rsid w:val="00930AF6"/>
    <w:rsid w:val="00930B46"/>
    <w:rsid w:val="00930F61"/>
    <w:rsid w:val="00931495"/>
    <w:rsid w:val="009316C5"/>
    <w:rsid w:val="0093199D"/>
    <w:rsid w:val="00931E2F"/>
    <w:rsid w:val="00932325"/>
    <w:rsid w:val="00932B7A"/>
    <w:rsid w:val="009334DB"/>
    <w:rsid w:val="00933D7E"/>
    <w:rsid w:val="00933DD7"/>
    <w:rsid w:val="0093441E"/>
    <w:rsid w:val="00934427"/>
    <w:rsid w:val="00934472"/>
    <w:rsid w:val="009344BD"/>
    <w:rsid w:val="00934BC9"/>
    <w:rsid w:val="009353F3"/>
    <w:rsid w:val="0093556F"/>
    <w:rsid w:val="0093567D"/>
    <w:rsid w:val="0093585F"/>
    <w:rsid w:val="00935A53"/>
    <w:rsid w:val="00936408"/>
    <w:rsid w:val="009364C6"/>
    <w:rsid w:val="00936A8E"/>
    <w:rsid w:val="00936D2F"/>
    <w:rsid w:val="009375A6"/>
    <w:rsid w:val="00937805"/>
    <w:rsid w:val="00937864"/>
    <w:rsid w:val="00937916"/>
    <w:rsid w:val="00937C2B"/>
    <w:rsid w:val="00937ED7"/>
    <w:rsid w:val="009402FF"/>
    <w:rsid w:val="009404A9"/>
    <w:rsid w:val="009409A6"/>
    <w:rsid w:val="00940F1D"/>
    <w:rsid w:val="00941593"/>
    <w:rsid w:val="009419A2"/>
    <w:rsid w:val="00941DA7"/>
    <w:rsid w:val="00942ACA"/>
    <w:rsid w:val="00942BE4"/>
    <w:rsid w:val="009432CB"/>
    <w:rsid w:val="009436BD"/>
    <w:rsid w:val="00943915"/>
    <w:rsid w:val="00944242"/>
    <w:rsid w:val="00944609"/>
    <w:rsid w:val="009448F5"/>
    <w:rsid w:val="00944AB2"/>
    <w:rsid w:val="00944C25"/>
    <w:rsid w:val="00944F53"/>
    <w:rsid w:val="00945D94"/>
    <w:rsid w:val="00946190"/>
    <w:rsid w:val="009462ED"/>
    <w:rsid w:val="0094642F"/>
    <w:rsid w:val="0094687C"/>
    <w:rsid w:val="00946C18"/>
    <w:rsid w:val="00946EED"/>
    <w:rsid w:val="00950652"/>
    <w:rsid w:val="009506BF"/>
    <w:rsid w:val="00950F69"/>
    <w:rsid w:val="00951356"/>
    <w:rsid w:val="0095199F"/>
    <w:rsid w:val="00952799"/>
    <w:rsid w:val="0095279C"/>
    <w:rsid w:val="00952C0A"/>
    <w:rsid w:val="00952E1C"/>
    <w:rsid w:val="00953639"/>
    <w:rsid w:val="00953A09"/>
    <w:rsid w:val="00954428"/>
    <w:rsid w:val="009547AD"/>
    <w:rsid w:val="00954C4C"/>
    <w:rsid w:val="00954DA9"/>
    <w:rsid w:val="00954F3B"/>
    <w:rsid w:val="009551DC"/>
    <w:rsid w:val="0095525A"/>
    <w:rsid w:val="00955381"/>
    <w:rsid w:val="009557D0"/>
    <w:rsid w:val="00955961"/>
    <w:rsid w:val="00955A49"/>
    <w:rsid w:val="00955CE2"/>
    <w:rsid w:val="00955D37"/>
    <w:rsid w:val="0095622B"/>
    <w:rsid w:val="00956358"/>
    <w:rsid w:val="00956ECC"/>
    <w:rsid w:val="00956F9D"/>
    <w:rsid w:val="00957A8E"/>
    <w:rsid w:val="00957ED7"/>
    <w:rsid w:val="00957F02"/>
    <w:rsid w:val="00960321"/>
    <w:rsid w:val="00960819"/>
    <w:rsid w:val="00960C68"/>
    <w:rsid w:val="00960FFE"/>
    <w:rsid w:val="00961727"/>
    <w:rsid w:val="00961837"/>
    <w:rsid w:val="00961FDA"/>
    <w:rsid w:val="009622B2"/>
    <w:rsid w:val="00962735"/>
    <w:rsid w:val="00962876"/>
    <w:rsid w:val="009628FF"/>
    <w:rsid w:val="00962A15"/>
    <w:rsid w:val="00962AEC"/>
    <w:rsid w:val="00962D31"/>
    <w:rsid w:val="00962FEF"/>
    <w:rsid w:val="00963461"/>
    <w:rsid w:val="00963ABB"/>
    <w:rsid w:val="00965304"/>
    <w:rsid w:val="00965388"/>
    <w:rsid w:val="009657D7"/>
    <w:rsid w:val="0096592C"/>
    <w:rsid w:val="00965ADC"/>
    <w:rsid w:val="00966292"/>
    <w:rsid w:val="009664EF"/>
    <w:rsid w:val="00967295"/>
    <w:rsid w:val="00970199"/>
    <w:rsid w:val="00970F72"/>
    <w:rsid w:val="00970F78"/>
    <w:rsid w:val="0097247C"/>
    <w:rsid w:val="00972523"/>
    <w:rsid w:val="00972932"/>
    <w:rsid w:val="009731DC"/>
    <w:rsid w:val="00973688"/>
    <w:rsid w:val="00974B39"/>
    <w:rsid w:val="00974F2A"/>
    <w:rsid w:val="009750C0"/>
    <w:rsid w:val="009756B9"/>
    <w:rsid w:val="009759EF"/>
    <w:rsid w:val="00975D21"/>
    <w:rsid w:val="00975FB8"/>
    <w:rsid w:val="00976496"/>
    <w:rsid w:val="009764BC"/>
    <w:rsid w:val="00976A47"/>
    <w:rsid w:val="00976D1B"/>
    <w:rsid w:val="00976D1C"/>
    <w:rsid w:val="00976E9E"/>
    <w:rsid w:val="00977508"/>
    <w:rsid w:val="00977631"/>
    <w:rsid w:val="00977E7D"/>
    <w:rsid w:val="0098022F"/>
    <w:rsid w:val="009803A6"/>
    <w:rsid w:val="0098056D"/>
    <w:rsid w:val="00980869"/>
    <w:rsid w:val="00980DA8"/>
    <w:rsid w:val="00980FD2"/>
    <w:rsid w:val="00981297"/>
    <w:rsid w:val="0098152F"/>
    <w:rsid w:val="00982240"/>
    <w:rsid w:val="009826B3"/>
    <w:rsid w:val="00982869"/>
    <w:rsid w:val="009828DD"/>
    <w:rsid w:val="0098291F"/>
    <w:rsid w:val="00982A73"/>
    <w:rsid w:val="00982C0E"/>
    <w:rsid w:val="00982C30"/>
    <w:rsid w:val="00982E96"/>
    <w:rsid w:val="00983B02"/>
    <w:rsid w:val="009849E7"/>
    <w:rsid w:val="00984D49"/>
    <w:rsid w:val="009857CD"/>
    <w:rsid w:val="00985961"/>
    <w:rsid w:val="00985A3B"/>
    <w:rsid w:val="00985AC7"/>
    <w:rsid w:val="009860D8"/>
    <w:rsid w:val="009863D7"/>
    <w:rsid w:val="00986B17"/>
    <w:rsid w:val="00986DA9"/>
    <w:rsid w:val="00986DC1"/>
    <w:rsid w:val="00986E3B"/>
    <w:rsid w:val="00986EE3"/>
    <w:rsid w:val="009871D3"/>
    <w:rsid w:val="00987B3C"/>
    <w:rsid w:val="00987B6E"/>
    <w:rsid w:val="00990021"/>
    <w:rsid w:val="0099018C"/>
    <w:rsid w:val="00990549"/>
    <w:rsid w:val="00990D6B"/>
    <w:rsid w:val="0099105E"/>
    <w:rsid w:val="00991167"/>
    <w:rsid w:val="009913CD"/>
    <w:rsid w:val="00991607"/>
    <w:rsid w:val="00991AAB"/>
    <w:rsid w:val="00991B34"/>
    <w:rsid w:val="00991E3B"/>
    <w:rsid w:val="009925F2"/>
    <w:rsid w:val="0099285B"/>
    <w:rsid w:val="00992B3B"/>
    <w:rsid w:val="00992B98"/>
    <w:rsid w:val="00992C69"/>
    <w:rsid w:val="00993599"/>
    <w:rsid w:val="00993A79"/>
    <w:rsid w:val="00993BA5"/>
    <w:rsid w:val="00993C30"/>
    <w:rsid w:val="00994360"/>
    <w:rsid w:val="0099481D"/>
    <w:rsid w:val="009948C0"/>
    <w:rsid w:val="00994D3D"/>
    <w:rsid w:val="0099504E"/>
    <w:rsid w:val="0099566A"/>
    <w:rsid w:val="00996604"/>
    <w:rsid w:val="009968EC"/>
    <w:rsid w:val="0099692C"/>
    <w:rsid w:val="009A0249"/>
    <w:rsid w:val="009A0931"/>
    <w:rsid w:val="009A0F31"/>
    <w:rsid w:val="009A0FF8"/>
    <w:rsid w:val="009A1192"/>
    <w:rsid w:val="009A1727"/>
    <w:rsid w:val="009A1B04"/>
    <w:rsid w:val="009A2559"/>
    <w:rsid w:val="009A2C99"/>
    <w:rsid w:val="009A369A"/>
    <w:rsid w:val="009A3B02"/>
    <w:rsid w:val="009A482E"/>
    <w:rsid w:val="009A4997"/>
    <w:rsid w:val="009A4F22"/>
    <w:rsid w:val="009A5077"/>
    <w:rsid w:val="009A531C"/>
    <w:rsid w:val="009A53F9"/>
    <w:rsid w:val="009A568B"/>
    <w:rsid w:val="009A6055"/>
    <w:rsid w:val="009A611B"/>
    <w:rsid w:val="009A693C"/>
    <w:rsid w:val="009A6DCE"/>
    <w:rsid w:val="009A73DB"/>
    <w:rsid w:val="009A757C"/>
    <w:rsid w:val="009A7907"/>
    <w:rsid w:val="009A7C18"/>
    <w:rsid w:val="009B0015"/>
    <w:rsid w:val="009B0D63"/>
    <w:rsid w:val="009B148A"/>
    <w:rsid w:val="009B1522"/>
    <w:rsid w:val="009B188A"/>
    <w:rsid w:val="009B1FBF"/>
    <w:rsid w:val="009B2B47"/>
    <w:rsid w:val="009B2E42"/>
    <w:rsid w:val="009B31B1"/>
    <w:rsid w:val="009B31EF"/>
    <w:rsid w:val="009B3910"/>
    <w:rsid w:val="009B3AC4"/>
    <w:rsid w:val="009B404C"/>
    <w:rsid w:val="009B4D12"/>
    <w:rsid w:val="009B4EBB"/>
    <w:rsid w:val="009B52B5"/>
    <w:rsid w:val="009B5955"/>
    <w:rsid w:val="009B5FBB"/>
    <w:rsid w:val="009B6080"/>
    <w:rsid w:val="009B68B2"/>
    <w:rsid w:val="009B746F"/>
    <w:rsid w:val="009B789D"/>
    <w:rsid w:val="009B7956"/>
    <w:rsid w:val="009B7AAF"/>
    <w:rsid w:val="009B7B69"/>
    <w:rsid w:val="009C0631"/>
    <w:rsid w:val="009C0651"/>
    <w:rsid w:val="009C0A37"/>
    <w:rsid w:val="009C0F7B"/>
    <w:rsid w:val="009C10F9"/>
    <w:rsid w:val="009C113C"/>
    <w:rsid w:val="009C1EDB"/>
    <w:rsid w:val="009C203B"/>
    <w:rsid w:val="009C2710"/>
    <w:rsid w:val="009C2861"/>
    <w:rsid w:val="009C2BF0"/>
    <w:rsid w:val="009C3079"/>
    <w:rsid w:val="009C3586"/>
    <w:rsid w:val="009C3660"/>
    <w:rsid w:val="009C371F"/>
    <w:rsid w:val="009C3FD5"/>
    <w:rsid w:val="009C40DF"/>
    <w:rsid w:val="009C41A6"/>
    <w:rsid w:val="009C470D"/>
    <w:rsid w:val="009C5BB9"/>
    <w:rsid w:val="009C6720"/>
    <w:rsid w:val="009C6B12"/>
    <w:rsid w:val="009C748A"/>
    <w:rsid w:val="009D00B8"/>
    <w:rsid w:val="009D03EF"/>
    <w:rsid w:val="009D0411"/>
    <w:rsid w:val="009D0418"/>
    <w:rsid w:val="009D0A51"/>
    <w:rsid w:val="009D154B"/>
    <w:rsid w:val="009D1A7F"/>
    <w:rsid w:val="009D2018"/>
    <w:rsid w:val="009D24A0"/>
    <w:rsid w:val="009D2E93"/>
    <w:rsid w:val="009D3199"/>
    <w:rsid w:val="009D31CE"/>
    <w:rsid w:val="009D32FB"/>
    <w:rsid w:val="009D34E0"/>
    <w:rsid w:val="009D3741"/>
    <w:rsid w:val="009D46F6"/>
    <w:rsid w:val="009D4921"/>
    <w:rsid w:val="009D5218"/>
    <w:rsid w:val="009D594B"/>
    <w:rsid w:val="009D5F61"/>
    <w:rsid w:val="009D6459"/>
    <w:rsid w:val="009D646B"/>
    <w:rsid w:val="009D660E"/>
    <w:rsid w:val="009D66D6"/>
    <w:rsid w:val="009D6CE2"/>
    <w:rsid w:val="009D73B8"/>
    <w:rsid w:val="009D7893"/>
    <w:rsid w:val="009E004A"/>
    <w:rsid w:val="009E0C4A"/>
    <w:rsid w:val="009E0CCB"/>
    <w:rsid w:val="009E0E27"/>
    <w:rsid w:val="009E0F6D"/>
    <w:rsid w:val="009E151C"/>
    <w:rsid w:val="009E15A4"/>
    <w:rsid w:val="009E1C91"/>
    <w:rsid w:val="009E1EC3"/>
    <w:rsid w:val="009E248E"/>
    <w:rsid w:val="009E254D"/>
    <w:rsid w:val="009E2556"/>
    <w:rsid w:val="009E26B2"/>
    <w:rsid w:val="009E2770"/>
    <w:rsid w:val="009E2CD3"/>
    <w:rsid w:val="009E3299"/>
    <w:rsid w:val="009E32DF"/>
    <w:rsid w:val="009E36D2"/>
    <w:rsid w:val="009E3FAA"/>
    <w:rsid w:val="009E470C"/>
    <w:rsid w:val="009E48BE"/>
    <w:rsid w:val="009E50CB"/>
    <w:rsid w:val="009E5A08"/>
    <w:rsid w:val="009E65D7"/>
    <w:rsid w:val="009E70E7"/>
    <w:rsid w:val="009E74B2"/>
    <w:rsid w:val="009E7FEE"/>
    <w:rsid w:val="009F0042"/>
    <w:rsid w:val="009F044E"/>
    <w:rsid w:val="009F05B1"/>
    <w:rsid w:val="009F0E88"/>
    <w:rsid w:val="009F13BC"/>
    <w:rsid w:val="009F1AC8"/>
    <w:rsid w:val="009F1FED"/>
    <w:rsid w:val="009F232B"/>
    <w:rsid w:val="009F27C9"/>
    <w:rsid w:val="009F290D"/>
    <w:rsid w:val="009F2AB5"/>
    <w:rsid w:val="009F2B94"/>
    <w:rsid w:val="009F2F1C"/>
    <w:rsid w:val="009F2FE5"/>
    <w:rsid w:val="009F3574"/>
    <w:rsid w:val="009F3587"/>
    <w:rsid w:val="009F3881"/>
    <w:rsid w:val="009F3CE0"/>
    <w:rsid w:val="009F3E5B"/>
    <w:rsid w:val="009F4AE1"/>
    <w:rsid w:val="009F4B8C"/>
    <w:rsid w:val="009F4C6A"/>
    <w:rsid w:val="009F4F88"/>
    <w:rsid w:val="009F50E7"/>
    <w:rsid w:val="009F52A6"/>
    <w:rsid w:val="009F5D70"/>
    <w:rsid w:val="009F5DE3"/>
    <w:rsid w:val="009F6167"/>
    <w:rsid w:val="009F64D4"/>
    <w:rsid w:val="009F6579"/>
    <w:rsid w:val="009F7C21"/>
    <w:rsid w:val="009F7CF4"/>
    <w:rsid w:val="009F7F13"/>
    <w:rsid w:val="00A00489"/>
    <w:rsid w:val="00A00846"/>
    <w:rsid w:val="00A0096B"/>
    <w:rsid w:val="00A00B2D"/>
    <w:rsid w:val="00A00B52"/>
    <w:rsid w:val="00A00D04"/>
    <w:rsid w:val="00A015B6"/>
    <w:rsid w:val="00A0183E"/>
    <w:rsid w:val="00A01875"/>
    <w:rsid w:val="00A01A37"/>
    <w:rsid w:val="00A01EB5"/>
    <w:rsid w:val="00A0286C"/>
    <w:rsid w:val="00A03614"/>
    <w:rsid w:val="00A03D87"/>
    <w:rsid w:val="00A04692"/>
    <w:rsid w:val="00A04937"/>
    <w:rsid w:val="00A04957"/>
    <w:rsid w:val="00A04D89"/>
    <w:rsid w:val="00A054C5"/>
    <w:rsid w:val="00A055D8"/>
    <w:rsid w:val="00A05E27"/>
    <w:rsid w:val="00A069BD"/>
    <w:rsid w:val="00A06C42"/>
    <w:rsid w:val="00A07436"/>
    <w:rsid w:val="00A0796A"/>
    <w:rsid w:val="00A07B08"/>
    <w:rsid w:val="00A07BD6"/>
    <w:rsid w:val="00A07E65"/>
    <w:rsid w:val="00A10007"/>
    <w:rsid w:val="00A1062F"/>
    <w:rsid w:val="00A1071C"/>
    <w:rsid w:val="00A10CA2"/>
    <w:rsid w:val="00A10D6D"/>
    <w:rsid w:val="00A10E15"/>
    <w:rsid w:val="00A1123E"/>
    <w:rsid w:val="00A1144C"/>
    <w:rsid w:val="00A11BD6"/>
    <w:rsid w:val="00A12266"/>
    <w:rsid w:val="00A1239F"/>
    <w:rsid w:val="00A123D9"/>
    <w:rsid w:val="00A12712"/>
    <w:rsid w:val="00A12FF8"/>
    <w:rsid w:val="00A139AA"/>
    <w:rsid w:val="00A13A3C"/>
    <w:rsid w:val="00A13CA5"/>
    <w:rsid w:val="00A14438"/>
    <w:rsid w:val="00A1444B"/>
    <w:rsid w:val="00A14703"/>
    <w:rsid w:val="00A1494B"/>
    <w:rsid w:val="00A14F8B"/>
    <w:rsid w:val="00A15812"/>
    <w:rsid w:val="00A16463"/>
    <w:rsid w:val="00A164CF"/>
    <w:rsid w:val="00A17048"/>
    <w:rsid w:val="00A17933"/>
    <w:rsid w:val="00A17B2C"/>
    <w:rsid w:val="00A200C9"/>
    <w:rsid w:val="00A2013E"/>
    <w:rsid w:val="00A2082F"/>
    <w:rsid w:val="00A209D0"/>
    <w:rsid w:val="00A20A26"/>
    <w:rsid w:val="00A20B83"/>
    <w:rsid w:val="00A20F73"/>
    <w:rsid w:val="00A2227A"/>
    <w:rsid w:val="00A22874"/>
    <w:rsid w:val="00A22C46"/>
    <w:rsid w:val="00A231E1"/>
    <w:rsid w:val="00A23301"/>
    <w:rsid w:val="00A23E24"/>
    <w:rsid w:val="00A24339"/>
    <w:rsid w:val="00A244F7"/>
    <w:rsid w:val="00A2450B"/>
    <w:rsid w:val="00A254B2"/>
    <w:rsid w:val="00A25C7A"/>
    <w:rsid w:val="00A262E9"/>
    <w:rsid w:val="00A264A0"/>
    <w:rsid w:val="00A264B6"/>
    <w:rsid w:val="00A26B75"/>
    <w:rsid w:val="00A27638"/>
    <w:rsid w:val="00A27B8B"/>
    <w:rsid w:val="00A30650"/>
    <w:rsid w:val="00A30683"/>
    <w:rsid w:val="00A306C7"/>
    <w:rsid w:val="00A30C47"/>
    <w:rsid w:val="00A30FE7"/>
    <w:rsid w:val="00A32021"/>
    <w:rsid w:val="00A322D5"/>
    <w:rsid w:val="00A32396"/>
    <w:rsid w:val="00A329A6"/>
    <w:rsid w:val="00A32D65"/>
    <w:rsid w:val="00A32EE6"/>
    <w:rsid w:val="00A3318A"/>
    <w:rsid w:val="00A333C2"/>
    <w:rsid w:val="00A33845"/>
    <w:rsid w:val="00A338D4"/>
    <w:rsid w:val="00A338DD"/>
    <w:rsid w:val="00A33C58"/>
    <w:rsid w:val="00A34867"/>
    <w:rsid w:val="00A34F45"/>
    <w:rsid w:val="00A352B0"/>
    <w:rsid w:val="00A3542F"/>
    <w:rsid w:val="00A35535"/>
    <w:rsid w:val="00A357F0"/>
    <w:rsid w:val="00A35DE6"/>
    <w:rsid w:val="00A35F19"/>
    <w:rsid w:val="00A363A2"/>
    <w:rsid w:val="00A365BE"/>
    <w:rsid w:val="00A36878"/>
    <w:rsid w:val="00A368B3"/>
    <w:rsid w:val="00A36E4A"/>
    <w:rsid w:val="00A37A4A"/>
    <w:rsid w:val="00A37BB3"/>
    <w:rsid w:val="00A37C88"/>
    <w:rsid w:val="00A37EC7"/>
    <w:rsid w:val="00A4020B"/>
    <w:rsid w:val="00A406D0"/>
    <w:rsid w:val="00A406EC"/>
    <w:rsid w:val="00A40BC6"/>
    <w:rsid w:val="00A41502"/>
    <w:rsid w:val="00A425C9"/>
    <w:rsid w:val="00A42A04"/>
    <w:rsid w:val="00A42DF5"/>
    <w:rsid w:val="00A42E87"/>
    <w:rsid w:val="00A43676"/>
    <w:rsid w:val="00A43B52"/>
    <w:rsid w:val="00A4409F"/>
    <w:rsid w:val="00A44550"/>
    <w:rsid w:val="00A449BB"/>
    <w:rsid w:val="00A44D18"/>
    <w:rsid w:val="00A44E68"/>
    <w:rsid w:val="00A44F6C"/>
    <w:rsid w:val="00A450F7"/>
    <w:rsid w:val="00A4515E"/>
    <w:rsid w:val="00A4530F"/>
    <w:rsid w:val="00A45C6A"/>
    <w:rsid w:val="00A468E8"/>
    <w:rsid w:val="00A46C1F"/>
    <w:rsid w:val="00A47066"/>
    <w:rsid w:val="00A4717C"/>
    <w:rsid w:val="00A47332"/>
    <w:rsid w:val="00A476D9"/>
    <w:rsid w:val="00A47D1B"/>
    <w:rsid w:val="00A50348"/>
    <w:rsid w:val="00A50390"/>
    <w:rsid w:val="00A5040A"/>
    <w:rsid w:val="00A50594"/>
    <w:rsid w:val="00A50CB0"/>
    <w:rsid w:val="00A50E63"/>
    <w:rsid w:val="00A50F8E"/>
    <w:rsid w:val="00A515D0"/>
    <w:rsid w:val="00A51DF3"/>
    <w:rsid w:val="00A51DF5"/>
    <w:rsid w:val="00A529B0"/>
    <w:rsid w:val="00A52CA5"/>
    <w:rsid w:val="00A53130"/>
    <w:rsid w:val="00A53284"/>
    <w:rsid w:val="00A532DF"/>
    <w:rsid w:val="00A54C1A"/>
    <w:rsid w:val="00A54D23"/>
    <w:rsid w:val="00A54DEC"/>
    <w:rsid w:val="00A54F0D"/>
    <w:rsid w:val="00A559CD"/>
    <w:rsid w:val="00A561F6"/>
    <w:rsid w:val="00A568B4"/>
    <w:rsid w:val="00A56E38"/>
    <w:rsid w:val="00A575D1"/>
    <w:rsid w:val="00A57AED"/>
    <w:rsid w:val="00A608FB"/>
    <w:rsid w:val="00A609B5"/>
    <w:rsid w:val="00A60EFA"/>
    <w:rsid w:val="00A61967"/>
    <w:rsid w:val="00A619A4"/>
    <w:rsid w:val="00A619DE"/>
    <w:rsid w:val="00A61B34"/>
    <w:rsid w:val="00A61B39"/>
    <w:rsid w:val="00A61D2F"/>
    <w:rsid w:val="00A62114"/>
    <w:rsid w:val="00A62C5A"/>
    <w:rsid w:val="00A63364"/>
    <w:rsid w:val="00A6357F"/>
    <w:rsid w:val="00A63F75"/>
    <w:rsid w:val="00A64220"/>
    <w:rsid w:val="00A647DF"/>
    <w:rsid w:val="00A64B60"/>
    <w:rsid w:val="00A6527D"/>
    <w:rsid w:val="00A6530D"/>
    <w:rsid w:val="00A653A6"/>
    <w:rsid w:val="00A65491"/>
    <w:rsid w:val="00A6603B"/>
    <w:rsid w:val="00A6616D"/>
    <w:rsid w:val="00A661BE"/>
    <w:rsid w:val="00A663C8"/>
    <w:rsid w:val="00A666C2"/>
    <w:rsid w:val="00A6702D"/>
    <w:rsid w:val="00A671A9"/>
    <w:rsid w:val="00A677D4"/>
    <w:rsid w:val="00A679AD"/>
    <w:rsid w:val="00A67CD6"/>
    <w:rsid w:val="00A7006F"/>
    <w:rsid w:val="00A7015E"/>
    <w:rsid w:val="00A70A72"/>
    <w:rsid w:val="00A711AC"/>
    <w:rsid w:val="00A7128B"/>
    <w:rsid w:val="00A71328"/>
    <w:rsid w:val="00A71EC5"/>
    <w:rsid w:val="00A720B0"/>
    <w:rsid w:val="00A7232E"/>
    <w:rsid w:val="00A7234C"/>
    <w:rsid w:val="00A72554"/>
    <w:rsid w:val="00A72DC1"/>
    <w:rsid w:val="00A73CFE"/>
    <w:rsid w:val="00A74580"/>
    <w:rsid w:val="00A74747"/>
    <w:rsid w:val="00A75607"/>
    <w:rsid w:val="00A7673B"/>
    <w:rsid w:val="00A76872"/>
    <w:rsid w:val="00A76B5E"/>
    <w:rsid w:val="00A7709E"/>
    <w:rsid w:val="00A77342"/>
    <w:rsid w:val="00A77434"/>
    <w:rsid w:val="00A7755E"/>
    <w:rsid w:val="00A77789"/>
    <w:rsid w:val="00A77CC3"/>
    <w:rsid w:val="00A77F33"/>
    <w:rsid w:val="00A80AB6"/>
    <w:rsid w:val="00A80B9F"/>
    <w:rsid w:val="00A80F09"/>
    <w:rsid w:val="00A819D1"/>
    <w:rsid w:val="00A81ADE"/>
    <w:rsid w:val="00A81DD7"/>
    <w:rsid w:val="00A81FCB"/>
    <w:rsid w:val="00A821DB"/>
    <w:rsid w:val="00A82A6C"/>
    <w:rsid w:val="00A82AA7"/>
    <w:rsid w:val="00A83731"/>
    <w:rsid w:val="00A83954"/>
    <w:rsid w:val="00A83968"/>
    <w:rsid w:val="00A83E8F"/>
    <w:rsid w:val="00A846E5"/>
    <w:rsid w:val="00A84B14"/>
    <w:rsid w:val="00A850E8"/>
    <w:rsid w:val="00A8533D"/>
    <w:rsid w:val="00A85673"/>
    <w:rsid w:val="00A858C2"/>
    <w:rsid w:val="00A859D2"/>
    <w:rsid w:val="00A85B73"/>
    <w:rsid w:val="00A85BD4"/>
    <w:rsid w:val="00A85D6C"/>
    <w:rsid w:val="00A85F01"/>
    <w:rsid w:val="00A8683F"/>
    <w:rsid w:val="00A86A42"/>
    <w:rsid w:val="00A86F49"/>
    <w:rsid w:val="00A8758D"/>
    <w:rsid w:val="00A87659"/>
    <w:rsid w:val="00A87875"/>
    <w:rsid w:val="00A87F97"/>
    <w:rsid w:val="00A90033"/>
    <w:rsid w:val="00A90377"/>
    <w:rsid w:val="00A90603"/>
    <w:rsid w:val="00A90B73"/>
    <w:rsid w:val="00A913EB"/>
    <w:rsid w:val="00A916E6"/>
    <w:rsid w:val="00A918C4"/>
    <w:rsid w:val="00A91AAC"/>
    <w:rsid w:val="00A92655"/>
    <w:rsid w:val="00A9293F"/>
    <w:rsid w:val="00A92A10"/>
    <w:rsid w:val="00A9317C"/>
    <w:rsid w:val="00A933CC"/>
    <w:rsid w:val="00A93A86"/>
    <w:rsid w:val="00A93ADD"/>
    <w:rsid w:val="00A94234"/>
    <w:rsid w:val="00A942F4"/>
    <w:rsid w:val="00A94424"/>
    <w:rsid w:val="00A94498"/>
    <w:rsid w:val="00A94723"/>
    <w:rsid w:val="00A94FF0"/>
    <w:rsid w:val="00A95352"/>
    <w:rsid w:val="00A95682"/>
    <w:rsid w:val="00A956B7"/>
    <w:rsid w:val="00A95A53"/>
    <w:rsid w:val="00A95BC5"/>
    <w:rsid w:val="00A95DB1"/>
    <w:rsid w:val="00A95EDA"/>
    <w:rsid w:val="00A95F33"/>
    <w:rsid w:val="00A9607E"/>
    <w:rsid w:val="00A9617D"/>
    <w:rsid w:val="00A96199"/>
    <w:rsid w:val="00A96243"/>
    <w:rsid w:val="00A9687D"/>
    <w:rsid w:val="00A97B0C"/>
    <w:rsid w:val="00AA00B3"/>
    <w:rsid w:val="00AA0224"/>
    <w:rsid w:val="00AA02FC"/>
    <w:rsid w:val="00AA096C"/>
    <w:rsid w:val="00AA0F3B"/>
    <w:rsid w:val="00AA1241"/>
    <w:rsid w:val="00AA12B9"/>
    <w:rsid w:val="00AA1467"/>
    <w:rsid w:val="00AA2D5F"/>
    <w:rsid w:val="00AA2DBB"/>
    <w:rsid w:val="00AA3092"/>
    <w:rsid w:val="00AA34DD"/>
    <w:rsid w:val="00AA396A"/>
    <w:rsid w:val="00AA40E3"/>
    <w:rsid w:val="00AA4A80"/>
    <w:rsid w:val="00AA4FCE"/>
    <w:rsid w:val="00AA50E8"/>
    <w:rsid w:val="00AA598A"/>
    <w:rsid w:val="00AA5BD3"/>
    <w:rsid w:val="00AA608B"/>
    <w:rsid w:val="00AA632F"/>
    <w:rsid w:val="00AA64D5"/>
    <w:rsid w:val="00AA66E7"/>
    <w:rsid w:val="00AA670A"/>
    <w:rsid w:val="00AA68AD"/>
    <w:rsid w:val="00AA6D86"/>
    <w:rsid w:val="00AA6EEF"/>
    <w:rsid w:val="00AA7108"/>
    <w:rsid w:val="00AA736B"/>
    <w:rsid w:val="00AA7B09"/>
    <w:rsid w:val="00AA7CC1"/>
    <w:rsid w:val="00AA7D06"/>
    <w:rsid w:val="00AA7EC7"/>
    <w:rsid w:val="00AB0810"/>
    <w:rsid w:val="00AB140F"/>
    <w:rsid w:val="00AB1D1F"/>
    <w:rsid w:val="00AB1FC1"/>
    <w:rsid w:val="00AB2B82"/>
    <w:rsid w:val="00AB2C15"/>
    <w:rsid w:val="00AB3026"/>
    <w:rsid w:val="00AB34FF"/>
    <w:rsid w:val="00AB36D5"/>
    <w:rsid w:val="00AB3BA4"/>
    <w:rsid w:val="00AB3E98"/>
    <w:rsid w:val="00AB48A6"/>
    <w:rsid w:val="00AB4A60"/>
    <w:rsid w:val="00AB4B68"/>
    <w:rsid w:val="00AB4BFE"/>
    <w:rsid w:val="00AB4C69"/>
    <w:rsid w:val="00AB4F99"/>
    <w:rsid w:val="00AB568E"/>
    <w:rsid w:val="00AB5E54"/>
    <w:rsid w:val="00AB71EA"/>
    <w:rsid w:val="00AB7238"/>
    <w:rsid w:val="00AB754B"/>
    <w:rsid w:val="00AB7E75"/>
    <w:rsid w:val="00AB7FF3"/>
    <w:rsid w:val="00AC0155"/>
    <w:rsid w:val="00AC01B2"/>
    <w:rsid w:val="00AC0359"/>
    <w:rsid w:val="00AC06D6"/>
    <w:rsid w:val="00AC07A4"/>
    <w:rsid w:val="00AC0F98"/>
    <w:rsid w:val="00AC106A"/>
    <w:rsid w:val="00AC1CF4"/>
    <w:rsid w:val="00AC1FF1"/>
    <w:rsid w:val="00AC2217"/>
    <w:rsid w:val="00AC2278"/>
    <w:rsid w:val="00AC2606"/>
    <w:rsid w:val="00AC3D51"/>
    <w:rsid w:val="00AC3E77"/>
    <w:rsid w:val="00AC423E"/>
    <w:rsid w:val="00AC4409"/>
    <w:rsid w:val="00AC457B"/>
    <w:rsid w:val="00AC47F2"/>
    <w:rsid w:val="00AC49B7"/>
    <w:rsid w:val="00AC4C9F"/>
    <w:rsid w:val="00AC4F04"/>
    <w:rsid w:val="00AC4F33"/>
    <w:rsid w:val="00AC533E"/>
    <w:rsid w:val="00AC552C"/>
    <w:rsid w:val="00AC5AAA"/>
    <w:rsid w:val="00AC610C"/>
    <w:rsid w:val="00AC6861"/>
    <w:rsid w:val="00AC6AC7"/>
    <w:rsid w:val="00AC730A"/>
    <w:rsid w:val="00AD08E9"/>
    <w:rsid w:val="00AD0EEB"/>
    <w:rsid w:val="00AD161A"/>
    <w:rsid w:val="00AD1817"/>
    <w:rsid w:val="00AD1EFD"/>
    <w:rsid w:val="00AD2199"/>
    <w:rsid w:val="00AD275F"/>
    <w:rsid w:val="00AD312B"/>
    <w:rsid w:val="00AD3223"/>
    <w:rsid w:val="00AD362E"/>
    <w:rsid w:val="00AD39F5"/>
    <w:rsid w:val="00AD3BE2"/>
    <w:rsid w:val="00AD4842"/>
    <w:rsid w:val="00AD4E75"/>
    <w:rsid w:val="00AD5373"/>
    <w:rsid w:val="00AD56B6"/>
    <w:rsid w:val="00AD599C"/>
    <w:rsid w:val="00AD6100"/>
    <w:rsid w:val="00AD750F"/>
    <w:rsid w:val="00AD75ED"/>
    <w:rsid w:val="00AD779E"/>
    <w:rsid w:val="00AD7C21"/>
    <w:rsid w:val="00AE03F5"/>
    <w:rsid w:val="00AE0592"/>
    <w:rsid w:val="00AE0667"/>
    <w:rsid w:val="00AE07A7"/>
    <w:rsid w:val="00AE09FE"/>
    <w:rsid w:val="00AE1D00"/>
    <w:rsid w:val="00AE1E95"/>
    <w:rsid w:val="00AE27AA"/>
    <w:rsid w:val="00AE2A79"/>
    <w:rsid w:val="00AE30A1"/>
    <w:rsid w:val="00AE335A"/>
    <w:rsid w:val="00AE341A"/>
    <w:rsid w:val="00AE3579"/>
    <w:rsid w:val="00AE368C"/>
    <w:rsid w:val="00AE3CB3"/>
    <w:rsid w:val="00AE468C"/>
    <w:rsid w:val="00AE4A1C"/>
    <w:rsid w:val="00AE4D06"/>
    <w:rsid w:val="00AE4D66"/>
    <w:rsid w:val="00AE4D6E"/>
    <w:rsid w:val="00AE4ECE"/>
    <w:rsid w:val="00AE5004"/>
    <w:rsid w:val="00AE53F9"/>
    <w:rsid w:val="00AE55E7"/>
    <w:rsid w:val="00AE55ED"/>
    <w:rsid w:val="00AE568F"/>
    <w:rsid w:val="00AE5CED"/>
    <w:rsid w:val="00AE5CEF"/>
    <w:rsid w:val="00AE625B"/>
    <w:rsid w:val="00AE642D"/>
    <w:rsid w:val="00AE6489"/>
    <w:rsid w:val="00AE6C1B"/>
    <w:rsid w:val="00AE6E5C"/>
    <w:rsid w:val="00AE7400"/>
    <w:rsid w:val="00AE7748"/>
    <w:rsid w:val="00AF09A7"/>
    <w:rsid w:val="00AF0CC0"/>
    <w:rsid w:val="00AF12FF"/>
    <w:rsid w:val="00AF1848"/>
    <w:rsid w:val="00AF1934"/>
    <w:rsid w:val="00AF1A49"/>
    <w:rsid w:val="00AF2000"/>
    <w:rsid w:val="00AF2BB9"/>
    <w:rsid w:val="00AF2EC7"/>
    <w:rsid w:val="00AF30D1"/>
    <w:rsid w:val="00AF3443"/>
    <w:rsid w:val="00AF3548"/>
    <w:rsid w:val="00AF3600"/>
    <w:rsid w:val="00AF39B7"/>
    <w:rsid w:val="00AF39D5"/>
    <w:rsid w:val="00AF3E57"/>
    <w:rsid w:val="00AF3F54"/>
    <w:rsid w:val="00AF4682"/>
    <w:rsid w:val="00AF48A6"/>
    <w:rsid w:val="00AF495B"/>
    <w:rsid w:val="00AF4CFC"/>
    <w:rsid w:val="00AF509F"/>
    <w:rsid w:val="00AF5FA0"/>
    <w:rsid w:val="00AF609E"/>
    <w:rsid w:val="00AF61DE"/>
    <w:rsid w:val="00AF67ED"/>
    <w:rsid w:val="00AF6C1F"/>
    <w:rsid w:val="00AF708A"/>
    <w:rsid w:val="00B0035C"/>
    <w:rsid w:val="00B00563"/>
    <w:rsid w:val="00B009D6"/>
    <w:rsid w:val="00B00B08"/>
    <w:rsid w:val="00B00C1C"/>
    <w:rsid w:val="00B010CD"/>
    <w:rsid w:val="00B014B4"/>
    <w:rsid w:val="00B0163E"/>
    <w:rsid w:val="00B02307"/>
    <w:rsid w:val="00B0251F"/>
    <w:rsid w:val="00B026B6"/>
    <w:rsid w:val="00B0274E"/>
    <w:rsid w:val="00B02BDC"/>
    <w:rsid w:val="00B0313A"/>
    <w:rsid w:val="00B032DB"/>
    <w:rsid w:val="00B03724"/>
    <w:rsid w:val="00B03CFA"/>
    <w:rsid w:val="00B04CE5"/>
    <w:rsid w:val="00B0563F"/>
    <w:rsid w:val="00B05B76"/>
    <w:rsid w:val="00B05F1C"/>
    <w:rsid w:val="00B062AB"/>
    <w:rsid w:val="00B064B9"/>
    <w:rsid w:val="00B0668A"/>
    <w:rsid w:val="00B069DB"/>
    <w:rsid w:val="00B072FD"/>
    <w:rsid w:val="00B07D69"/>
    <w:rsid w:val="00B106C5"/>
    <w:rsid w:val="00B10938"/>
    <w:rsid w:val="00B1099D"/>
    <w:rsid w:val="00B10CE2"/>
    <w:rsid w:val="00B1101B"/>
    <w:rsid w:val="00B11293"/>
    <w:rsid w:val="00B11351"/>
    <w:rsid w:val="00B11549"/>
    <w:rsid w:val="00B117B1"/>
    <w:rsid w:val="00B11F2F"/>
    <w:rsid w:val="00B121FD"/>
    <w:rsid w:val="00B12CA5"/>
    <w:rsid w:val="00B12D4E"/>
    <w:rsid w:val="00B133A4"/>
    <w:rsid w:val="00B13FBE"/>
    <w:rsid w:val="00B140F4"/>
    <w:rsid w:val="00B148BB"/>
    <w:rsid w:val="00B14B55"/>
    <w:rsid w:val="00B14ED7"/>
    <w:rsid w:val="00B15CA6"/>
    <w:rsid w:val="00B16899"/>
    <w:rsid w:val="00B169D4"/>
    <w:rsid w:val="00B16BA8"/>
    <w:rsid w:val="00B16E2B"/>
    <w:rsid w:val="00B16E84"/>
    <w:rsid w:val="00B1705E"/>
    <w:rsid w:val="00B1716D"/>
    <w:rsid w:val="00B1717F"/>
    <w:rsid w:val="00B17560"/>
    <w:rsid w:val="00B175DE"/>
    <w:rsid w:val="00B17721"/>
    <w:rsid w:val="00B1782E"/>
    <w:rsid w:val="00B17BBC"/>
    <w:rsid w:val="00B17E49"/>
    <w:rsid w:val="00B20790"/>
    <w:rsid w:val="00B20867"/>
    <w:rsid w:val="00B20B87"/>
    <w:rsid w:val="00B20BEA"/>
    <w:rsid w:val="00B21434"/>
    <w:rsid w:val="00B21B56"/>
    <w:rsid w:val="00B2204F"/>
    <w:rsid w:val="00B2299F"/>
    <w:rsid w:val="00B23063"/>
    <w:rsid w:val="00B23562"/>
    <w:rsid w:val="00B23D0E"/>
    <w:rsid w:val="00B2458E"/>
    <w:rsid w:val="00B24744"/>
    <w:rsid w:val="00B24842"/>
    <w:rsid w:val="00B24A84"/>
    <w:rsid w:val="00B24AD2"/>
    <w:rsid w:val="00B25303"/>
    <w:rsid w:val="00B25AAD"/>
    <w:rsid w:val="00B25F02"/>
    <w:rsid w:val="00B25F67"/>
    <w:rsid w:val="00B26357"/>
    <w:rsid w:val="00B2700E"/>
    <w:rsid w:val="00B27F78"/>
    <w:rsid w:val="00B30440"/>
    <w:rsid w:val="00B307B3"/>
    <w:rsid w:val="00B308DC"/>
    <w:rsid w:val="00B30A4D"/>
    <w:rsid w:val="00B30C84"/>
    <w:rsid w:val="00B30C95"/>
    <w:rsid w:val="00B30E29"/>
    <w:rsid w:val="00B30FCB"/>
    <w:rsid w:val="00B316C8"/>
    <w:rsid w:val="00B316CA"/>
    <w:rsid w:val="00B31844"/>
    <w:rsid w:val="00B31FF2"/>
    <w:rsid w:val="00B3216B"/>
    <w:rsid w:val="00B323F9"/>
    <w:rsid w:val="00B32779"/>
    <w:rsid w:val="00B328C5"/>
    <w:rsid w:val="00B32ACC"/>
    <w:rsid w:val="00B335AB"/>
    <w:rsid w:val="00B33E37"/>
    <w:rsid w:val="00B34779"/>
    <w:rsid w:val="00B34897"/>
    <w:rsid w:val="00B35004"/>
    <w:rsid w:val="00B360BF"/>
    <w:rsid w:val="00B364A9"/>
    <w:rsid w:val="00B3653F"/>
    <w:rsid w:val="00B3695C"/>
    <w:rsid w:val="00B36AF1"/>
    <w:rsid w:val="00B37296"/>
    <w:rsid w:val="00B37657"/>
    <w:rsid w:val="00B404D8"/>
    <w:rsid w:val="00B406A4"/>
    <w:rsid w:val="00B40F87"/>
    <w:rsid w:val="00B4116E"/>
    <w:rsid w:val="00B41376"/>
    <w:rsid w:val="00B41444"/>
    <w:rsid w:val="00B42333"/>
    <w:rsid w:val="00B42C2A"/>
    <w:rsid w:val="00B42F28"/>
    <w:rsid w:val="00B43156"/>
    <w:rsid w:val="00B437E9"/>
    <w:rsid w:val="00B43CB1"/>
    <w:rsid w:val="00B43F47"/>
    <w:rsid w:val="00B443C4"/>
    <w:rsid w:val="00B44858"/>
    <w:rsid w:val="00B44993"/>
    <w:rsid w:val="00B44B35"/>
    <w:rsid w:val="00B4500B"/>
    <w:rsid w:val="00B450D5"/>
    <w:rsid w:val="00B45842"/>
    <w:rsid w:val="00B466B8"/>
    <w:rsid w:val="00B468A1"/>
    <w:rsid w:val="00B47175"/>
    <w:rsid w:val="00B473A0"/>
    <w:rsid w:val="00B47453"/>
    <w:rsid w:val="00B4754B"/>
    <w:rsid w:val="00B4769B"/>
    <w:rsid w:val="00B47A16"/>
    <w:rsid w:val="00B47A1B"/>
    <w:rsid w:val="00B47A66"/>
    <w:rsid w:val="00B47AE0"/>
    <w:rsid w:val="00B47D1C"/>
    <w:rsid w:val="00B47EBC"/>
    <w:rsid w:val="00B50045"/>
    <w:rsid w:val="00B5032B"/>
    <w:rsid w:val="00B50371"/>
    <w:rsid w:val="00B50491"/>
    <w:rsid w:val="00B51185"/>
    <w:rsid w:val="00B5130B"/>
    <w:rsid w:val="00B51B6E"/>
    <w:rsid w:val="00B5222E"/>
    <w:rsid w:val="00B5257D"/>
    <w:rsid w:val="00B52E8A"/>
    <w:rsid w:val="00B531D9"/>
    <w:rsid w:val="00B5322A"/>
    <w:rsid w:val="00B53276"/>
    <w:rsid w:val="00B53AC7"/>
    <w:rsid w:val="00B53AFD"/>
    <w:rsid w:val="00B540D2"/>
    <w:rsid w:val="00B5494C"/>
    <w:rsid w:val="00B55007"/>
    <w:rsid w:val="00B5554A"/>
    <w:rsid w:val="00B555BA"/>
    <w:rsid w:val="00B559F0"/>
    <w:rsid w:val="00B56215"/>
    <w:rsid w:val="00B56330"/>
    <w:rsid w:val="00B5661B"/>
    <w:rsid w:val="00B57089"/>
    <w:rsid w:val="00B57A33"/>
    <w:rsid w:val="00B60106"/>
    <w:rsid w:val="00B606C7"/>
    <w:rsid w:val="00B6071A"/>
    <w:rsid w:val="00B60732"/>
    <w:rsid w:val="00B60CB1"/>
    <w:rsid w:val="00B618E4"/>
    <w:rsid w:val="00B61908"/>
    <w:rsid w:val="00B61953"/>
    <w:rsid w:val="00B622B7"/>
    <w:rsid w:val="00B629CE"/>
    <w:rsid w:val="00B630BE"/>
    <w:rsid w:val="00B636D7"/>
    <w:rsid w:val="00B63782"/>
    <w:rsid w:val="00B63926"/>
    <w:rsid w:val="00B63C21"/>
    <w:rsid w:val="00B63C6A"/>
    <w:rsid w:val="00B647CF"/>
    <w:rsid w:val="00B64962"/>
    <w:rsid w:val="00B64B1A"/>
    <w:rsid w:val="00B64C1F"/>
    <w:rsid w:val="00B64F27"/>
    <w:rsid w:val="00B64F51"/>
    <w:rsid w:val="00B6523C"/>
    <w:rsid w:val="00B65360"/>
    <w:rsid w:val="00B66DDD"/>
    <w:rsid w:val="00B66EB5"/>
    <w:rsid w:val="00B67219"/>
    <w:rsid w:val="00B676E7"/>
    <w:rsid w:val="00B67C92"/>
    <w:rsid w:val="00B67E5C"/>
    <w:rsid w:val="00B70526"/>
    <w:rsid w:val="00B70944"/>
    <w:rsid w:val="00B7101C"/>
    <w:rsid w:val="00B711DE"/>
    <w:rsid w:val="00B713C6"/>
    <w:rsid w:val="00B715B2"/>
    <w:rsid w:val="00B71900"/>
    <w:rsid w:val="00B71C21"/>
    <w:rsid w:val="00B71DEA"/>
    <w:rsid w:val="00B720A3"/>
    <w:rsid w:val="00B72B6B"/>
    <w:rsid w:val="00B7346F"/>
    <w:rsid w:val="00B73E79"/>
    <w:rsid w:val="00B74083"/>
    <w:rsid w:val="00B74541"/>
    <w:rsid w:val="00B74DB1"/>
    <w:rsid w:val="00B74E19"/>
    <w:rsid w:val="00B74F0E"/>
    <w:rsid w:val="00B75049"/>
    <w:rsid w:val="00B75F36"/>
    <w:rsid w:val="00B76BB4"/>
    <w:rsid w:val="00B772AD"/>
    <w:rsid w:val="00B77318"/>
    <w:rsid w:val="00B80062"/>
    <w:rsid w:val="00B800D8"/>
    <w:rsid w:val="00B80298"/>
    <w:rsid w:val="00B808B6"/>
    <w:rsid w:val="00B80DC8"/>
    <w:rsid w:val="00B80ED5"/>
    <w:rsid w:val="00B80F98"/>
    <w:rsid w:val="00B81066"/>
    <w:rsid w:val="00B81153"/>
    <w:rsid w:val="00B81584"/>
    <w:rsid w:val="00B8230B"/>
    <w:rsid w:val="00B8254D"/>
    <w:rsid w:val="00B82EAA"/>
    <w:rsid w:val="00B832DF"/>
    <w:rsid w:val="00B833AF"/>
    <w:rsid w:val="00B83772"/>
    <w:rsid w:val="00B83958"/>
    <w:rsid w:val="00B8397D"/>
    <w:rsid w:val="00B84739"/>
    <w:rsid w:val="00B84AF4"/>
    <w:rsid w:val="00B850E1"/>
    <w:rsid w:val="00B8517F"/>
    <w:rsid w:val="00B852B3"/>
    <w:rsid w:val="00B8540C"/>
    <w:rsid w:val="00B85436"/>
    <w:rsid w:val="00B8577A"/>
    <w:rsid w:val="00B85867"/>
    <w:rsid w:val="00B85D6B"/>
    <w:rsid w:val="00B86FA3"/>
    <w:rsid w:val="00B87617"/>
    <w:rsid w:val="00B906F5"/>
    <w:rsid w:val="00B90977"/>
    <w:rsid w:val="00B909AF"/>
    <w:rsid w:val="00B90D66"/>
    <w:rsid w:val="00B9183F"/>
    <w:rsid w:val="00B91916"/>
    <w:rsid w:val="00B91A59"/>
    <w:rsid w:val="00B91B28"/>
    <w:rsid w:val="00B91D35"/>
    <w:rsid w:val="00B936C5"/>
    <w:rsid w:val="00B93C27"/>
    <w:rsid w:val="00B93ED5"/>
    <w:rsid w:val="00B94101"/>
    <w:rsid w:val="00B943F0"/>
    <w:rsid w:val="00B945FE"/>
    <w:rsid w:val="00B94944"/>
    <w:rsid w:val="00B95DF4"/>
    <w:rsid w:val="00B961A9"/>
    <w:rsid w:val="00B96229"/>
    <w:rsid w:val="00B9649D"/>
    <w:rsid w:val="00B964F5"/>
    <w:rsid w:val="00B966A3"/>
    <w:rsid w:val="00B96745"/>
    <w:rsid w:val="00B967AC"/>
    <w:rsid w:val="00B96D42"/>
    <w:rsid w:val="00B97079"/>
    <w:rsid w:val="00B97A5A"/>
    <w:rsid w:val="00BA0046"/>
    <w:rsid w:val="00BA046A"/>
    <w:rsid w:val="00BA05A1"/>
    <w:rsid w:val="00BA0829"/>
    <w:rsid w:val="00BA0EF5"/>
    <w:rsid w:val="00BA1A7F"/>
    <w:rsid w:val="00BA247E"/>
    <w:rsid w:val="00BA2680"/>
    <w:rsid w:val="00BA2863"/>
    <w:rsid w:val="00BA2873"/>
    <w:rsid w:val="00BA2B95"/>
    <w:rsid w:val="00BA2FD4"/>
    <w:rsid w:val="00BA353B"/>
    <w:rsid w:val="00BA3B4F"/>
    <w:rsid w:val="00BA3CA7"/>
    <w:rsid w:val="00BA3E47"/>
    <w:rsid w:val="00BA4AA5"/>
    <w:rsid w:val="00BA51BC"/>
    <w:rsid w:val="00BA539E"/>
    <w:rsid w:val="00BA5807"/>
    <w:rsid w:val="00BA5BA1"/>
    <w:rsid w:val="00BA5C00"/>
    <w:rsid w:val="00BA6B49"/>
    <w:rsid w:val="00BA6D73"/>
    <w:rsid w:val="00BA6E19"/>
    <w:rsid w:val="00BA6FA1"/>
    <w:rsid w:val="00BA7006"/>
    <w:rsid w:val="00BA71DC"/>
    <w:rsid w:val="00BA7314"/>
    <w:rsid w:val="00BA7359"/>
    <w:rsid w:val="00BA74FB"/>
    <w:rsid w:val="00BA78A4"/>
    <w:rsid w:val="00BA7B5B"/>
    <w:rsid w:val="00BA7B93"/>
    <w:rsid w:val="00BA7CF4"/>
    <w:rsid w:val="00BB0227"/>
    <w:rsid w:val="00BB0C21"/>
    <w:rsid w:val="00BB39C9"/>
    <w:rsid w:val="00BB46E8"/>
    <w:rsid w:val="00BB4861"/>
    <w:rsid w:val="00BB4C1B"/>
    <w:rsid w:val="00BB555E"/>
    <w:rsid w:val="00BB560C"/>
    <w:rsid w:val="00BB5EDC"/>
    <w:rsid w:val="00BB6258"/>
    <w:rsid w:val="00BB62CC"/>
    <w:rsid w:val="00BB6604"/>
    <w:rsid w:val="00BB6877"/>
    <w:rsid w:val="00BB6CBB"/>
    <w:rsid w:val="00BB6EB3"/>
    <w:rsid w:val="00BB72D9"/>
    <w:rsid w:val="00BB7510"/>
    <w:rsid w:val="00BB7963"/>
    <w:rsid w:val="00BB7D0C"/>
    <w:rsid w:val="00BB7DBF"/>
    <w:rsid w:val="00BC0071"/>
    <w:rsid w:val="00BC0520"/>
    <w:rsid w:val="00BC0C57"/>
    <w:rsid w:val="00BC1400"/>
    <w:rsid w:val="00BC1539"/>
    <w:rsid w:val="00BC16E9"/>
    <w:rsid w:val="00BC1712"/>
    <w:rsid w:val="00BC17D7"/>
    <w:rsid w:val="00BC1BE1"/>
    <w:rsid w:val="00BC27E3"/>
    <w:rsid w:val="00BC2A6E"/>
    <w:rsid w:val="00BC350F"/>
    <w:rsid w:val="00BC3D5F"/>
    <w:rsid w:val="00BC43F3"/>
    <w:rsid w:val="00BC5A3E"/>
    <w:rsid w:val="00BC60FD"/>
    <w:rsid w:val="00BC6481"/>
    <w:rsid w:val="00BC6554"/>
    <w:rsid w:val="00BC6A9D"/>
    <w:rsid w:val="00BC6F5A"/>
    <w:rsid w:val="00BC736F"/>
    <w:rsid w:val="00BC7475"/>
    <w:rsid w:val="00BC792B"/>
    <w:rsid w:val="00BC7C02"/>
    <w:rsid w:val="00BD035C"/>
    <w:rsid w:val="00BD0586"/>
    <w:rsid w:val="00BD09D0"/>
    <w:rsid w:val="00BD0B48"/>
    <w:rsid w:val="00BD0CF9"/>
    <w:rsid w:val="00BD0D76"/>
    <w:rsid w:val="00BD1DC0"/>
    <w:rsid w:val="00BD1EB3"/>
    <w:rsid w:val="00BD276C"/>
    <w:rsid w:val="00BD2A7D"/>
    <w:rsid w:val="00BD2D7B"/>
    <w:rsid w:val="00BD31D0"/>
    <w:rsid w:val="00BD3458"/>
    <w:rsid w:val="00BD3C6F"/>
    <w:rsid w:val="00BD4DF7"/>
    <w:rsid w:val="00BD4EB6"/>
    <w:rsid w:val="00BD5FA5"/>
    <w:rsid w:val="00BD6BC2"/>
    <w:rsid w:val="00BD6C84"/>
    <w:rsid w:val="00BD6D17"/>
    <w:rsid w:val="00BD727F"/>
    <w:rsid w:val="00BD761C"/>
    <w:rsid w:val="00BD772C"/>
    <w:rsid w:val="00BD7BC1"/>
    <w:rsid w:val="00BD7C4A"/>
    <w:rsid w:val="00BE019D"/>
    <w:rsid w:val="00BE035B"/>
    <w:rsid w:val="00BE10CF"/>
    <w:rsid w:val="00BE170E"/>
    <w:rsid w:val="00BE1B2D"/>
    <w:rsid w:val="00BE1D14"/>
    <w:rsid w:val="00BE2CF3"/>
    <w:rsid w:val="00BE2F5B"/>
    <w:rsid w:val="00BE3710"/>
    <w:rsid w:val="00BE37B4"/>
    <w:rsid w:val="00BE420C"/>
    <w:rsid w:val="00BE449C"/>
    <w:rsid w:val="00BE46A8"/>
    <w:rsid w:val="00BE4763"/>
    <w:rsid w:val="00BE4E84"/>
    <w:rsid w:val="00BE53A5"/>
    <w:rsid w:val="00BE552E"/>
    <w:rsid w:val="00BE5592"/>
    <w:rsid w:val="00BE55C5"/>
    <w:rsid w:val="00BE601E"/>
    <w:rsid w:val="00BE61D2"/>
    <w:rsid w:val="00BE6BC7"/>
    <w:rsid w:val="00BE70BD"/>
    <w:rsid w:val="00BE782F"/>
    <w:rsid w:val="00BE7C24"/>
    <w:rsid w:val="00BF0550"/>
    <w:rsid w:val="00BF0737"/>
    <w:rsid w:val="00BF0DA2"/>
    <w:rsid w:val="00BF11B2"/>
    <w:rsid w:val="00BF1589"/>
    <w:rsid w:val="00BF1871"/>
    <w:rsid w:val="00BF2080"/>
    <w:rsid w:val="00BF208A"/>
    <w:rsid w:val="00BF237B"/>
    <w:rsid w:val="00BF245C"/>
    <w:rsid w:val="00BF251C"/>
    <w:rsid w:val="00BF261A"/>
    <w:rsid w:val="00BF263D"/>
    <w:rsid w:val="00BF28D6"/>
    <w:rsid w:val="00BF2A5D"/>
    <w:rsid w:val="00BF2C2B"/>
    <w:rsid w:val="00BF315F"/>
    <w:rsid w:val="00BF3B36"/>
    <w:rsid w:val="00BF3B4E"/>
    <w:rsid w:val="00BF40C2"/>
    <w:rsid w:val="00BF421D"/>
    <w:rsid w:val="00BF444E"/>
    <w:rsid w:val="00BF44DF"/>
    <w:rsid w:val="00BF483E"/>
    <w:rsid w:val="00BF49D2"/>
    <w:rsid w:val="00BF550D"/>
    <w:rsid w:val="00BF6293"/>
    <w:rsid w:val="00BF63E3"/>
    <w:rsid w:val="00BF6970"/>
    <w:rsid w:val="00BF6C40"/>
    <w:rsid w:val="00BF6F98"/>
    <w:rsid w:val="00BF71AE"/>
    <w:rsid w:val="00BF71F1"/>
    <w:rsid w:val="00C00535"/>
    <w:rsid w:val="00C01253"/>
    <w:rsid w:val="00C01583"/>
    <w:rsid w:val="00C018AB"/>
    <w:rsid w:val="00C01C8D"/>
    <w:rsid w:val="00C024B3"/>
    <w:rsid w:val="00C02539"/>
    <w:rsid w:val="00C029B6"/>
    <w:rsid w:val="00C02F45"/>
    <w:rsid w:val="00C02F89"/>
    <w:rsid w:val="00C032B4"/>
    <w:rsid w:val="00C032FC"/>
    <w:rsid w:val="00C035D5"/>
    <w:rsid w:val="00C037B5"/>
    <w:rsid w:val="00C03F21"/>
    <w:rsid w:val="00C04DE1"/>
    <w:rsid w:val="00C050BC"/>
    <w:rsid w:val="00C0571E"/>
    <w:rsid w:val="00C05770"/>
    <w:rsid w:val="00C05976"/>
    <w:rsid w:val="00C05CDB"/>
    <w:rsid w:val="00C05CFA"/>
    <w:rsid w:val="00C05EA6"/>
    <w:rsid w:val="00C0622E"/>
    <w:rsid w:val="00C06255"/>
    <w:rsid w:val="00C06322"/>
    <w:rsid w:val="00C0641F"/>
    <w:rsid w:val="00C06EA4"/>
    <w:rsid w:val="00C071EF"/>
    <w:rsid w:val="00C07549"/>
    <w:rsid w:val="00C07930"/>
    <w:rsid w:val="00C079A6"/>
    <w:rsid w:val="00C07E86"/>
    <w:rsid w:val="00C10244"/>
    <w:rsid w:val="00C10B26"/>
    <w:rsid w:val="00C1149B"/>
    <w:rsid w:val="00C1196E"/>
    <w:rsid w:val="00C11AE7"/>
    <w:rsid w:val="00C11C02"/>
    <w:rsid w:val="00C11C3A"/>
    <w:rsid w:val="00C11F84"/>
    <w:rsid w:val="00C12C83"/>
    <w:rsid w:val="00C1332C"/>
    <w:rsid w:val="00C13390"/>
    <w:rsid w:val="00C13508"/>
    <w:rsid w:val="00C13772"/>
    <w:rsid w:val="00C13980"/>
    <w:rsid w:val="00C13C90"/>
    <w:rsid w:val="00C13E9E"/>
    <w:rsid w:val="00C14304"/>
    <w:rsid w:val="00C15406"/>
    <w:rsid w:val="00C15871"/>
    <w:rsid w:val="00C15883"/>
    <w:rsid w:val="00C1596D"/>
    <w:rsid w:val="00C15C72"/>
    <w:rsid w:val="00C15FCB"/>
    <w:rsid w:val="00C16B54"/>
    <w:rsid w:val="00C16C95"/>
    <w:rsid w:val="00C16FDE"/>
    <w:rsid w:val="00C170A9"/>
    <w:rsid w:val="00C17473"/>
    <w:rsid w:val="00C17A3E"/>
    <w:rsid w:val="00C17DA1"/>
    <w:rsid w:val="00C17F8F"/>
    <w:rsid w:val="00C205CC"/>
    <w:rsid w:val="00C20AE8"/>
    <w:rsid w:val="00C2196F"/>
    <w:rsid w:val="00C21BAF"/>
    <w:rsid w:val="00C21CF9"/>
    <w:rsid w:val="00C21F53"/>
    <w:rsid w:val="00C21F5C"/>
    <w:rsid w:val="00C222D2"/>
    <w:rsid w:val="00C22A7D"/>
    <w:rsid w:val="00C22C03"/>
    <w:rsid w:val="00C22EDB"/>
    <w:rsid w:val="00C230B7"/>
    <w:rsid w:val="00C23510"/>
    <w:rsid w:val="00C23641"/>
    <w:rsid w:val="00C236EF"/>
    <w:rsid w:val="00C240A3"/>
    <w:rsid w:val="00C246C6"/>
    <w:rsid w:val="00C2488A"/>
    <w:rsid w:val="00C24965"/>
    <w:rsid w:val="00C25DE1"/>
    <w:rsid w:val="00C26D0F"/>
    <w:rsid w:val="00C26D5F"/>
    <w:rsid w:val="00C26E6B"/>
    <w:rsid w:val="00C26EA4"/>
    <w:rsid w:val="00C27720"/>
    <w:rsid w:val="00C278A7"/>
    <w:rsid w:val="00C27AE4"/>
    <w:rsid w:val="00C27CD8"/>
    <w:rsid w:val="00C305B6"/>
    <w:rsid w:val="00C3069A"/>
    <w:rsid w:val="00C31D40"/>
    <w:rsid w:val="00C320D1"/>
    <w:rsid w:val="00C328B0"/>
    <w:rsid w:val="00C33968"/>
    <w:rsid w:val="00C33C40"/>
    <w:rsid w:val="00C33CB2"/>
    <w:rsid w:val="00C33ED1"/>
    <w:rsid w:val="00C34B30"/>
    <w:rsid w:val="00C34BAD"/>
    <w:rsid w:val="00C3537F"/>
    <w:rsid w:val="00C35607"/>
    <w:rsid w:val="00C3589D"/>
    <w:rsid w:val="00C358A0"/>
    <w:rsid w:val="00C35A6E"/>
    <w:rsid w:val="00C35A76"/>
    <w:rsid w:val="00C3604C"/>
    <w:rsid w:val="00C368E1"/>
    <w:rsid w:val="00C36C3C"/>
    <w:rsid w:val="00C3794E"/>
    <w:rsid w:val="00C40308"/>
    <w:rsid w:val="00C40347"/>
    <w:rsid w:val="00C40EB0"/>
    <w:rsid w:val="00C40F35"/>
    <w:rsid w:val="00C417AE"/>
    <w:rsid w:val="00C41B35"/>
    <w:rsid w:val="00C41FF9"/>
    <w:rsid w:val="00C43F89"/>
    <w:rsid w:val="00C44854"/>
    <w:rsid w:val="00C46A53"/>
    <w:rsid w:val="00C46B3F"/>
    <w:rsid w:val="00C46EAB"/>
    <w:rsid w:val="00C470EF"/>
    <w:rsid w:val="00C47466"/>
    <w:rsid w:val="00C50092"/>
    <w:rsid w:val="00C50314"/>
    <w:rsid w:val="00C50528"/>
    <w:rsid w:val="00C5058D"/>
    <w:rsid w:val="00C50F37"/>
    <w:rsid w:val="00C51080"/>
    <w:rsid w:val="00C5118B"/>
    <w:rsid w:val="00C519F1"/>
    <w:rsid w:val="00C51B9C"/>
    <w:rsid w:val="00C522B2"/>
    <w:rsid w:val="00C52900"/>
    <w:rsid w:val="00C52A06"/>
    <w:rsid w:val="00C52AD0"/>
    <w:rsid w:val="00C52FBF"/>
    <w:rsid w:val="00C5332D"/>
    <w:rsid w:val="00C53BD9"/>
    <w:rsid w:val="00C53DF5"/>
    <w:rsid w:val="00C53FEA"/>
    <w:rsid w:val="00C54554"/>
    <w:rsid w:val="00C54BA2"/>
    <w:rsid w:val="00C54D9C"/>
    <w:rsid w:val="00C55066"/>
    <w:rsid w:val="00C55221"/>
    <w:rsid w:val="00C56272"/>
    <w:rsid w:val="00C56B1D"/>
    <w:rsid w:val="00C5782B"/>
    <w:rsid w:val="00C57C46"/>
    <w:rsid w:val="00C57D09"/>
    <w:rsid w:val="00C60588"/>
    <w:rsid w:val="00C608E4"/>
    <w:rsid w:val="00C60C70"/>
    <w:rsid w:val="00C60E25"/>
    <w:rsid w:val="00C6121A"/>
    <w:rsid w:val="00C61433"/>
    <w:rsid w:val="00C61A8D"/>
    <w:rsid w:val="00C61E7B"/>
    <w:rsid w:val="00C623A0"/>
    <w:rsid w:val="00C6260E"/>
    <w:rsid w:val="00C62A12"/>
    <w:rsid w:val="00C634C7"/>
    <w:rsid w:val="00C63B1E"/>
    <w:rsid w:val="00C64317"/>
    <w:rsid w:val="00C64D90"/>
    <w:rsid w:val="00C65C24"/>
    <w:rsid w:val="00C65C2A"/>
    <w:rsid w:val="00C66063"/>
    <w:rsid w:val="00C67C65"/>
    <w:rsid w:val="00C700E3"/>
    <w:rsid w:val="00C7084C"/>
    <w:rsid w:val="00C70A1A"/>
    <w:rsid w:val="00C713C5"/>
    <w:rsid w:val="00C715C1"/>
    <w:rsid w:val="00C716B5"/>
    <w:rsid w:val="00C7194D"/>
    <w:rsid w:val="00C71982"/>
    <w:rsid w:val="00C72020"/>
    <w:rsid w:val="00C72F0B"/>
    <w:rsid w:val="00C7340D"/>
    <w:rsid w:val="00C73F57"/>
    <w:rsid w:val="00C740C1"/>
    <w:rsid w:val="00C74182"/>
    <w:rsid w:val="00C74552"/>
    <w:rsid w:val="00C74A88"/>
    <w:rsid w:val="00C74B71"/>
    <w:rsid w:val="00C74B75"/>
    <w:rsid w:val="00C75581"/>
    <w:rsid w:val="00C75AF9"/>
    <w:rsid w:val="00C75C84"/>
    <w:rsid w:val="00C7621E"/>
    <w:rsid w:val="00C76C14"/>
    <w:rsid w:val="00C7707E"/>
    <w:rsid w:val="00C7723C"/>
    <w:rsid w:val="00C775A5"/>
    <w:rsid w:val="00C77B25"/>
    <w:rsid w:val="00C77FA2"/>
    <w:rsid w:val="00C804BC"/>
    <w:rsid w:val="00C809CE"/>
    <w:rsid w:val="00C80A6C"/>
    <w:rsid w:val="00C80E04"/>
    <w:rsid w:val="00C8123A"/>
    <w:rsid w:val="00C8133A"/>
    <w:rsid w:val="00C81A71"/>
    <w:rsid w:val="00C81ED4"/>
    <w:rsid w:val="00C828E2"/>
    <w:rsid w:val="00C82BB4"/>
    <w:rsid w:val="00C82DD2"/>
    <w:rsid w:val="00C83315"/>
    <w:rsid w:val="00C83D3E"/>
    <w:rsid w:val="00C83DA8"/>
    <w:rsid w:val="00C845D3"/>
    <w:rsid w:val="00C84C75"/>
    <w:rsid w:val="00C85049"/>
    <w:rsid w:val="00C851FB"/>
    <w:rsid w:val="00C852A2"/>
    <w:rsid w:val="00C859E5"/>
    <w:rsid w:val="00C85A0E"/>
    <w:rsid w:val="00C85C2D"/>
    <w:rsid w:val="00C85D52"/>
    <w:rsid w:val="00C860ED"/>
    <w:rsid w:val="00C8696D"/>
    <w:rsid w:val="00C86F92"/>
    <w:rsid w:val="00C87506"/>
    <w:rsid w:val="00C87AE3"/>
    <w:rsid w:val="00C87B70"/>
    <w:rsid w:val="00C902EE"/>
    <w:rsid w:val="00C90708"/>
    <w:rsid w:val="00C90874"/>
    <w:rsid w:val="00C90B46"/>
    <w:rsid w:val="00C90FCB"/>
    <w:rsid w:val="00C9155D"/>
    <w:rsid w:val="00C9169A"/>
    <w:rsid w:val="00C918EF"/>
    <w:rsid w:val="00C91955"/>
    <w:rsid w:val="00C91AC9"/>
    <w:rsid w:val="00C9252D"/>
    <w:rsid w:val="00C927A8"/>
    <w:rsid w:val="00C93112"/>
    <w:rsid w:val="00C93713"/>
    <w:rsid w:val="00C939BA"/>
    <w:rsid w:val="00C93BEC"/>
    <w:rsid w:val="00C9460C"/>
    <w:rsid w:val="00C94829"/>
    <w:rsid w:val="00C9541F"/>
    <w:rsid w:val="00C95528"/>
    <w:rsid w:val="00C95B8D"/>
    <w:rsid w:val="00C95F46"/>
    <w:rsid w:val="00C9622F"/>
    <w:rsid w:val="00C96817"/>
    <w:rsid w:val="00C968B3"/>
    <w:rsid w:val="00C96AA4"/>
    <w:rsid w:val="00C96C14"/>
    <w:rsid w:val="00C96D6C"/>
    <w:rsid w:val="00CA05F6"/>
    <w:rsid w:val="00CA067D"/>
    <w:rsid w:val="00CA07DD"/>
    <w:rsid w:val="00CA17FA"/>
    <w:rsid w:val="00CA1913"/>
    <w:rsid w:val="00CA271F"/>
    <w:rsid w:val="00CA2983"/>
    <w:rsid w:val="00CA2A38"/>
    <w:rsid w:val="00CA2ECB"/>
    <w:rsid w:val="00CA34A7"/>
    <w:rsid w:val="00CA3605"/>
    <w:rsid w:val="00CA382F"/>
    <w:rsid w:val="00CA3914"/>
    <w:rsid w:val="00CA419B"/>
    <w:rsid w:val="00CA4340"/>
    <w:rsid w:val="00CA4455"/>
    <w:rsid w:val="00CA44B9"/>
    <w:rsid w:val="00CA4ED5"/>
    <w:rsid w:val="00CA5102"/>
    <w:rsid w:val="00CA5638"/>
    <w:rsid w:val="00CA56FB"/>
    <w:rsid w:val="00CA5704"/>
    <w:rsid w:val="00CA63B1"/>
    <w:rsid w:val="00CA672B"/>
    <w:rsid w:val="00CA6A5C"/>
    <w:rsid w:val="00CA6BA2"/>
    <w:rsid w:val="00CA794A"/>
    <w:rsid w:val="00CA7AC0"/>
    <w:rsid w:val="00CA7D82"/>
    <w:rsid w:val="00CA7F6E"/>
    <w:rsid w:val="00CB0978"/>
    <w:rsid w:val="00CB0F06"/>
    <w:rsid w:val="00CB141A"/>
    <w:rsid w:val="00CB17D1"/>
    <w:rsid w:val="00CB1DA4"/>
    <w:rsid w:val="00CB22B4"/>
    <w:rsid w:val="00CB232C"/>
    <w:rsid w:val="00CB2475"/>
    <w:rsid w:val="00CB2998"/>
    <w:rsid w:val="00CB2EAD"/>
    <w:rsid w:val="00CB35F9"/>
    <w:rsid w:val="00CB36DF"/>
    <w:rsid w:val="00CB3B88"/>
    <w:rsid w:val="00CB3E07"/>
    <w:rsid w:val="00CB3E18"/>
    <w:rsid w:val="00CB3FC4"/>
    <w:rsid w:val="00CB45F9"/>
    <w:rsid w:val="00CB48DF"/>
    <w:rsid w:val="00CB5002"/>
    <w:rsid w:val="00CB5572"/>
    <w:rsid w:val="00CB5BC5"/>
    <w:rsid w:val="00CB5DEE"/>
    <w:rsid w:val="00CB6230"/>
    <w:rsid w:val="00CB6395"/>
    <w:rsid w:val="00CB66D1"/>
    <w:rsid w:val="00CB6AD2"/>
    <w:rsid w:val="00CB6DEC"/>
    <w:rsid w:val="00CB6F6A"/>
    <w:rsid w:val="00CB71B4"/>
    <w:rsid w:val="00CB722A"/>
    <w:rsid w:val="00CB7450"/>
    <w:rsid w:val="00CB7B10"/>
    <w:rsid w:val="00CB7B17"/>
    <w:rsid w:val="00CB7B5D"/>
    <w:rsid w:val="00CC06E7"/>
    <w:rsid w:val="00CC0AF5"/>
    <w:rsid w:val="00CC1AEE"/>
    <w:rsid w:val="00CC1EFD"/>
    <w:rsid w:val="00CC1F48"/>
    <w:rsid w:val="00CC1F6E"/>
    <w:rsid w:val="00CC1FF2"/>
    <w:rsid w:val="00CC29F3"/>
    <w:rsid w:val="00CC2C49"/>
    <w:rsid w:val="00CC2FFD"/>
    <w:rsid w:val="00CC300D"/>
    <w:rsid w:val="00CC3143"/>
    <w:rsid w:val="00CC31CA"/>
    <w:rsid w:val="00CC3B9D"/>
    <w:rsid w:val="00CC3CCC"/>
    <w:rsid w:val="00CC3D0F"/>
    <w:rsid w:val="00CC4714"/>
    <w:rsid w:val="00CC4A68"/>
    <w:rsid w:val="00CC4B7F"/>
    <w:rsid w:val="00CC4F29"/>
    <w:rsid w:val="00CC537E"/>
    <w:rsid w:val="00CC5D94"/>
    <w:rsid w:val="00CC6096"/>
    <w:rsid w:val="00CC6B7F"/>
    <w:rsid w:val="00CC6FE0"/>
    <w:rsid w:val="00CC706E"/>
    <w:rsid w:val="00CC731C"/>
    <w:rsid w:val="00CC74C3"/>
    <w:rsid w:val="00CC772B"/>
    <w:rsid w:val="00CC79DF"/>
    <w:rsid w:val="00CC7A1D"/>
    <w:rsid w:val="00CD0861"/>
    <w:rsid w:val="00CD0A16"/>
    <w:rsid w:val="00CD0F32"/>
    <w:rsid w:val="00CD12B9"/>
    <w:rsid w:val="00CD1854"/>
    <w:rsid w:val="00CD1A84"/>
    <w:rsid w:val="00CD1D21"/>
    <w:rsid w:val="00CD1DF1"/>
    <w:rsid w:val="00CD2333"/>
    <w:rsid w:val="00CD2EE0"/>
    <w:rsid w:val="00CD31C2"/>
    <w:rsid w:val="00CD31F1"/>
    <w:rsid w:val="00CD34B9"/>
    <w:rsid w:val="00CD362D"/>
    <w:rsid w:val="00CD4571"/>
    <w:rsid w:val="00CD470B"/>
    <w:rsid w:val="00CD470F"/>
    <w:rsid w:val="00CD4D1B"/>
    <w:rsid w:val="00CD4F3E"/>
    <w:rsid w:val="00CD5B09"/>
    <w:rsid w:val="00CD5F87"/>
    <w:rsid w:val="00CD62D7"/>
    <w:rsid w:val="00CD6312"/>
    <w:rsid w:val="00CD6654"/>
    <w:rsid w:val="00CD66A8"/>
    <w:rsid w:val="00CD70F6"/>
    <w:rsid w:val="00CD73D5"/>
    <w:rsid w:val="00CD7901"/>
    <w:rsid w:val="00CD7C2D"/>
    <w:rsid w:val="00CE032A"/>
    <w:rsid w:val="00CE0669"/>
    <w:rsid w:val="00CE08F5"/>
    <w:rsid w:val="00CE0EA2"/>
    <w:rsid w:val="00CE0FF9"/>
    <w:rsid w:val="00CE2020"/>
    <w:rsid w:val="00CE2328"/>
    <w:rsid w:val="00CE2734"/>
    <w:rsid w:val="00CE28B9"/>
    <w:rsid w:val="00CE2CDC"/>
    <w:rsid w:val="00CE42C9"/>
    <w:rsid w:val="00CE47A4"/>
    <w:rsid w:val="00CE48E0"/>
    <w:rsid w:val="00CE4CD7"/>
    <w:rsid w:val="00CE4FA8"/>
    <w:rsid w:val="00CE55B2"/>
    <w:rsid w:val="00CE5C20"/>
    <w:rsid w:val="00CE5E5C"/>
    <w:rsid w:val="00CE5FB8"/>
    <w:rsid w:val="00CE6308"/>
    <w:rsid w:val="00CE6A58"/>
    <w:rsid w:val="00CE6AFE"/>
    <w:rsid w:val="00CE6CFB"/>
    <w:rsid w:val="00CE778B"/>
    <w:rsid w:val="00CE7936"/>
    <w:rsid w:val="00CE7D6B"/>
    <w:rsid w:val="00CF0012"/>
    <w:rsid w:val="00CF043B"/>
    <w:rsid w:val="00CF0622"/>
    <w:rsid w:val="00CF0952"/>
    <w:rsid w:val="00CF0BC5"/>
    <w:rsid w:val="00CF11AE"/>
    <w:rsid w:val="00CF147A"/>
    <w:rsid w:val="00CF19EF"/>
    <w:rsid w:val="00CF1BD4"/>
    <w:rsid w:val="00CF1BE8"/>
    <w:rsid w:val="00CF1F5C"/>
    <w:rsid w:val="00CF24DE"/>
    <w:rsid w:val="00CF254C"/>
    <w:rsid w:val="00CF283F"/>
    <w:rsid w:val="00CF296F"/>
    <w:rsid w:val="00CF3594"/>
    <w:rsid w:val="00CF3822"/>
    <w:rsid w:val="00CF3829"/>
    <w:rsid w:val="00CF39E9"/>
    <w:rsid w:val="00CF3ACE"/>
    <w:rsid w:val="00CF4009"/>
    <w:rsid w:val="00CF418F"/>
    <w:rsid w:val="00CF4612"/>
    <w:rsid w:val="00CF4A2A"/>
    <w:rsid w:val="00CF4B9B"/>
    <w:rsid w:val="00CF562D"/>
    <w:rsid w:val="00CF56F4"/>
    <w:rsid w:val="00CF62BB"/>
    <w:rsid w:val="00CF68A2"/>
    <w:rsid w:val="00CF7894"/>
    <w:rsid w:val="00D013F2"/>
    <w:rsid w:val="00D01780"/>
    <w:rsid w:val="00D01B1F"/>
    <w:rsid w:val="00D01B83"/>
    <w:rsid w:val="00D01FDA"/>
    <w:rsid w:val="00D02130"/>
    <w:rsid w:val="00D02A49"/>
    <w:rsid w:val="00D02C92"/>
    <w:rsid w:val="00D035CD"/>
    <w:rsid w:val="00D03856"/>
    <w:rsid w:val="00D047F4"/>
    <w:rsid w:val="00D05288"/>
    <w:rsid w:val="00D053A3"/>
    <w:rsid w:val="00D058D6"/>
    <w:rsid w:val="00D05EC9"/>
    <w:rsid w:val="00D0627A"/>
    <w:rsid w:val="00D0652C"/>
    <w:rsid w:val="00D065AB"/>
    <w:rsid w:val="00D067EB"/>
    <w:rsid w:val="00D06CE2"/>
    <w:rsid w:val="00D06D32"/>
    <w:rsid w:val="00D06FF1"/>
    <w:rsid w:val="00D100B4"/>
    <w:rsid w:val="00D105F3"/>
    <w:rsid w:val="00D1070D"/>
    <w:rsid w:val="00D108C0"/>
    <w:rsid w:val="00D11358"/>
    <w:rsid w:val="00D1140A"/>
    <w:rsid w:val="00D1164C"/>
    <w:rsid w:val="00D11A1D"/>
    <w:rsid w:val="00D12082"/>
    <w:rsid w:val="00D1246B"/>
    <w:rsid w:val="00D12576"/>
    <w:rsid w:val="00D12686"/>
    <w:rsid w:val="00D12FB7"/>
    <w:rsid w:val="00D13075"/>
    <w:rsid w:val="00D13143"/>
    <w:rsid w:val="00D137CB"/>
    <w:rsid w:val="00D137F7"/>
    <w:rsid w:val="00D144CD"/>
    <w:rsid w:val="00D14622"/>
    <w:rsid w:val="00D15481"/>
    <w:rsid w:val="00D154D6"/>
    <w:rsid w:val="00D15EA4"/>
    <w:rsid w:val="00D15FC4"/>
    <w:rsid w:val="00D16002"/>
    <w:rsid w:val="00D16719"/>
    <w:rsid w:val="00D16E38"/>
    <w:rsid w:val="00D1704C"/>
    <w:rsid w:val="00D17212"/>
    <w:rsid w:val="00D17217"/>
    <w:rsid w:val="00D1733A"/>
    <w:rsid w:val="00D178E0"/>
    <w:rsid w:val="00D17EC8"/>
    <w:rsid w:val="00D2054F"/>
    <w:rsid w:val="00D20859"/>
    <w:rsid w:val="00D20AFB"/>
    <w:rsid w:val="00D20D63"/>
    <w:rsid w:val="00D20DCC"/>
    <w:rsid w:val="00D214D2"/>
    <w:rsid w:val="00D22306"/>
    <w:rsid w:val="00D224BD"/>
    <w:rsid w:val="00D22959"/>
    <w:rsid w:val="00D22F92"/>
    <w:rsid w:val="00D23060"/>
    <w:rsid w:val="00D23125"/>
    <w:rsid w:val="00D232FA"/>
    <w:rsid w:val="00D238DA"/>
    <w:rsid w:val="00D23959"/>
    <w:rsid w:val="00D23A87"/>
    <w:rsid w:val="00D23D1C"/>
    <w:rsid w:val="00D2400D"/>
    <w:rsid w:val="00D24225"/>
    <w:rsid w:val="00D246F8"/>
    <w:rsid w:val="00D249A4"/>
    <w:rsid w:val="00D25258"/>
    <w:rsid w:val="00D2569F"/>
    <w:rsid w:val="00D25F49"/>
    <w:rsid w:val="00D262CD"/>
    <w:rsid w:val="00D26526"/>
    <w:rsid w:val="00D26C5A"/>
    <w:rsid w:val="00D272EE"/>
    <w:rsid w:val="00D2737B"/>
    <w:rsid w:val="00D27380"/>
    <w:rsid w:val="00D27403"/>
    <w:rsid w:val="00D27A8A"/>
    <w:rsid w:val="00D31106"/>
    <w:rsid w:val="00D311E1"/>
    <w:rsid w:val="00D31D43"/>
    <w:rsid w:val="00D31D77"/>
    <w:rsid w:val="00D31E85"/>
    <w:rsid w:val="00D322C8"/>
    <w:rsid w:val="00D3232B"/>
    <w:rsid w:val="00D33115"/>
    <w:rsid w:val="00D335DB"/>
    <w:rsid w:val="00D34188"/>
    <w:rsid w:val="00D3433E"/>
    <w:rsid w:val="00D345A3"/>
    <w:rsid w:val="00D3502E"/>
    <w:rsid w:val="00D353A1"/>
    <w:rsid w:val="00D35CCF"/>
    <w:rsid w:val="00D35DC0"/>
    <w:rsid w:val="00D36442"/>
    <w:rsid w:val="00D36607"/>
    <w:rsid w:val="00D36B3E"/>
    <w:rsid w:val="00D36E50"/>
    <w:rsid w:val="00D37547"/>
    <w:rsid w:val="00D37A28"/>
    <w:rsid w:val="00D37ADC"/>
    <w:rsid w:val="00D37BC4"/>
    <w:rsid w:val="00D401ED"/>
    <w:rsid w:val="00D405B3"/>
    <w:rsid w:val="00D4103B"/>
    <w:rsid w:val="00D4144A"/>
    <w:rsid w:val="00D41D2B"/>
    <w:rsid w:val="00D41EFE"/>
    <w:rsid w:val="00D4202C"/>
    <w:rsid w:val="00D422C2"/>
    <w:rsid w:val="00D42A3F"/>
    <w:rsid w:val="00D436CF"/>
    <w:rsid w:val="00D43A23"/>
    <w:rsid w:val="00D43EE8"/>
    <w:rsid w:val="00D443EE"/>
    <w:rsid w:val="00D4444F"/>
    <w:rsid w:val="00D44765"/>
    <w:rsid w:val="00D44DF5"/>
    <w:rsid w:val="00D456E6"/>
    <w:rsid w:val="00D457EA"/>
    <w:rsid w:val="00D45D64"/>
    <w:rsid w:val="00D45DED"/>
    <w:rsid w:val="00D467FC"/>
    <w:rsid w:val="00D4685E"/>
    <w:rsid w:val="00D46B18"/>
    <w:rsid w:val="00D46F02"/>
    <w:rsid w:val="00D46F32"/>
    <w:rsid w:val="00D47872"/>
    <w:rsid w:val="00D47BD1"/>
    <w:rsid w:val="00D47C48"/>
    <w:rsid w:val="00D47F1D"/>
    <w:rsid w:val="00D501A5"/>
    <w:rsid w:val="00D50615"/>
    <w:rsid w:val="00D50798"/>
    <w:rsid w:val="00D50951"/>
    <w:rsid w:val="00D50A73"/>
    <w:rsid w:val="00D50B83"/>
    <w:rsid w:val="00D5101C"/>
    <w:rsid w:val="00D5105D"/>
    <w:rsid w:val="00D51181"/>
    <w:rsid w:val="00D52921"/>
    <w:rsid w:val="00D52A51"/>
    <w:rsid w:val="00D53828"/>
    <w:rsid w:val="00D53D09"/>
    <w:rsid w:val="00D53E9F"/>
    <w:rsid w:val="00D5408A"/>
    <w:rsid w:val="00D5476E"/>
    <w:rsid w:val="00D549A5"/>
    <w:rsid w:val="00D54B4F"/>
    <w:rsid w:val="00D54E6E"/>
    <w:rsid w:val="00D5542F"/>
    <w:rsid w:val="00D5561D"/>
    <w:rsid w:val="00D5562F"/>
    <w:rsid w:val="00D558DE"/>
    <w:rsid w:val="00D55C53"/>
    <w:rsid w:val="00D55F2D"/>
    <w:rsid w:val="00D560FF"/>
    <w:rsid w:val="00D562CB"/>
    <w:rsid w:val="00D562E7"/>
    <w:rsid w:val="00D568A6"/>
    <w:rsid w:val="00D5699E"/>
    <w:rsid w:val="00D56AF8"/>
    <w:rsid w:val="00D56B00"/>
    <w:rsid w:val="00D56F4D"/>
    <w:rsid w:val="00D57050"/>
    <w:rsid w:val="00D57675"/>
    <w:rsid w:val="00D57878"/>
    <w:rsid w:val="00D5794A"/>
    <w:rsid w:val="00D57B98"/>
    <w:rsid w:val="00D57C60"/>
    <w:rsid w:val="00D604C9"/>
    <w:rsid w:val="00D605A2"/>
    <w:rsid w:val="00D60CCF"/>
    <w:rsid w:val="00D612F9"/>
    <w:rsid w:val="00D61518"/>
    <w:rsid w:val="00D61CD0"/>
    <w:rsid w:val="00D61D03"/>
    <w:rsid w:val="00D61E4B"/>
    <w:rsid w:val="00D6206A"/>
    <w:rsid w:val="00D6213D"/>
    <w:rsid w:val="00D62259"/>
    <w:rsid w:val="00D622E3"/>
    <w:rsid w:val="00D6324C"/>
    <w:rsid w:val="00D63C6E"/>
    <w:rsid w:val="00D63E86"/>
    <w:rsid w:val="00D63E8A"/>
    <w:rsid w:val="00D640C6"/>
    <w:rsid w:val="00D6418C"/>
    <w:rsid w:val="00D64570"/>
    <w:rsid w:val="00D64B18"/>
    <w:rsid w:val="00D65314"/>
    <w:rsid w:val="00D6553D"/>
    <w:rsid w:val="00D65A24"/>
    <w:rsid w:val="00D65D3A"/>
    <w:rsid w:val="00D65DFC"/>
    <w:rsid w:val="00D6610B"/>
    <w:rsid w:val="00D66E5A"/>
    <w:rsid w:val="00D66F32"/>
    <w:rsid w:val="00D66FD4"/>
    <w:rsid w:val="00D67357"/>
    <w:rsid w:val="00D67C9B"/>
    <w:rsid w:val="00D702D5"/>
    <w:rsid w:val="00D70577"/>
    <w:rsid w:val="00D70F27"/>
    <w:rsid w:val="00D713EB"/>
    <w:rsid w:val="00D71B68"/>
    <w:rsid w:val="00D71E2F"/>
    <w:rsid w:val="00D720F6"/>
    <w:rsid w:val="00D7243F"/>
    <w:rsid w:val="00D72543"/>
    <w:rsid w:val="00D72670"/>
    <w:rsid w:val="00D72E11"/>
    <w:rsid w:val="00D72F27"/>
    <w:rsid w:val="00D730FA"/>
    <w:rsid w:val="00D73793"/>
    <w:rsid w:val="00D73C40"/>
    <w:rsid w:val="00D73D9B"/>
    <w:rsid w:val="00D73F34"/>
    <w:rsid w:val="00D740AC"/>
    <w:rsid w:val="00D7436A"/>
    <w:rsid w:val="00D7437C"/>
    <w:rsid w:val="00D7499D"/>
    <w:rsid w:val="00D74ED5"/>
    <w:rsid w:val="00D75239"/>
    <w:rsid w:val="00D7570B"/>
    <w:rsid w:val="00D75E0D"/>
    <w:rsid w:val="00D76178"/>
    <w:rsid w:val="00D76179"/>
    <w:rsid w:val="00D76C0D"/>
    <w:rsid w:val="00D77319"/>
    <w:rsid w:val="00D77356"/>
    <w:rsid w:val="00D77485"/>
    <w:rsid w:val="00D7765D"/>
    <w:rsid w:val="00D77836"/>
    <w:rsid w:val="00D77F8F"/>
    <w:rsid w:val="00D77FB5"/>
    <w:rsid w:val="00D80148"/>
    <w:rsid w:val="00D80768"/>
    <w:rsid w:val="00D80AD5"/>
    <w:rsid w:val="00D80B3C"/>
    <w:rsid w:val="00D80B9D"/>
    <w:rsid w:val="00D80D02"/>
    <w:rsid w:val="00D80EE4"/>
    <w:rsid w:val="00D81367"/>
    <w:rsid w:val="00D81556"/>
    <w:rsid w:val="00D819CE"/>
    <w:rsid w:val="00D81BC2"/>
    <w:rsid w:val="00D81D9E"/>
    <w:rsid w:val="00D81F7E"/>
    <w:rsid w:val="00D81F83"/>
    <w:rsid w:val="00D82351"/>
    <w:rsid w:val="00D8239A"/>
    <w:rsid w:val="00D8239C"/>
    <w:rsid w:val="00D82479"/>
    <w:rsid w:val="00D835E0"/>
    <w:rsid w:val="00D83980"/>
    <w:rsid w:val="00D83A39"/>
    <w:rsid w:val="00D83B6A"/>
    <w:rsid w:val="00D84621"/>
    <w:rsid w:val="00D84745"/>
    <w:rsid w:val="00D84DCE"/>
    <w:rsid w:val="00D85202"/>
    <w:rsid w:val="00D8558C"/>
    <w:rsid w:val="00D855AF"/>
    <w:rsid w:val="00D8563C"/>
    <w:rsid w:val="00D8595A"/>
    <w:rsid w:val="00D85D94"/>
    <w:rsid w:val="00D86819"/>
    <w:rsid w:val="00D86AD2"/>
    <w:rsid w:val="00D86B05"/>
    <w:rsid w:val="00D86D39"/>
    <w:rsid w:val="00D872BD"/>
    <w:rsid w:val="00D87453"/>
    <w:rsid w:val="00D87513"/>
    <w:rsid w:val="00D87663"/>
    <w:rsid w:val="00D87890"/>
    <w:rsid w:val="00D90373"/>
    <w:rsid w:val="00D9058E"/>
    <w:rsid w:val="00D90B03"/>
    <w:rsid w:val="00D90D54"/>
    <w:rsid w:val="00D90DF3"/>
    <w:rsid w:val="00D91088"/>
    <w:rsid w:val="00D910EF"/>
    <w:rsid w:val="00D915DB"/>
    <w:rsid w:val="00D917F0"/>
    <w:rsid w:val="00D9188C"/>
    <w:rsid w:val="00D925C0"/>
    <w:rsid w:val="00D925E6"/>
    <w:rsid w:val="00D92B3A"/>
    <w:rsid w:val="00D93088"/>
    <w:rsid w:val="00D931F5"/>
    <w:rsid w:val="00D932C5"/>
    <w:rsid w:val="00D932D4"/>
    <w:rsid w:val="00D93452"/>
    <w:rsid w:val="00D93859"/>
    <w:rsid w:val="00D93FD7"/>
    <w:rsid w:val="00D9404E"/>
    <w:rsid w:val="00D94A9A"/>
    <w:rsid w:val="00D94D70"/>
    <w:rsid w:val="00D94FAD"/>
    <w:rsid w:val="00D95799"/>
    <w:rsid w:val="00D95A2A"/>
    <w:rsid w:val="00D961CA"/>
    <w:rsid w:val="00D96A6A"/>
    <w:rsid w:val="00D971FB"/>
    <w:rsid w:val="00D973C0"/>
    <w:rsid w:val="00D9779C"/>
    <w:rsid w:val="00D977C0"/>
    <w:rsid w:val="00D97CE0"/>
    <w:rsid w:val="00D97ED3"/>
    <w:rsid w:val="00DA0287"/>
    <w:rsid w:val="00DA0BF6"/>
    <w:rsid w:val="00DA106C"/>
    <w:rsid w:val="00DA1284"/>
    <w:rsid w:val="00DA148E"/>
    <w:rsid w:val="00DA1B91"/>
    <w:rsid w:val="00DA1E73"/>
    <w:rsid w:val="00DA1FA2"/>
    <w:rsid w:val="00DA24CA"/>
    <w:rsid w:val="00DA26C4"/>
    <w:rsid w:val="00DA2893"/>
    <w:rsid w:val="00DA3B0A"/>
    <w:rsid w:val="00DA3F9F"/>
    <w:rsid w:val="00DA51D7"/>
    <w:rsid w:val="00DA51E7"/>
    <w:rsid w:val="00DA52BB"/>
    <w:rsid w:val="00DA5468"/>
    <w:rsid w:val="00DA5A69"/>
    <w:rsid w:val="00DA5D8E"/>
    <w:rsid w:val="00DA6177"/>
    <w:rsid w:val="00DA624C"/>
    <w:rsid w:val="00DA6650"/>
    <w:rsid w:val="00DA66F5"/>
    <w:rsid w:val="00DB03B4"/>
    <w:rsid w:val="00DB0415"/>
    <w:rsid w:val="00DB0599"/>
    <w:rsid w:val="00DB07A7"/>
    <w:rsid w:val="00DB0828"/>
    <w:rsid w:val="00DB09EA"/>
    <w:rsid w:val="00DB0BD9"/>
    <w:rsid w:val="00DB11C2"/>
    <w:rsid w:val="00DB1210"/>
    <w:rsid w:val="00DB1464"/>
    <w:rsid w:val="00DB1797"/>
    <w:rsid w:val="00DB1B06"/>
    <w:rsid w:val="00DB1E89"/>
    <w:rsid w:val="00DB1EB3"/>
    <w:rsid w:val="00DB1F37"/>
    <w:rsid w:val="00DB24BA"/>
    <w:rsid w:val="00DB266A"/>
    <w:rsid w:val="00DB312C"/>
    <w:rsid w:val="00DB319A"/>
    <w:rsid w:val="00DB4440"/>
    <w:rsid w:val="00DB5261"/>
    <w:rsid w:val="00DB5276"/>
    <w:rsid w:val="00DB55BF"/>
    <w:rsid w:val="00DB5852"/>
    <w:rsid w:val="00DB5FE4"/>
    <w:rsid w:val="00DB6265"/>
    <w:rsid w:val="00DB69CD"/>
    <w:rsid w:val="00DB6AB5"/>
    <w:rsid w:val="00DB6FC0"/>
    <w:rsid w:val="00DB749C"/>
    <w:rsid w:val="00DB75B1"/>
    <w:rsid w:val="00DB7EE7"/>
    <w:rsid w:val="00DC018B"/>
    <w:rsid w:val="00DC0693"/>
    <w:rsid w:val="00DC0C27"/>
    <w:rsid w:val="00DC14CB"/>
    <w:rsid w:val="00DC1F97"/>
    <w:rsid w:val="00DC21AB"/>
    <w:rsid w:val="00DC2327"/>
    <w:rsid w:val="00DC2CCF"/>
    <w:rsid w:val="00DC3266"/>
    <w:rsid w:val="00DC32BC"/>
    <w:rsid w:val="00DC3514"/>
    <w:rsid w:val="00DC3A5B"/>
    <w:rsid w:val="00DC3AD7"/>
    <w:rsid w:val="00DC3B87"/>
    <w:rsid w:val="00DC421A"/>
    <w:rsid w:val="00DC4CDD"/>
    <w:rsid w:val="00DC5963"/>
    <w:rsid w:val="00DC65AC"/>
    <w:rsid w:val="00DC767D"/>
    <w:rsid w:val="00DC78D8"/>
    <w:rsid w:val="00DC7E9F"/>
    <w:rsid w:val="00DD0445"/>
    <w:rsid w:val="00DD206D"/>
    <w:rsid w:val="00DD25EB"/>
    <w:rsid w:val="00DD26F9"/>
    <w:rsid w:val="00DD2B18"/>
    <w:rsid w:val="00DD329A"/>
    <w:rsid w:val="00DD34EF"/>
    <w:rsid w:val="00DD38D5"/>
    <w:rsid w:val="00DD399C"/>
    <w:rsid w:val="00DD3CDA"/>
    <w:rsid w:val="00DD3F93"/>
    <w:rsid w:val="00DD42D2"/>
    <w:rsid w:val="00DD43B4"/>
    <w:rsid w:val="00DD4BE4"/>
    <w:rsid w:val="00DD57CD"/>
    <w:rsid w:val="00DD5B9D"/>
    <w:rsid w:val="00DD5F50"/>
    <w:rsid w:val="00DD60A8"/>
    <w:rsid w:val="00DD65D5"/>
    <w:rsid w:val="00DD65F7"/>
    <w:rsid w:val="00DD6F68"/>
    <w:rsid w:val="00DD73C3"/>
    <w:rsid w:val="00DD73D5"/>
    <w:rsid w:val="00DD7A6B"/>
    <w:rsid w:val="00DE0012"/>
    <w:rsid w:val="00DE03F4"/>
    <w:rsid w:val="00DE0E98"/>
    <w:rsid w:val="00DE0EF5"/>
    <w:rsid w:val="00DE120E"/>
    <w:rsid w:val="00DE1857"/>
    <w:rsid w:val="00DE1A9B"/>
    <w:rsid w:val="00DE217A"/>
    <w:rsid w:val="00DE27D2"/>
    <w:rsid w:val="00DE2C8B"/>
    <w:rsid w:val="00DE2CB8"/>
    <w:rsid w:val="00DE2EC6"/>
    <w:rsid w:val="00DE3030"/>
    <w:rsid w:val="00DE35FC"/>
    <w:rsid w:val="00DE36BF"/>
    <w:rsid w:val="00DE391A"/>
    <w:rsid w:val="00DE4207"/>
    <w:rsid w:val="00DE4428"/>
    <w:rsid w:val="00DE4CE7"/>
    <w:rsid w:val="00DE521E"/>
    <w:rsid w:val="00DE531A"/>
    <w:rsid w:val="00DE5593"/>
    <w:rsid w:val="00DE61DA"/>
    <w:rsid w:val="00DE63CE"/>
    <w:rsid w:val="00DE6793"/>
    <w:rsid w:val="00DE69DA"/>
    <w:rsid w:val="00DE6CC5"/>
    <w:rsid w:val="00DE6FA7"/>
    <w:rsid w:val="00DE7613"/>
    <w:rsid w:val="00DE771B"/>
    <w:rsid w:val="00DE7988"/>
    <w:rsid w:val="00DE7994"/>
    <w:rsid w:val="00DF0076"/>
    <w:rsid w:val="00DF12E0"/>
    <w:rsid w:val="00DF1482"/>
    <w:rsid w:val="00DF168E"/>
    <w:rsid w:val="00DF1849"/>
    <w:rsid w:val="00DF195A"/>
    <w:rsid w:val="00DF19B9"/>
    <w:rsid w:val="00DF1CA5"/>
    <w:rsid w:val="00DF1DB3"/>
    <w:rsid w:val="00DF2B3C"/>
    <w:rsid w:val="00DF3119"/>
    <w:rsid w:val="00DF3134"/>
    <w:rsid w:val="00DF3B75"/>
    <w:rsid w:val="00DF420B"/>
    <w:rsid w:val="00DF4218"/>
    <w:rsid w:val="00DF504D"/>
    <w:rsid w:val="00DF52AC"/>
    <w:rsid w:val="00DF551C"/>
    <w:rsid w:val="00DF5533"/>
    <w:rsid w:val="00DF56A3"/>
    <w:rsid w:val="00DF5976"/>
    <w:rsid w:val="00DF6A4D"/>
    <w:rsid w:val="00DF6EB8"/>
    <w:rsid w:val="00DF73D3"/>
    <w:rsid w:val="00DF73D4"/>
    <w:rsid w:val="00DF7414"/>
    <w:rsid w:val="00E008B7"/>
    <w:rsid w:val="00E0195A"/>
    <w:rsid w:val="00E01D70"/>
    <w:rsid w:val="00E01EE9"/>
    <w:rsid w:val="00E02454"/>
    <w:rsid w:val="00E0259E"/>
    <w:rsid w:val="00E02832"/>
    <w:rsid w:val="00E02AE9"/>
    <w:rsid w:val="00E0308B"/>
    <w:rsid w:val="00E032EF"/>
    <w:rsid w:val="00E03349"/>
    <w:rsid w:val="00E03AA3"/>
    <w:rsid w:val="00E04A09"/>
    <w:rsid w:val="00E04F02"/>
    <w:rsid w:val="00E052D3"/>
    <w:rsid w:val="00E05304"/>
    <w:rsid w:val="00E056B3"/>
    <w:rsid w:val="00E05956"/>
    <w:rsid w:val="00E05DB8"/>
    <w:rsid w:val="00E06941"/>
    <w:rsid w:val="00E06B4F"/>
    <w:rsid w:val="00E078C0"/>
    <w:rsid w:val="00E07998"/>
    <w:rsid w:val="00E07C0D"/>
    <w:rsid w:val="00E1041E"/>
    <w:rsid w:val="00E105C9"/>
    <w:rsid w:val="00E10B33"/>
    <w:rsid w:val="00E10E0C"/>
    <w:rsid w:val="00E11432"/>
    <w:rsid w:val="00E11B64"/>
    <w:rsid w:val="00E12410"/>
    <w:rsid w:val="00E12A79"/>
    <w:rsid w:val="00E12AA0"/>
    <w:rsid w:val="00E12ADE"/>
    <w:rsid w:val="00E12D3D"/>
    <w:rsid w:val="00E135DA"/>
    <w:rsid w:val="00E1429B"/>
    <w:rsid w:val="00E143D1"/>
    <w:rsid w:val="00E155EA"/>
    <w:rsid w:val="00E15D57"/>
    <w:rsid w:val="00E1600F"/>
    <w:rsid w:val="00E160A4"/>
    <w:rsid w:val="00E164EB"/>
    <w:rsid w:val="00E16643"/>
    <w:rsid w:val="00E168FA"/>
    <w:rsid w:val="00E16BAF"/>
    <w:rsid w:val="00E16E65"/>
    <w:rsid w:val="00E174C4"/>
    <w:rsid w:val="00E1782F"/>
    <w:rsid w:val="00E178D4"/>
    <w:rsid w:val="00E17CFE"/>
    <w:rsid w:val="00E17D65"/>
    <w:rsid w:val="00E17DCC"/>
    <w:rsid w:val="00E20318"/>
    <w:rsid w:val="00E204B1"/>
    <w:rsid w:val="00E2081F"/>
    <w:rsid w:val="00E211FC"/>
    <w:rsid w:val="00E2128E"/>
    <w:rsid w:val="00E21835"/>
    <w:rsid w:val="00E21F29"/>
    <w:rsid w:val="00E2231D"/>
    <w:rsid w:val="00E22EA7"/>
    <w:rsid w:val="00E231B0"/>
    <w:rsid w:val="00E23E03"/>
    <w:rsid w:val="00E244A9"/>
    <w:rsid w:val="00E25248"/>
    <w:rsid w:val="00E252D7"/>
    <w:rsid w:val="00E25BDD"/>
    <w:rsid w:val="00E26335"/>
    <w:rsid w:val="00E267D6"/>
    <w:rsid w:val="00E2692E"/>
    <w:rsid w:val="00E26EF0"/>
    <w:rsid w:val="00E26F5C"/>
    <w:rsid w:val="00E27402"/>
    <w:rsid w:val="00E27D7D"/>
    <w:rsid w:val="00E30983"/>
    <w:rsid w:val="00E30B7E"/>
    <w:rsid w:val="00E3127E"/>
    <w:rsid w:val="00E318E8"/>
    <w:rsid w:val="00E32840"/>
    <w:rsid w:val="00E332CF"/>
    <w:rsid w:val="00E33A4F"/>
    <w:rsid w:val="00E33A8A"/>
    <w:rsid w:val="00E33A92"/>
    <w:rsid w:val="00E33B80"/>
    <w:rsid w:val="00E34403"/>
    <w:rsid w:val="00E34816"/>
    <w:rsid w:val="00E3503E"/>
    <w:rsid w:val="00E3516C"/>
    <w:rsid w:val="00E352D6"/>
    <w:rsid w:val="00E352DC"/>
    <w:rsid w:val="00E35696"/>
    <w:rsid w:val="00E358CF"/>
    <w:rsid w:val="00E35C0A"/>
    <w:rsid w:val="00E35EB2"/>
    <w:rsid w:val="00E3629F"/>
    <w:rsid w:val="00E36A19"/>
    <w:rsid w:val="00E3707F"/>
    <w:rsid w:val="00E379F3"/>
    <w:rsid w:val="00E37B04"/>
    <w:rsid w:val="00E37C3F"/>
    <w:rsid w:val="00E37CEF"/>
    <w:rsid w:val="00E415F9"/>
    <w:rsid w:val="00E41FD2"/>
    <w:rsid w:val="00E42A7F"/>
    <w:rsid w:val="00E43336"/>
    <w:rsid w:val="00E4337D"/>
    <w:rsid w:val="00E43BAF"/>
    <w:rsid w:val="00E43C70"/>
    <w:rsid w:val="00E447B8"/>
    <w:rsid w:val="00E44AA6"/>
    <w:rsid w:val="00E455A8"/>
    <w:rsid w:val="00E46478"/>
    <w:rsid w:val="00E46A16"/>
    <w:rsid w:val="00E46D1C"/>
    <w:rsid w:val="00E47B70"/>
    <w:rsid w:val="00E508DD"/>
    <w:rsid w:val="00E509AE"/>
    <w:rsid w:val="00E50BAC"/>
    <w:rsid w:val="00E50E5E"/>
    <w:rsid w:val="00E51049"/>
    <w:rsid w:val="00E5110D"/>
    <w:rsid w:val="00E515E6"/>
    <w:rsid w:val="00E51E35"/>
    <w:rsid w:val="00E520C8"/>
    <w:rsid w:val="00E525BE"/>
    <w:rsid w:val="00E53554"/>
    <w:rsid w:val="00E536ED"/>
    <w:rsid w:val="00E53846"/>
    <w:rsid w:val="00E5401D"/>
    <w:rsid w:val="00E5420C"/>
    <w:rsid w:val="00E54389"/>
    <w:rsid w:val="00E543CC"/>
    <w:rsid w:val="00E544EA"/>
    <w:rsid w:val="00E545CD"/>
    <w:rsid w:val="00E54659"/>
    <w:rsid w:val="00E54A4E"/>
    <w:rsid w:val="00E54A6A"/>
    <w:rsid w:val="00E54C21"/>
    <w:rsid w:val="00E556FC"/>
    <w:rsid w:val="00E55DCD"/>
    <w:rsid w:val="00E5644E"/>
    <w:rsid w:val="00E56CA8"/>
    <w:rsid w:val="00E57031"/>
    <w:rsid w:val="00E573F5"/>
    <w:rsid w:val="00E60244"/>
    <w:rsid w:val="00E60261"/>
    <w:rsid w:val="00E60532"/>
    <w:rsid w:val="00E60787"/>
    <w:rsid w:val="00E60AB2"/>
    <w:rsid w:val="00E61386"/>
    <w:rsid w:val="00E614C9"/>
    <w:rsid w:val="00E617A9"/>
    <w:rsid w:val="00E61D7C"/>
    <w:rsid w:val="00E61DBF"/>
    <w:rsid w:val="00E61E7C"/>
    <w:rsid w:val="00E62281"/>
    <w:rsid w:val="00E627C1"/>
    <w:rsid w:val="00E62FF0"/>
    <w:rsid w:val="00E6367E"/>
    <w:rsid w:val="00E63AAD"/>
    <w:rsid w:val="00E63CDA"/>
    <w:rsid w:val="00E64197"/>
    <w:rsid w:val="00E642F3"/>
    <w:rsid w:val="00E65373"/>
    <w:rsid w:val="00E654D7"/>
    <w:rsid w:val="00E6564C"/>
    <w:rsid w:val="00E65B2C"/>
    <w:rsid w:val="00E65B7B"/>
    <w:rsid w:val="00E65D99"/>
    <w:rsid w:val="00E66CE6"/>
    <w:rsid w:val="00E7002B"/>
    <w:rsid w:val="00E7014E"/>
    <w:rsid w:val="00E702BB"/>
    <w:rsid w:val="00E70947"/>
    <w:rsid w:val="00E70CBA"/>
    <w:rsid w:val="00E70D0C"/>
    <w:rsid w:val="00E72296"/>
    <w:rsid w:val="00E7230D"/>
    <w:rsid w:val="00E73128"/>
    <w:rsid w:val="00E7313F"/>
    <w:rsid w:val="00E739C0"/>
    <w:rsid w:val="00E7456A"/>
    <w:rsid w:val="00E74D79"/>
    <w:rsid w:val="00E7543C"/>
    <w:rsid w:val="00E75C3E"/>
    <w:rsid w:val="00E75E77"/>
    <w:rsid w:val="00E7626F"/>
    <w:rsid w:val="00E766F5"/>
    <w:rsid w:val="00E76F47"/>
    <w:rsid w:val="00E773F7"/>
    <w:rsid w:val="00E77407"/>
    <w:rsid w:val="00E77E46"/>
    <w:rsid w:val="00E77ED0"/>
    <w:rsid w:val="00E804D8"/>
    <w:rsid w:val="00E80545"/>
    <w:rsid w:val="00E8073D"/>
    <w:rsid w:val="00E80C66"/>
    <w:rsid w:val="00E80CB6"/>
    <w:rsid w:val="00E81E6F"/>
    <w:rsid w:val="00E81F4F"/>
    <w:rsid w:val="00E821FD"/>
    <w:rsid w:val="00E82396"/>
    <w:rsid w:val="00E8307F"/>
    <w:rsid w:val="00E83D77"/>
    <w:rsid w:val="00E83E69"/>
    <w:rsid w:val="00E84446"/>
    <w:rsid w:val="00E846D3"/>
    <w:rsid w:val="00E84BA7"/>
    <w:rsid w:val="00E84F36"/>
    <w:rsid w:val="00E85300"/>
    <w:rsid w:val="00E861A7"/>
    <w:rsid w:val="00E862F2"/>
    <w:rsid w:val="00E869E2"/>
    <w:rsid w:val="00E86AB7"/>
    <w:rsid w:val="00E86CC6"/>
    <w:rsid w:val="00E86D41"/>
    <w:rsid w:val="00E873CC"/>
    <w:rsid w:val="00E87583"/>
    <w:rsid w:val="00E878B8"/>
    <w:rsid w:val="00E8792F"/>
    <w:rsid w:val="00E9029C"/>
    <w:rsid w:val="00E904A5"/>
    <w:rsid w:val="00E924BA"/>
    <w:rsid w:val="00E9262A"/>
    <w:rsid w:val="00E92740"/>
    <w:rsid w:val="00E92C91"/>
    <w:rsid w:val="00E9353D"/>
    <w:rsid w:val="00E936A1"/>
    <w:rsid w:val="00E93A41"/>
    <w:rsid w:val="00E940EF"/>
    <w:rsid w:val="00E94551"/>
    <w:rsid w:val="00E94A76"/>
    <w:rsid w:val="00E94BD8"/>
    <w:rsid w:val="00E954D3"/>
    <w:rsid w:val="00E95E13"/>
    <w:rsid w:val="00E95F15"/>
    <w:rsid w:val="00E9616E"/>
    <w:rsid w:val="00E9673D"/>
    <w:rsid w:val="00E96832"/>
    <w:rsid w:val="00E96AE2"/>
    <w:rsid w:val="00E97019"/>
    <w:rsid w:val="00E97184"/>
    <w:rsid w:val="00E97B6B"/>
    <w:rsid w:val="00EA02F6"/>
    <w:rsid w:val="00EA08BC"/>
    <w:rsid w:val="00EA0E86"/>
    <w:rsid w:val="00EA0EB2"/>
    <w:rsid w:val="00EA13F4"/>
    <w:rsid w:val="00EA1429"/>
    <w:rsid w:val="00EA1B2E"/>
    <w:rsid w:val="00EA1E93"/>
    <w:rsid w:val="00EA25CB"/>
    <w:rsid w:val="00EA2881"/>
    <w:rsid w:val="00EA2F8A"/>
    <w:rsid w:val="00EA31CC"/>
    <w:rsid w:val="00EA33E7"/>
    <w:rsid w:val="00EA35E6"/>
    <w:rsid w:val="00EA375C"/>
    <w:rsid w:val="00EA43E8"/>
    <w:rsid w:val="00EA48D2"/>
    <w:rsid w:val="00EA48E3"/>
    <w:rsid w:val="00EA49C6"/>
    <w:rsid w:val="00EA4D8B"/>
    <w:rsid w:val="00EA4FAA"/>
    <w:rsid w:val="00EA5024"/>
    <w:rsid w:val="00EA5221"/>
    <w:rsid w:val="00EA57BF"/>
    <w:rsid w:val="00EA57DD"/>
    <w:rsid w:val="00EA5881"/>
    <w:rsid w:val="00EA619C"/>
    <w:rsid w:val="00EA66FB"/>
    <w:rsid w:val="00EA67EE"/>
    <w:rsid w:val="00EA68CE"/>
    <w:rsid w:val="00EA6997"/>
    <w:rsid w:val="00EA6BAB"/>
    <w:rsid w:val="00EA733F"/>
    <w:rsid w:val="00EA79D4"/>
    <w:rsid w:val="00EA7A70"/>
    <w:rsid w:val="00EA7FA7"/>
    <w:rsid w:val="00EB02DD"/>
    <w:rsid w:val="00EB0392"/>
    <w:rsid w:val="00EB0726"/>
    <w:rsid w:val="00EB0B14"/>
    <w:rsid w:val="00EB0EAB"/>
    <w:rsid w:val="00EB1398"/>
    <w:rsid w:val="00EB1587"/>
    <w:rsid w:val="00EB1952"/>
    <w:rsid w:val="00EB1F61"/>
    <w:rsid w:val="00EB269E"/>
    <w:rsid w:val="00EB2D6D"/>
    <w:rsid w:val="00EB2D78"/>
    <w:rsid w:val="00EB3348"/>
    <w:rsid w:val="00EB36FD"/>
    <w:rsid w:val="00EB3B70"/>
    <w:rsid w:val="00EB42F0"/>
    <w:rsid w:val="00EB481B"/>
    <w:rsid w:val="00EB4EA3"/>
    <w:rsid w:val="00EB4FD1"/>
    <w:rsid w:val="00EB5037"/>
    <w:rsid w:val="00EB521F"/>
    <w:rsid w:val="00EB5D9D"/>
    <w:rsid w:val="00EB68E1"/>
    <w:rsid w:val="00EB6E36"/>
    <w:rsid w:val="00EB75F3"/>
    <w:rsid w:val="00EC0340"/>
    <w:rsid w:val="00EC0CFB"/>
    <w:rsid w:val="00EC0EB7"/>
    <w:rsid w:val="00EC1F78"/>
    <w:rsid w:val="00EC248A"/>
    <w:rsid w:val="00EC273D"/>
    <w:rsid w:val="00EC2928"/>
    <w:rsid w:val="00EC2A86"/>
    <w:rsid w:val="00EC2C9A"/>
    <w:rsid w:val="00EC2D82"/>
    <w:rsid w:val="00EC30B4"/>
    <w:rsid w:val="00EC312A"/>
    <w:rsid w:val="00EC31B4"/>
    <w:rsid w:val="00EC3264"/>
    <w:rsid w:val="00EC3719"/>
    <w:rsid w:val="00EC3EEB"/>
    <w:rsid w:val="00EC42A5"/>
    <w:rsid w:val="00EC4527"/>
    <w:rsid w:val="00EC46D3"/>
    <w:rsid w:val="00EC4885"/>
    <w:rsid w:val="00EC4C35"/>
    <w:rsid w:val="00EC4CA7"/>
    <w:rsid w:val="00EC4D27"/>
    <w:rsid w:val="00EC4F88"/>
    <w:rsid w:val="00EC5F02"/>
    <w:rsid w:val="00EC5F56"/>
    <w:rsid w:val="00EC630B"/>
    <w:rsid w:val="00EC6A93"/>
    <w:rsid w:val="00EC6D7A"/>
    <w:rsid w:val="00EC79BF"/>
    <w:rsid w:val="00EC7C4D"/>
    <w:rsid w:val="00EC7C94"/>
    <w:rsid w:val="00ED0394"/>
    <w:rsid w:val="00ED051D"/>
    <w:rsid w:val="00ED05D3"/>
    <w:rsid w:val="00ED06E6"/>
    <w:rsid w:val="00ED0FBB"/>
    <w:rsid w:val="00ED18CA"/>
    <w:rsid w:val="00ED1C40"/>
    <w:rsid w:val="00ED1F2E"/>
    <w:rsid w:val="00ED1F79"/>
    <w:rsid w:val="00ED28B8"/>
    <w:rsid w:val="00ED2E30"/>
    <w:rsid w:val="00ED2FAF"/>
    <w:rsid w:val="00ED3395"/>
    <w:rsid w:val="00ED3911"/>
    <w:rsid w:val="00ED3980"/>
    <w:rsid w:val="00ED3E3F"/>
    <w:rsid w:val="00ED40D5"/>
    <w:rsid w:val="00ED429C"/>
    <w:rsid w:val="00ED42FD"/>
    <w:rsid w:val="00ED45A4"/>
    <w:rsid w:val="00ED478D"/>
    <w:rsid w:val="00ED4A36"/>
    <w:rsid w:val="00ED4A54"/>
    <w:rsid w:val="00ED5AD1"/>
    <w:rsid w:val="00ED605E"/>
    <w:rsid w:val="00ED69C3"/>
    <w:rsid w:val="00ED6FE3"/>
    <w:rsid w:val="00ED73DC"/>
    <w:rsid w:val="00ED7542"/>
    <w:rsid w:val="00ED75FA"/>
    <w:rsid w:val="00ED7711"/>
    <w:rsid w:val="00ED7D4B"/>
    <w:rsid w:val="00ED7F7A"/>
    <w:rsid w:val="00ED7FB3"/>
    <w:rsid w:val="00EE0701"/>
    <w:rsid w:val="00EE07F7"/>
    <w:rsid w:val="00EE0BDD"/>
    <w:rsid w:val="00EE0F9D"/>
    <w:rsid w:val="00EE1221"/>
    <w:rsid w:val="00EE12DA"/>
    <w:rsid w:val="00EE173C"/>
    <w:rsid w:val="00EE1BE2"/>
    <w:rsid w:val="00EE20A3"/>
    <w:rsid w:val="00EE24E1"/>
    <w:rsid w:val="00EE26AE"/>
    <w:rsid w:val="00EE286F"/>
    <w:rsid w:val="00EE28C8"/>
    <w:rsid w:val="00EE2A1B"/>
    <w:rsid w:val="00EE3065"/>
    <w:rsid w:val="00EE332C"/>
    <w:rsid w:val="00EE3414"/>
    <w:rsid w:val="00EE3B94"/>
    <w:rsid w:val="00EE3F62"/>
    <w:rsid w:val="00EE3F9E"/>
    <w:rsid w:val="00EE5119"/>
    <w:rsid w:val="00EE52BF"/>
    <w:rsid w:val="00EE5412"/>
    <w:rsid w:val="00EE54D9"/>
    <w:rsid w:val="00EE564E"/>
    <w:rsid w:val="00EE569C"/>
    <w:rsid w:val="00EE57A6"/>
    <w:rsid w:val="00EE60DF"/>
    <w:rsid w:val="00EE625F"/>
    <w:rsid w:val="00EE705D"/>
    <w:rsid w:val="00EE724C"/>
    <w:rsid w:val="00EE73E7"/>
    <w:rsid w:val="00EE7454"/>
    <w:rsid w:val="00EE76B7"/>
    <w:rsid w:val="00EF016B"/>
    <w:rsid w:val="00EF0D83"/>
    <w:rsid w:val="00EF18D4"/>
    <w:rsid w:val="00EF1BDA"/>
    <w:rsid w:val="00EF1C77"/>
    <w:rsid w:val="00EF2327"/>
    <w:rsid w:val="00EF2C82"/>
    <w:rsid w:val="00EF2D19"/>
    <w:rsid w:val="00EF2DD9"/>
    <w:rsid w:val="00EF3058"/>
    <w:rsid w:val="00EF32E2"/>
    <w:rsid w:val="00EF33F4"/>
    <w:rsid w:val="00EF41C0"/>
    <w:rsid w:val="00EF4235"/>
    <w:rsid w:val="00EF42AA"/>
    <w:rsid w:val="00EF42FB"/>
    <w:rsid w:val="00EF48CE"/>
    <w:rsid w:val="00EF555B"/>
    <w:rsid w:val="00EF587C"/>
    <w:rsid w:val="00EF58EA"/>
    <w:rsid w:val="00EF6071"/>
    <w:rsid w:val="00EF6551"/>
    <w:rsid w:val="00EF655A"/>
    <w:rsid w:val="00EF6712"/>
    <w:rsid w:val="00EF6A18"/>
    <w:rsid w:val="00EF6F15"/>
    <w:rsid w:val="00EF7A76"/>
    <w:rsid w:val="00EF7E48"/>
    <w:rsid w:val="00EF7E53"/>
    <w:rsid w:val="00EF7EB8"/>
    <w:rsid w:val="00F002C8"/>
    <w:rsid w:val="00F00CFE"/>
    <w:rsid w:val="00F00E5B"/>
    <w:rsid w:val="00F00F1E"/>
    <w:rsid w:val="00F01748"/>
    <w:rsid w:val="00F01824"/>
    <w:rsid w:val="00F018A0"/>
    <w:rsid w:val="00F01B10"/>
    <w:rsid w:val="00F02021"/>
    <w:rsid w:val="00F02333"/>
    <w:rsid w:val="00F023CF"/>
    <w:rsid w:val="00F02F78"/>
    <w:rsid w:val="00F03001"/>
    <w:rsid w:val="00F03686"/>
    <w:rsid w:val="00F039AD"/>
    <w:rsid w:val="00F04148"/>
    <w:rsid w:val="00F04663"/>
    <w:rsid w:val="00F04BC8"/>
    <w:rsid w:val="00F04DFE"/>
    <w:rsid w:val="00F0515F"/>
    <w:rsid w:val="00F051A7"/>
    <w:rsid w:val="00F055E1"/>
    <w:rsid w:val="00F05887"/>
    <w:rsid w:val="00F060C9"/>
    <w:rsid w:val="00F060E0"/>
    <w:rsid w:val="00F06BF6"/>
    <w:rsid w:val="00F0703D"/>
    <w:rsid w:val="00F078ED"/>
    <w:rsid w:val="00F07A82"/>
    <w:rsid w:val="00F100B4"/>
    <w:rsid w:val="00F1084C"/>
    <w:rsid w:val="00F10C90"/>
    <w:rsid w:val="00F10DA3"/>
    <w:rsid w:val="00F10E04"/>
    <w:rsid w:val="00F1172E"/>
    <w:rsid w:val="00F1174B"/>
    <w:rsid w:val="00F11855"/>
    <w:rsid w:val="00F11899"/>
    <w:rsid w:val="00F11C33"/>
    <w:rsid w:val="00F120B3"/>
    <w:rsid w:val="00F1217B"/>
    <w:rsid w:val="00F12A53"/>
    <w:rsid w:val="00F12D27"/>
    <w:rsid w:val="00F137D6"/>
    <w:rsid w:val="00F13E44"/>
    <w:rsid w:val="00F13FE5"/>
    <w:rsid w:val="00F1409F"/>
    <w:rsid w:val="00F144A9"/>
    <w:rsid w:val="00F14624"/>
    <w:rsid w:val="00F15EA4"/>
    <w:rsid w:val="00F16069"/>
    <w:rsid w:val="00F1607B"/>
    <w:rsid w:val="00F160EE"/>
    <w:rsid w:val="00F169BB"/>
    <w:rsid w:val="00F16B40"/>
    <w:rsid w:val="00F17307"/>
    <w:rsid w:val="00F17857"/>
    <w:rsid w:val="00F205CC"/>
    <w:rsid w:val="00F20BD8"/>
    <w:rsid w:val="00F21508"/>
    <w:rsid w:val="00F21C22"/>
    <w:rsid w:val="00F22074"/>
    <w:rsid w:val="00F224D6"/>
    <w:rsid w:val="00F224F3"/>
    <w:rsid w:val="00F225D1"/>
    <w:rsid w:val="00F22BCA"/>
    <w:rsid w:val="00F2303F"/>
    <w:rsid w:val="00F23380"/>
    <w:rsid w:val="00F236E4"/>
    <w:rsid w:val="00F24046"/>
    <w:rsid w:val="00F24AB3"/>
    <w:rsid w:val="00F252F6"/>
    <w:rsid w:val="00F2532D"/>
    <w:rsid w:val="00F25936"/>
    <w:rsid w:val="00F25D31"/>
    <w:rsid w:val="00F262D5"/>
    <w:rsid w:val="00F26537"/>
    <w:rsid w:val="00F27718"/>
    <w:rsid w:val="00F3002E"/>
    <w:rsid w:val="00F3025E"/>
    <w:rsid w:val="00F303D8"/>
    <w:rsid w:val="00F30EDA"/>
    <w:rsid w:val="00F30EED"/>
    <w:rsid w:val="00F30FF0"/>
    <w:rsid w:val="00F3129A"/>
    <w:rsid w:val="00F313E4"/>
    <w:rsid w:val="00F31728"/>
    <w:rsid w:val="00F31952"/>
    <w:rsid w:val="00F31A49"/>
    <w:rsid w:val="00F31C55"/>
    <w:rsid w:val="00F31F24"/>
    <w:rsid w:val="00F327F5"/>
    <w:rsid w:val="00F32B9D"/>
    <w:rsid w:val="00F32E85"/>
    <w:rsid w:val="00F339C3"/>
    <w:rsid w:val="00F33DA9"/>
    <w:rsid w:val="00F3418A"/>
    <w:rsid w:val="00F3418D"/>
    <w:rsid w:val="00F3429B"/>
    <w:rsid w:val="00F34BAD"/>
    <w:rsid w:val="00F34F3B"/>
    <w:rsid w:val="00F35207"/>
    <w:rsid w:val="00F35429"/>
    <w:rsid w:val="00F35E0C"/>
    <w:rsid w:val="00F36ACC"/>
    <w:rsid w:val="00F36D9C"/>
    <w:rsid w:val="00F371C6"/>
    <w:rsid w:val="00F37311"/>
    <w:rsid w:val="00F37516"/>
    <w:rsid w:val="00F3777A"/>
    <w:rsid w:val="00F40EBB"/>
    <w:rsid w:val="00F41E0C"/>
    <w:rsid w:val="00F41F38"/>
    <w:rsid w:val="00F425E0"/>
    <w:rsid w:val="00F42873"/>
    <w:rsid w:val="00F429F1"/>
    <w:rsid w:val="00F4314B"/>
    <w:rsid w:val="00F43391"/>
    <w:rsid w:val="00F43CE3"/>
    <w:rsid w:val="00F43FE4"/>
    <w:rsid w:val="00F44EB8"/>
    <w:rsid w:val="00F44F99"/>
    <w:rsid w:val="00F451FD"/>
    <w:rsid w:val="00F45844"/>
    <w:rsid w:val="00F45A22"/>
    <w:rsid w:val="00F45E8B"/>
    <w:rsid w:val="00F46BAA"/>
    <w:rsid w:val="00F476DF"/>
    <w:rsid w:val="00F4798F"/>
    <w:rsid w:val="00F50033"/>
    <w:rsid w:val="00F5008C"/>
    <w:rsid w:val="00F500B1"/>
    <w:rsid w:val="00F505B3"/>
    <w:rsid w:val="00F50D2A"/>
    <w:rsid w:val="00F513DC"/>
    <w:rsid w:val="00F5166C"/>
    <w:rsid w:val="00F51A4D"/>
    <w:rsid w:val="00F52284"/>
    <w:rsid w:val="00F52798"/>
    <w:rsid w:val="00F529E1"/>
    <w:rsid w:val="00F52AB2"/>
    <w:rsid w:val="00F53AB1"/>
    <w:rsid w:val="00F53E1A"/>
    <w:rsid w:val="00F540DB"/>
    <w:rsid w:val="00F543B9"/>
    <w:rsid w:val="00F547DD"/>
    <w:rsid w:val="00F54E1F"/>
    <w:rsid w:val="00F55028"/>
    <w:rsid w:val="00F55096"/>
    <w:rsid w:val="00F551A0"/>
    <w:rsid w:val="00F5576C"/>
    <w:rsid w:val="00F5577B"/>
    <w:rsid w:val="00F558D7"/>
    <w:rsid w:val="00F56163"/>
    <w:rsid w:val="00F56AA7"/>
    <w:rsid w:val="00F56B63"/>
    <w:rsid w:val="00F56F7F"/>
    <w:rsid w:val="00F56F9B"/>
    <w:rsid w:val="00F5727F"/>
    <w:rsid w:val="00F57ADE"/>
    <w:rsid w:val="00F60687"/>
    <w:rsid w:val="00F60A29"/>
    <w:rsid w:val="00F60F13"/>
    <w:rsid w:val="00F6113F"/>
    <w:rsid w:val="00F61199"/>
    <w:rsid w:val="00F615B0"/>
    <w:rsid w:val="00F616C3"/>
    <w:rsid w:val="00F61A83"/>
    <w:rsid w:val="00F61FDB"/>
    <w:rsid w:val="00F620CF"/>
    <w:rsid w:val="00F6275D"/>
    <w:rsid w:val="00F629AE"/>
    <w:rsid w:val="00F63193"/>
    <w:rsid w:val="00F6375E"/>
    <w:rsid w:val="00F63C99"/>
    <w:rsid w:val="00F640A7"/>
    <w:rsid w:val="00F64EF4"/>
    <w:rsid w:val="00F6507C"/>
    <w:rsid w:val="00F65190"/>
    <w:rsid w:val="00F65385"/>
    <w:rsid w:val="00F659DB"/>
    <w:rsid w:val="00F660CF"/>
    <w:rsid w:val="00F6614F"/>
    <w:rsid w:val="00F66D35"/>
    <w:rsid w:val="00F66F3E"/>
    <w:rsid w:val="00F67700"/>
    <w:rsid w:val="00F67BA1"/>
    <w:rsid w:val="00F71545"/>
    <w:rsid w:val="00F71585"/>
    <w:rsid w:val="00F716FC"/>
    <w:rsid w:val="00F71E78"/>
    <w:rsid w:val="00F7262F"/>
    <w:rsid w:val="00F72672"/>
    <w:rsid w:val="00F7283C"/>
    <w:rsid w:val="00F72A4A"/>
    <w:rsid w:val="00F72C92"/>
    <w:rsid w:val="00F72FDB"/>
    <w:rsid w:val="00F73391"/>
    <w:rsid w:val="00F73832"/>
    <w:rsid w:val="00F73F00"/>
    <w:rsid w:val="00F7447D"/>
    <w:rsid w:val="00F74D66"/>
    <w:rsid w:val="00F750D0"/>
    <w:rsid w:val="00F75168"/>
    <w:rsid w:val="00F7544A"/>
    <w:rsid w:val="00F754B9"/>
    <w:rsid w:val="00F75745"/>
    <w:rsid w:val="00F75A5D"/>
    <w:rsid w:val="00F75AAE"/>
    <w:rsid w:val="00F75B93"/>
    <w:rsid w:val="00F75EAE"/>
    <w:rsid w:val="00F75ED3"/>
    <w:rsid w:val="00F76049"/>
    <w:rsid w:val="00F7677C"/>
    <w:rsid w:val="00F76830"/>
    <w:rsid w:val="00F76D64"/>
    <w:rsid w:val="00F77100"/>
    <w:rsid w:val="00F77338"/>
    <w:rsid w:val="00F7748F"/>
    <w:rsid w:val="00F77C78"/>
    <w:rsid w:val="00F77CCE"/>
    <w:rsid w:val="00F77DCA"/>
    <w:rsid w:val="00F77EDF"/>
    <w:rsid w:val="00F80672"/>
    <w:rsid w:val="00F8082B"/>
    <w:rsid w:val="00F808AB"/>
    <w:rsid w:val="00F810ED"/>
    <w:rsid w:val="00F81542"/>
    <w:rsid w:val="00F81B1C"/>
    <w:rsid w:val="00F825BE"/>
    <w:rsid w:val="00F826F6"/>
    <w:rsid w:val="00F82A7B"/>
    <w:rsid w:val="00F83004"/>
    <w:rsid w:val="00F839BE"/>
    <w:rsid w:val="00F839E3"/>
    <w:rsid w:val="00F83D60"/>
    <w:rsid w:val="00F84069"/>
    <w:rsid w:val="00F84183"/>
    <w:rsid w:val="00F84B17"/>
    <w:rsid w:val="00F85468"/>
    <w:rsid w:val="00F857BD"/>
    <w:rsid w:val="00F85854"/>
    <w:rsid w:val="00F8594E"/>
    <w:rsid w:val="00F85B26"/>
    <w:rsid w:val="00F8607A"/>
    <w:rsid w:val="00F86414"/>
    <w:rsid w:val="00F865F8"/>
    <w:rsid w:val="00F86955"/>
    <w:rsid w:val="00F86996"/>
    <w:rsid w:val="00F86C54"/>
    <w:rsid w:val="00F8741D"/>
    <w:rsid w:val="00F87C4E"/>
    <w:rsid w:val="00F90535"/>
    <w:rsid w:val="00F9060B"/>
    <w:rsid w:val="00F9069D"/>
    <w:rsid w:val="00F907EA"/>
    <w:rsid w:val="00F90D2B"/>
    <w:rsid w:val="00F90DB7"/>
    <w:rsid w:val="00F90DE1"/>
    <w:rsid w:val="00F918A8"/>
    <w:rsid w:val="00F918D6"/>
    <w:rsid w:val="00F91AE3"/>
    <w:rsid w:val="00F91D5F"/>
    <w:rsid w:val="00F9213C"/>
    <w:rsid w:val="00F922CF"/>
    <w:rsid w:val="00F924B2"/>
    <w:rsid w:val="00F92BB3"/>
    <w:rsid w:val="00F93213"/>
    <w:rsid w:val="00F937D7"/>
    <w:rsid w:val="00F93CFA"/>
    <w:rsid w:val="00F94172"/>
    <w:rsid w:val="00F9422A"/>
    <w:rsid w:val="00F945EF"/>
    <w:rsid w:val="00F94E7C"/>
    <w:rsid w:val="00F9622E"/>
    <w:rsid w:val="00F964CA"/>
    <w:rsid w:val="00F9667C"/>
    <w:rsid w:val="00F96D2A"/>
    <w:rsid w:val="00F97009"/>
    <w:rsid w:val="00F97228"/>
    <w:rsid w:val="00F97352"/>
    <w:rsid w:val="00F975DC"/>
    <w:rsid w:val="00F9772B"/>
    <w:rsid w:val="00F97C3F"/>
    <w:rsid w:val="00FA014D"/>
    <w:rsid w:val="00FA0965"/>
    <w:rsid w:val="00FA0C11"/>
    <w:rsid w:val="00FA1193"/>
    <w:rsid w:val="00FA14CA"/>
    <w:rsid w:val="00FA17F9"/>
    <w:rsid w:val="00FA1A69"/>
    <w:rsid w:val="00FA21C5"/>
    <w:rsid w:val="00FA2C9E"/>
    <w:rsid w:val="00FA2D1D"/>
    <w:rsid w:val="00FA2D9B"/>
    <w:rsid w:val="00FA35A0"/>
    <w:rsid w:val="00FA414D"/>
    <w:rsid w:val="00FA4A88"/>
    <w:rsid w:val="00FA4F55"/>
    <w:rsid w:val="00FA5209"/>
    <w:rsid w:val="00FA53F4"/>
    <w:rsid w:val="00FA5483"/>
    <w:rsid w:val="00FA6008"/>
    <w:rsid w:val="00FA62DD"/>
    <w:rsid w:val="00FA6433"/>
    <w:rsid w:val="00FA74A5"/>
    <w:rsid w:val="00FA786A"/>
    <w:rsid w:val="00FA78CE"/>
    <w:rsid w:val="00FB0493"/>
    <w:rsid w:val="00FB0651"/>
    <w:rsid w:val="00FB0810"/>
    <w:rsid w:val="00FB1251"/>
    <w:rsid w:val="00FB15A2"/>
    <w:rsid w:val="00FB1EF4"/>
    <w:rsid w:val="00FB22B4"/>
    <w:rsid w:val="00FB268E"/>
    <w:rsid w:val="00FB2C1A"/>
    <w:rsid w:val="00FB30F9"/>
    <w:rsid w:val="00FB3C75"/>
    <w:rsid w:val="00FB476D"/>
    <w:rsid w:val="00FB4987"/>
    <w:rsid w:val="00FB4BA2"/>
    <w:rsid w:val="00FB4D13"/>
    <w:rsid w:val="00FB4F61"/>
    <w:rsid w:val="00FB53EA"/>
    <w:rsid w:val="00FB586B"/>
    <w:rsid w:val="00FB6330"/>
    <w:rsid w:val="00FB6524"/>
    <w:rsid w:val="00FB74C9"/>
    <w:rsid w:val="00FC0A2A"/>
    <w:rsid w:val="00FC0AB2"/>
    <w:rsid w:val="00FC0C82"/>
    <w:rsid w:val="00FC0E64"/>
    <w:rsid w:val="00FC12A3"/>
    <w:rsid w:val="00FC1773"/>
    <w:rsid w:val="00FC190C"/>
    <w:rsid w:val="00FC1975"/>
    <w:rsid w:val="00FC20DC"/>
    <w:rsid w:val="00FC237A"/>
    <w:rsid w:val="00FC2917"/>
    <w:rsid w:val="00FC3A62"/>
    <w:rsid w:val="00FC3F44"/>
    <w:rsid w:val="00FC4528"/>
    <w:rsid w:val="00FC4ECE"/>
    <w:rsid w:val="00FC51B2"/>
    <w:rsid w:val="00FC54B0"/>
    <w:rsid w:val="00FC582C"/>
    <w:rsid w:val="00FC602E"/>
    <w:rsid w:val="00FC6096"/>
    <w:rsid w:val="00FC6355"/>
    <w:rsid w:val="00FC650B"/>
    <w:rsid w:val="00FC6F89"/>
    <w:rsid w:val="00FC7FD7"/>
    <w:rsid w:val="00FC7FDB"/>
    <w:rsid w:val="00FD02AF"/>
    <w:rsid w:val="00FD052C"/>
    <w:rsid w:val="00FD0B8D"/>
    <w:rsid w:val="00FD1583"/>
    <w:rsid w:val="00FD1F9A"/>
    <w:rsid w:val="00FD248A"/>
    <w:rsid w:val="00FD2AEF"/>
    <w:rsid w:val="00FD371E"/>
    <w:rsid w:val="00FD3A93"/>
    <w:rsid w:val="00FD3F54"/>
    <w:rsid w:val="00FD44CF"/>
    <w:rsid w:val="00FD45CA"/>
    <w:rsid w:val="00FD5AA1"/>
    <w:rsid w:val="00FD5AD5"/>
    <w:rsid w:val="00FD5CC0"/>
    <w:rsid w:val="00FD620E"/>
    <w:rsid w:val="00FD6744"/>
    <w:rsid w:val="00FD6ADD"/>
    <w:rsid w:val="00FD6B86"/>
    <w:rsid w:val="00FD700C"/>
    <w:rsid w:val="00FD765B"/>
    <w:rsid w:val="00FD7B9A"/>
    <w:rsid w:val="00FD7BCB"/>
    <w:rsid w:val="00FE0200"/>
    <w:rsid w:val="00FE045F"/>
    <w:rsid w:val="00FE05C1"/>
    <w:rsid w:val="00FE05D9"/>
    <w:rsid w:val="00FE060A"/>
    <w:rsid w:val="00FE07A0"/>
    <w:rsid w:val="00FE0ECF"/>
    <w:rsid w:val="00FE0F6F"/>
    <w:rsid w:val="00FE1811"/>
    <w:rsid w:val="00FE1DC7"/>
    <w:rsid w:val="00FE1F52"/>
    <w:rsid w:val="00FE28DB"/>
    <w:rsid w:val="00FE2B38"/>
    <w:rsid w:val="00FE2E48"/>
    <w:rsid w:val="00FE31EE"/>
    <w:rsid w:val="00FE3A9D"/>
    <w:rsid w:val="00FE3AEB"/>
    <w:rsid w:val="00FE3BB7"/>
    <w:rsid w:val="00FE4791"/>
    <w:rsid w:val="00FE5A99"/>
    <w:rsid w:val="00FE6017"/>
    <w:rsid w:val="00FE66F5"/>
    <w:rsid w:val="00FE710D"/>
    <w:rsid w:val="00FE7846"/>
    <w:rsid w:val="00FE7914"/>
    <w:rsid w:val="00FE7B6D"/>
    <w:rsid w:val="00FE7C73"/>
    <w:rsid w:val="00FF0636"/>
    <w:rsid w:val="00FF06E8"/>
    <w:rsid w:val="00FF0FED"/>
    <w:rsid w:val="00FF11B5"/>
    <w:rsid w:val="00FF1682"/>
    <w:rsid w:val="00FF17FE"/>
    <w:rsid w:val="00FF1B89"/>
    <w:rsid w:val="00FF238F"/>
    <w:rsid w:val="00FF26F3"/>
    <w:rsid w:val="00FF2AF0"/>
    <w:rsid w:val="00FF3A14"/>
    <w:rsid w:val="00FF3EF3"/>
    <w:rsid w:val="00FF43A2"/>
    <w:rsid w:val="00FF4A7C"/>
    <w:rsid w:val="00FF56A0"/>
    <w:rsid w:val="00FF6142"/>
    <w:rsid w:val="00FF61C8"/>
    <w:rsid w:val="00FF6454"/>
    <w:rsid w:val="00FF67B8"/>
    <w:rsid w:val="00FF6A6D"/>
    <w:rsid w:val="00FF70FC"/>
    <w:rsid w:val="00FF76B7"/>
    <w:rsid w:val="00FF77C4"/>
    <w:rsid w:val="00FF7E3E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21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2A6C"/>
    <w:pPr>
      <w:keepNext/>
      <w:ind w:firstLine="708"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067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462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86EB6"/>
    <w:pPr>
      <w:ind w:firstLine="0"/>
    </w:pPr>
  </w:style>
  <w:style w:type="character" w:customStyle="1" w:styleId="a4">
    <w:name w:val="Основной текст Знак"/>
    <w:link w:val="a3"/>
    <w:uiPriority w:val="99"/>
    <w:locked/>
    <w:rsid w:val="004534FD"/>
    <w:rPr>
      <w:sz w:val="24"/>
      <w:szCs w:val="24"/>
      <w:lang w:val="ru-RU" w:eastAsia="ru-RU"/>
    </w:rPr>
  </w:style>
  <w:style w:type="table" w:styleId="a5">
    <w:name w:val="Table Grid"/>
    <w:basedOn w:val="a1"/>
    <w:uiPriority w:val="99"/>
    <w:rsid w:val="00592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A82A6C"/>
    <w:pPr>
      <w:ind w:firstLine="708"/>
    </w:pPr>
    <w:rPr>
      <w:lang/>
    </w:rPr>
  </w:style>
  <w:style w:type="character" w:customStyle="1" w:styleId="a7">
    <w:name w:val="Основной текст с отступом Знак"/>
    <w:link w:val="a6"/>
    <w:uiPriority w:val="99"/>
    <w:locked/>
    <w:rsid w:val="000E4621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A82A6C"/>
    <w:pPr>
      <w:ind w:firstLine="708"/>
    </w:pPr>
    <w:rPr>
      <w:lang/>
    </w:rPr>
  </w:style>
  <w:style w:type="character" w:customStyle="1" w:styleId="22">
    <w:name w:val="Основной текст с отступом 2 Знак"/>
    <w:link w:val="21"/>
    <w:uiPriority w:val="99"/>
    <w:locked/>
    <w:rsid w:val="000E4621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A82A6C"/>
    <w:pPr>
      <w:ind w:firstLine="720"/>
    </w:pPr>
    <w:rPr>
      <w:sz w:val="28"/>
      <w:szCs w:val="28"/>
      <w:lang w:val="en-US"/>
    </w:rPr>
  </w:style>
  <w:style w:type="character" w:customStyle="1" w:styleId="30">
    <w:name w:val="Основной текст с отступом 3 Знак"/>
    <w:link w:val="3"/>
    <w:uiPriority w:val="99"/>
    <w:locked/>
    <w:rsid w:val="004534FD"/>
    <w:rPr>
      <w:sz w:val="28"/>
      <w:szCs w:val="28"/>
      <w:lang w:val="en-US" w:eastAsia="ru-RU"/>
    </w:rPr>
  </w:style>
  <w:style w:type="paragraph" w:styleId="23">
    <w:name w:val="Body Text 2"/>
    <w:basedOn w:val="a"/>
    <w:link w:val="24"/>
    <w:uiPriority w:val="99"/>
    <w:rsid w:val="00A82A6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uiPriority w:val="99"/>
    <w:locked/>
    <w:rsid w:val="000E4621"/>
    <w:rPr>
      <w:sz w:val="24"/>
      <w:szCs w:val="24"/>
    </w:rPr>
  </w:style>
  <w:style w:type="paragraph" w:customStyle="1" w:styleId="ConsPlusNonformat">
    <w:name w:val="ConsPlusNonformat"/>
    <w:uiPriority w:val="99"/>
    <w:rsid w:val="000E0A6E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641E74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locked/>
    <w:rsid w:val="000E4621"/>
    <w:rPr>
      <w:sz w:val="24"/>
      <w:szCs w:val="24"/>
    </w:rPr>
  </w:style>
  <w:style w:type="character" w:styleId="aa">
    <w:name w:val="page number"/>
    <w:basedOn w:val="a0"/>
    <w:uiPriority w:val="99"/>
    <w:rsid w:val="00641E74"/>
  </w:style>
  <w:style w:type="paragraph" w:styleId="ab">
    <w:name w:val="footer"/>
    <w:basedOn w:val="a"/>
    <w:link w:val="ac"/>
    <w:uiPriority w:val="99"/>
    <w:rsid w:val="005B584B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uiPriority w:val="99"/>
    <w:locked/>
    <w:rsid w:val="000E4621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66667C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B34897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43750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A72554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paragraph" w:styleId="af">
    <w:name w:val="Document Map"/>
    <w:basedOn w:val="a"/>
    <w:link w:val="af0"/>
    <w:uiPriority w:val="99"/>
    <w:semiHidden/>
    <w:rsid w:val="00213FD1"/>
    <w:pPr>
      <w:shd w:val="clear" w:color="auto" w:fill="000080"/>
    </w:pPr>
    <w:rPr>
      <w:rFonts w:ascii="Tahoma" w:hAnsi="Tahoma"/>
      <w:sz w:val="16"/>
      <w:szCs w:val="16"/>
      <w:lang/>
    </w:rPr>
  </w:style>
  <w:style w:type="character" w:customStyle="1" w:styleId="af0">
    <w:name w:val="Схема документа Знак"/>
    <w:link w:val="af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11">
    <w:name w:val="Знак Знак1 Знак Знак"/>
    <w:basedOn w:val="a"/>
    <w:uiPriority w:val="99"/>
    <w:rsid w:val="00AF3443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uiPriority w:val="99"/>
    <w:rsid w:val="00F12D27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99"/>
    <w:qFormat/>
    <w:rsid w:val="002E32A3"/>
    <w:pPr>
      <w:ind w:left="720" w:firstLine="0"/>
      <w:jc w:val="left"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8067FE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372ED-1351-4F35-BD7D-C94A3315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3004</Words>
  <Characters>17128</Characters>
  <Application>Microsoft Office Word</Application>
  <DocSecurity>4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РАСХОДЫ ОБЛАСТНОГО БЮДЖЕТА</vt:lpstr>
    </vt:vector>
  </TitlesOfParts>
  <Company>Microsoft</Company>
  <LinksUpToDate>false</LinksUpToDate>
  <CharactersWithSpaces>20092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РАСХОДЫ ОБЛАСТНОГО БЮДЖЕТА</dc:title>
  <dc:creator>Admin</dc:creator>
  <cp:lastModifiedBy>Сверкунова Ю.В.</cp:lastModifiedBy>
  <cp:revision>2</cp:revision>
  <cp:lastPrinted>2021-11-19T03:06:00Z</cp:lastPrinted>
  <dcterms:created xsi:type="dcterms:W3CDTF">2021-11-24T02:09:00Z</dcterms:created>
  <dcterms:modified xsi:type="dcterms:W3CDTF">2021-11-24T02:09:00Z</dcterms:modified>
</cp:coreProperties>
</file>