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5425" w14:textId="77777777" w:rsidR="009179A2" w:rsidRPr="00EE7A03" w:rsidRDefault="009179A2" w:rsidP="00EE7A0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EE7A03">
        <w:rPr>
          <w:rFonts w:ascii="Times New Roman" w:hAnsi="Times New Roman" w:cs="Times New Roman"/>
          <w:b/>
          <w:bCs/>
          <w:sz w:val="28"/>
          <w:szCs w:val="28"/>
        </w:rPr>
        <w:t>Траншевая</w:t>
      </w:r>
      <w:proofErr w:type="spellEnd"/>
      <w:r w:rsidRPr="00EE7A03">
        <w:rPr>
          <w:rFonts w:ascii="Times New Roman" w:hAnsi="Times New Roman" w:cs="Times New Roman"/>
          <w:b/>
          <w:bCs/>
          <w:sz w:val="28"/>
          <w:szCs w:val="28"/>
        </w:rPr>
        <w:t xml:space="preserve"> ипотека: что это такое и как она работает</w:t>
      </w:r>
    </w:p>
    <w:bookmarkEnd w:id="0"/>
    <w:p w14:paraId="5CFCC670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F4F89" w14:textId="2D994A62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A0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 каждому знакомо понятие «ипотека» — кредит под залог покупаемого жилья. Однако кроме «обычной» существует разновидность — </w:t>
      </w:r>
      <w:proofErr w:type="spellStart"/>
      <w:r w:rsidRPr="00EE7A03">
        <w:rPr>
          <w:rFonts w:ascii="Times New Roman" w:hAnsi="Times New Roman" w:cs="Times New Roman"/>
          <w:b/>
          <w:bCs/>
          <w:sz w:val="28"/>
          <w:szCs w:val="28"/>
        </w:rPr>
        <w:t>траншевая</w:t>
      </w:r>
      <w:proofErr w:type="spellEnd"/>
      <w:r w:rsidRPr="00EE7A03">
        <w:rPr>
          <w:rFonts w:ascii="Times New Roman" w:hAnsi="Times New Roman" w:cs="Times New Roman"/>
          <w:b/>
          <w:bCs/>
          <w:sz w:val="28"/>
          <w:szCs w:val="28"/>
        </w:rPr>
        <w:t xml:space="preserve"> ипотека. В чем особенности этого механизма и кому он может подойти —</w:t>
      </w:r>
      <w:hyperlink r:id="rId7" w:history="1">
        <w:r w:rsidRPr="00EE7A0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 разобрались эксперты проекта Минфина России «Мои финансы».</w:t>
        </w:r>
      </w:hyperlink>
    </w:p>
    <w:p w14:paraId="19A84348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AA97A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E7A03">
        <w:rPr>
          <w:rFonts w:ascii="Times New Roman" w:hAnsi="Times New Roman" w:cs="Times New Roman"/>
          <w:sz w:val="28"/>
          <w:szCs w:val="28"/>
        </w:rPr>
        <w:t>траншевая</w:t>
      </w:r>
      <w:proofErr w:type="spellEnd"/>
      <w:r w:rsidRPr="00EE7A03">
        <w:rPr>
          <w:rFonts w:ascii="Times New Roman" w:hAnsi="Times New Roman" w:cs="Times New Roman"/>
          <w:sz w:val="28"/>
          <w:szCs w:val="28"/>
        </w:rPr>
        <w:t xml:space="preserve"> ипотека</w:t>
      </w:r>
    </w:p>
    <w:p w14:paraId="08A48E48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 xml:space="preserve">Предположим: вы хотите купить квартиру в строящемся доме. Застройщик пока вырыл котлован и планирует сдать готовое жилье только через два-три года. Все это время вам надо где-то жить. При этом платить банку полную ипотеку сейчас, при нынешних кредитных ставках, тяжело. Тут и выручает </w:t>
      </w:r>
      <w:proofErr w:type="spellStart"/>
      <w:r w:rsidRPr="00EE7A03">
        <w:rPr>
          <w:rFonts w:ascii="Times New Roman" w:hAnsi="Times New Roman" w:cs="Times New Roman"/>
          <w:sz w:val="28"/>
          <w:szCs w:val="28"/>
        </w:rPr>
        <w:t>траншевая</w:t>
      </w:r>
      <w:proofErr w:type="spellEnd"/>
      <w:r w:rsidRPr="00EE7A03">
        <w:rPr>
          <w:rFonts w:ascii="Times New Roman" w:hAnsi="Times New Roman" w:cs="Times New Roman"/>
          <w:sz w:val="28"/>
          <w:szCs w:val="28"/>
        </w:rPr>
        <w:t xml:space="preserve"> ипотека. Это тот же кредит на новостройку по договору долевого участия, но с некоторыми особенностями: банк дает застройщику не сразу всю сумму, а частями — траншами. Покупатель при этом платит проценты только за ту часть, которую банк уже перевел застройщику. </w:t>
      </w:r>
    </w:p>
    <w:p w14:paraId="2BF31548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43CAE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>Главный плюс в том, что на первом этапе покупатель платит за жилье весьма скромную сумму. У человека есть возможность параллельно оплачивать аренду жилья (а также копить на ремонт, если квартира будет без отделки).</w:t>
      </w:r>
    </w:p>
    <w:p w14:paraId="1718AAAB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8123A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>Заработал этот механизм в 2022 году, после того как Центральный банк запретил схемы с «ипотекой за 0,01%», где застройщики сами доплачивали банкам. Кредитным организациям и девелоперам пришлось придумать новые ходы для оживления продаж. Так и появилась альтернатива — выдача кредитов частями.</w:t>
      </w:r>
    </w:p>
    <w:p w14:paraId="55C00613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5D9EC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>Сейчас этот продукт нишевый. Его рыночная доля невелика (по разным оценкам, от 5–7 до 20% в некоторых случаях), предложение доступно не у всех банков и не во всех новостройках.</w:t>
      </w:r>
    </w:p>
    <w:p w14:paraId="55761677" w14:textId="77777777" w:rsidR="009179A2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06C61D2A" w:rsidR="001D4C90" w:rsidRPr="00EE7A03" w:rsidRDefault="009179A2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 xml:space="preserve">Как работает </w:t>
      </w:r>
      <w:proofErr w:type="spellStart"/>
      <w:r w:rsidRPr="00EE7A03">
        <w:rPr>
          <w:rFonts w:ascii="Times New Roman" w:hAnsi="Times New Roman" w:cs="Times New Roman"/>
          <w:sz w:val="28"/>
          <w:szCs w:val="28"/>
        </w:rPr>
        <w:t>траншевая</w:t>
      </w:r>
      <w:proofErr w:type="spellEnd"/>
      <w:r w:rsidRPr="00EE7A03">
        <w:rPr>
          <w:rFonts w:ascii="Times New Roman" w:hAnsi="Times New Roman" w:cs="Times New Roman"/>
          <w:sz w:val="28"/>
          <w:szCs w:val="28"/>
        </w:rPr>
        <w:t xml:space="preserve"> ипотека и кому она подойдет</w:t>
      </w:r>
      <w:r w:rsidR="00443630" w:rsidRPr="00EE7A03">
        <w:rPr>
          <w:rFonts w:ascii="Times New Roman" w:hAnsi="Times New Roman" w:cs="Times New Roman"/>
          <w:sz w:val="28"/>
          <w:szCs w:val="28"/>
        </w:rPr>
        <w:t xml:space="preserve"> читайте</w:t>
      </w:r>
      <w:hyperlink r:id="rId8" w:history="1">
        <w:r w:rsidR="00C64B99" w:rsidRPr="00EE7A03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325EC7" w:rsidRPr="00EE7A03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1D4C90" w:rsidRPr="00EE7A03">
          <w:rPr>
            <w:rStyle w:val="a3"/>
            <w:rFonts w:ascii="Times New Roman" w:hAnsi="Times New Roman" w:cs="Times New Roman"/>
            <w:sz w:val="28"/>
            <w:szCs w:val="28"/>
          </w:rPr>
          <w:t>читайте</w:t>
        </w:r>
        <w:proofErr w:type="spellEnd"/>
        <w:r w:rsidR="001D4C90" w:rsidRPr="00EE7A03">
          <w:rPr>
            <w:rStyle w:val="a3"/>
            <w:rFonts w:ascii="Times New Roman" w:hAnsi="Times New Roman" w:cs="Times New Roman"/>
            <w:sz w:val="28"/>
            <w:szCs w:val="28"/>
          </w:rPr>
          <w:t xml:space="preserve"> на портале </w:t>
        </w:r>
        <w:proofErr w:type="spellStart"/>
        <w:r w:rsidR="001D4C90" w:rsidRPr="00EE7A03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EE7A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EE7A03" w:rsidRDefault="001D4C90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2D8AFD4B" w:rsidR="00E85F37" w:rsidRPr="00EE7A03" w:rsidRDefault="00FC278A" w:rsidP="00EE7A03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EE7A03">
        <w:rPr>
          <w:rFonts w:ascii="Times New Roman" w:hAnsi="Times New Roman" w:cs="Times New Roman"/>
          <w:sz w:val="28"/>
          <w:szCs w:val="28"/>
        </w:rPr>
        <w:fldChar w:fldCharType="begin"/>
      </w:r>
      <w:r w:rsidR="009179A2" w:rsidRPr="00EE7A03">
        <w:rPr>
          <w:rFonts w:ascii="Times New Roman" w:hAnsi="Times New Roman" w:cs="Times New Roman"/>
          <w:sz w:val="28"/>
          <w:szCs w:val="28"/>
        </w:rPr>
        <w:instrText>HYPERLINK "https://xn--80apaohbc3aw9e.xn--p1ai/article/transhevaya-ipoteka-chto-eto-takoe-i-kak-ona-rabotaet/"</w:instrText>
      </w:r>
      <w:r w:rsidR="00E64CDA" w:rsidRPr="00EE7A03">
        <w:rPr>
          <w:rFonts w:ascii="Times New Roman" w:hAnsi="Times New Roman" w:cs="Times New Roman"/>
          <w:sz w:val="28"/>
          <w:szCs w:val="28"/>
        </w:rPr>
        <w:fldChar w:fldCharType="separate"/>
      </w:r>
      <w:r w:rsidRPr="00EE7A03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EE7A03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EE7A03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76A519D2" w:rsidR="001D4C90" w:rsidRPr="00EE7A03" w:rsidRDefault="00E64CDA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03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EE7A03">
        <w:rPr>
          <w:rFonts w:ascii="Times New Roman" w:hAnsi="Times New Roman" w:cs="Times New Roman"/>
          <w:sz w:val="28"/>
          <w:szCs w:val="28"/>
        </w:rPr>
        <w:t>Автор</w:t>
      </w:r>
      <w:r w:rsidR="00591F16" w:rsidRPr="00EE7A03">
        <w:rPr>
          <w:rFonts w:ascii="Times New Roman" w:hAnsi="Times New Roman" w:cs="Times New Roman"/>
          <w:sz w:val="28"/>
          <w:szCs w:val="28"/>
        </w:rPr>
        <w:t>ы</w:t>
      </w:r>
      <w:r w:rsidR="002808B9" w:rsidRPr="00EE7A03">
        <w:rPr>
          <w:rFonts w:ascii="Times New Roman" w:hAnsi="Times New Roman" w:cs="Times New Roman"/>
          <w:sz w:val="28"/>
          <w:szCs w:val="28"/>
        </w:rPr>
        <w:t xml:space="preserve">: </w:t>
      </w:r>
      <w:r w:rsidR="009179A2" w:rsidRPr="00EE7A03">
        <w:rPr>
          <w:rFonts w:ascii="Times New Roman" w:hAnsi="Times New Roman" w:cs="Times New Roman"/>
          <w:sz w:val="28"/>
          <w:szCs w:val="28"/>
        </w:rPr>
        <w:t>Игорь Ломакин</w:t>
      </w:r>
    </w:p>
    <w:p w14:paraId="341EA5F6" w14:textId="77777777" w:rsidR="00443630" w:rsidRPr="00EE7A03" w:rsidRDefault="00443630" w:rsidP="00EE7A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5C1CF" w14:textId="77777777" w:rsidR="00D4144A" w:rsidRDefault="00D4144A" w:rsidP="00C64B99"/>
    <w:sectPr w:rsidR="00D4144A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D9DC6" w14:textId="77777777" w:rsidR="008241AD" w:rsidRDefault="008241AD" w:rsidP="00902E5C">
      <w:r>
        <w:separator/>
      </w:r>
    </w:p>
  </w:endnote>
  <w:endnote w:type="continuationSeparator" w:id="0">
    <w:p w14:paraId="44764C7B" w14:textId="77777777" w:rsidR="008241AD" w:rsidRDefault="008241A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2D6D" w14:textId="77777777" w:rsidR="008241AD" w:rsidRDefault="008241AD" w:rsidP="00902E5C">
      <w:r>
        <w:separator/>
      </w:r>
    </w:p>
  </w:footnote>
  <w:footnote w:type="continuationSeparator" w:id="0">
    <w:p w14:paraId="26067473" w14:textId="77777777" w:rsidR="008241AD" w:rsidRDefault="008241A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791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1D5C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3630"/>
    <w:rsid w:val="0044416E"/>
    <w:rsid w:val="004854F5"/>
    <w:rsid w:val="004B76D1"/>
    <w:rsid w:val="004C2244"/>
    <w:rsid w:val="004C53DC"/>
    <w:rsid w:val="004E4080"/>
    <w:rsid w:val="004E750C"/>
    <w:rsid w:val="004F121E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0487"/>
    <w:rsid w:val="007F2E73"/>
    <w:rsid w:val="007F3A79"/>
    <w:rsid w:val="0081727A"/>
    <w:rsid w:val="008241AD"/>
    <w:rsid w:val="0082514D"/>
    <w:rsid w:val="0083446C"/>
    <w:rsid w:val="008550A9"/>
    <w:rsid w:val="008914E0"/>
    <w:rsid w:val="00891CB3"/>
    <w:rsid w:val="008A4216"/>
    <w:rsid w:val="008A60BD"/>
    <w:rsid w:val="008A6943"/>
    <w:rsid w:val="008B27C0"/>
    <w:rsid w:val="008C28BB"/>
    <w:rsid w:val="008C41B2"/>
    <w:rsid w:val="008D0E94"/>
    <w:rsid w:val="008F4276"/>
    <w:rsid w:val="00902E5C"/>
    <w:rsid w:val="009179A2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A54D0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144A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E7A0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transhevaya-ipoteka-chto-eto-takoe-i-kak-ona-rabota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transhevaya-ipoteka-chto-eto-takoe-i-kak-ona-rabota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2026-06-30T03:47:00Z</dcterms:created>
  <dcterms:modified xsi:type="dcterms:W3CDTF">2026-06-30T03:47:00Z</dcterms:modified>
</cp:coreProperties>
</file>