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988D1" w14:textId="77777777" w:rsidR="004C6E2B" w:rsidRDefault="004C6E2B">
      <w:pPr>
        <w:rPr>
          <w:lang w:val="ru-RU"/>
        </w:rPr>
      </w:pPr>
    </w:p>
    <w:p w14:paraId="00000001" w14:textId="025C327C" w:rsidR="004A74CF" w:rsidRDefault="00000000">
      <w:r w:rsidRPr="001906BD">
        <w:rPr>
          <w:b/>
          <w:bCs/>
        </w:rPr>
        <w:t>Сколько денег достаточно положить на вклад, чтобы жить на проценты и не работать</w:t>
      </w:r>
    </w:p>
    <w:p w14:paraId="00000002" w14:textId="77777777" w:rsidR="004A74CF" w:rsidRDefault="004A74CF"/>
    <w:p w14:paraId="00000003" w14:textId="4D010635" w:rsidR="004A74CF" w:rsidRDefault="00000000">
      <w:r>
        <w:t>Пассивный доход - мечта многих россиян. Не нужно каждый день ходить на работу, деньги буквально сами падают на банковскую карточку. Такое возможно, если есть сумма, которую можно разместить на банковском депозите</w:t>
      </w:r>
      <w:r w:rsidR="001906BD">
        <w:rPr>
          <w:lang w:val="ru-RU"/>
        </w:rPr>
        <w:t xml:space="preserve">. Какая сумма позволит жить и не работать в </w:t>
      </w:r>
      <w:hyperlink r:id="rId4" w:history="1">
        <w:r w:rsidR="001906BD" w:rsidRPr="001906BD">
          <w:rPr>
            <w:rStyle w:val="a5"/>
            <w:lang w:val="ru-RU"/>
          </w:rPr>
          <w:t xml:space="preserve">интервью </w:t>
        </w:r>
        <w:r w:rsidR="001906BD" w:rsidRPr="001906BD">
          <w:rPr>
            <w:rStyle w:val="a5"/>
          </w:rPr>
          <w:t>агентству "Прайм"</w:t>
        </w:r>
      </w:hyperlink>
      <w:r w:rsidR="001906BD" w:rsidRPr="001906BD">
        <w:t xml:space="preserve"> </w:t>
      </w:r>
      <w:r w:rsidR="001906BD">
        <w:rPr>
          <w:lang w:val="ru-RU"/>
        </w:rPr>
        <w:t xml:space="preserve">рассказала </w:t>
      </w:r>
      <w:r w:rsidR="001906BD" w:rsidRPr="001906BD">
        <w:t xml:space="preserve">Мария </w:t>
      </w:r>
      <w:proofErr w:type="spellStart"/>
      <w:r w:rsidR="001906BD" w:rsidRPr="001906BD">
        <w:t>Иваткина</w:t>
      </w:r>
      <w:proofErr w:type="spellEnd"/>
      <w:r w:rsidR="001906BD" w:rsidRPr="001906BD">
        <w:t>, эксперт проекта НИФИ Минфина России "</w:t>
      </w:r>
      <w:proofErr w:type="spellStart"/>
      <w:r w:rsidR="001906BD" w:rsidRPr="001906BD">
        <w:t>Моифинансы.рф</w:t>
      </w:r>
      <w:proofErr w:type="spellEnd"/>
      <w:r w:rsidR="001906BD" w:rsidRPr="001906BD">
        <w:t>"</w:t>
      </w:r>
    </w:p>
    <w:p w14:paraId="00000004" w14:textId="77777777" w:rsidR="004A74CF" w:rsidRDefault="004A74CF"/>
    <w:p w14:paraId="00000005" w14:textId="77777777" w:rsidR="004A74CF" w:rsidRDefault="00000000">
      <w:r>
        <w:t>По последним доступным данным Банка России на октябрь 2025 год (</w:t>
      </w:r>
      <w:hyperlink r:id="rId5">
        <w:r w:rsidR="004A74CF">
          <w:rPr>
            <w:color w:val="1155CC"/>
            <w:u w:val="single"/>
          </w:rPr>
          <w:t>https://cbr.ru/statistics/bank_sector/int_rat/1025/</w:t>
        </w:r>
      </w:hyperlink>
      <w:r>
        <w:t xml:space="preserve"> ) процентные ставки по депозитам в рублях для физических лиц по краткосрочным вкладам (до 1 года) составляли 15,3%. Однако такую доходность банки дают при размещении средств на три месяца. Если же положить деньги на год (12 месяцев), ставки будут ниже. Например, Сбербанк предлагает 12% для депозита без снятия и пополнения с выплатой процентов в конце срока, ВТБ те же 12% при открытии вклада в офисе и 13%, если сделать это онлайн. Тинькофф также дает 12% доходности для годовых депозитов, Альфа-Банк - 12,9%, Газпромбанк - 13,5%, Совкомбанк - 14%. </w:t>
      </w:r>
    </w:p>
    <w:p w14:paraId="00000006" w14:textId="77777777" w:rsidR="004A74CF" w:rsidRDefault="004A74CF"/>
    <w:p w14:paraId="00000007" w14:textId="77777777" w:rsidR="004A74CF" w:rsidRDefault="00000000">
      <w:r>
        <w:t xml:space="preserve">Можно выбрать более доходные краткосрочные депозиты и разместить средства на 3 месяца под 15-16% годовых в тех же банках. Однако стоит учитывать, что Банк России держит курс на снижение ключевой ставки. В декабре регулятор ее опустил с 16,5 до 16% годовых, а в 2026 году средний уровень ключевой ставки, по прогнозу ЦБ, составит 13–15% годовых. Это значит, что условия по депозитам станут менее выгодными. То есть, реалистично получить те же 12% годовых. Это значение и используем в расчетах. </w:t>
      </w:r>
    </w:p>
    <w:p w14:paraId="00000008" w14:textId="77777777" w:rsidR="004A74CF" w:rsidRDefault="004A74CF"/>
    <w:p w14:paraId="00000009" w14:textId="77777777" w:rsidR="004A74CF" w:rsidRDefault="00000000">
      <w:r>
        <w:t xml:space="preserve">Если мы хотим получать пассивный доход (проценты) от размещения средств на банковском депозите, то на счету должна быть довольно внушительная сумма, что доступно, конечно же, не всем, а лишь самым состоятельным гражданам, которые смогли накопить солидный капитал. В своих расчетах можно использовать формулу: </w:t>
      </w:r>
    </w:p>
    <w:p w14:paraId="0000000A" w14:textId="77777777" w:rsidR="004A74CF" w:rsidRDefault="004A74CF"/>
    <w:p w14:paraId="0000000B" w14:textId="77777777" w:rsidR="004A74CF" w:rsidRDefault="00000000">
      <w:pPr>
        <w:rPr>
          <w:i/>
          <w:iCs/>
        </w:rPr>
      </w:pPr>
      <w:r>
        <w:rPr>
          <w:i/>
          <w:iCs/>
        </w:rPr>
        <w:t>Ежемесячный доход = Сумма вклада × (Годовая ставка / 12)</w:t>
      </w:r>
    </w:p>
    <w:p w14:paraId="0000000C" w14:textId="77777777" w:rsidR="004A74CF" w:rsidRDefault="004A74CF"/>
    <w:p w14:paraId="0000000D" w14:textId="77777777" w:rsidR="004A74CF" w:rsidRDefault="00000000">
      <w:r>
        <w:t xml:space="preserve">Допустим, мы хотим получать 30 000 рублей ежемесячного дохода при размещении средств на депозите под 12%. В этом случае на счету должно быть 3 млн рублей. Для получения 50 тысяч рублей - 5 млн. Чтобы стабильно получать 75 тысяч - 7,5 млн, а для ежемесячных 100 тысяч рублей дохода потребуется около 10 млн рублей. </w:t>
      </w:r>
    </w:p>
    <w:p w14:paraId="0000000E" w14:textId="77777777" w:rsidR="004A74CF" w:rsidRDefault="004A74CF"/>
    <w:p w14:paraId="0000000F" w14:textId="77777777" w:rsidR="004A74CF" w:rsidRDefault="00000000">
      <w:r>
        <w:t xml:space="preserve">Для расчета своего примера также можно воспользоваться калькулятором вкладов: </w:t>
      </w:r>
      <w:hyperlink r:id="rId6">
        <w:r w:rsidR="004A74CF">
          <w:rPr>
            <w:color w:val="1155CC"/>
            <w:u w:val="single"/>
          </w:rPr>
          <w:t>https://calcus.ru/kalkulyator-vkladov</w:t>
        </w:r>
      </w:hyperlink>
    </w:p>
    <w:p w14:paraId="00000010" w14:textId="77777777" w:rsidR="004A74CF" w:rsidRDefault="004A74CF"/>
    <w:p w14:paraId="00000011" w14:textId="77777777" w:rsidR="004A74CF" w:rsidRDefault="00000000">
      <w:r>
        <w:t xml:space="preserve">Однако нужно учитывать, что с дохода от размещения средств на банковских депозитах нужно будет заплатить НДФЛ. Есть необлагаемая налогом сумма. Она зависит от ключевой ставки Банка России. В 2025 году эта сумма составляла 210 тысяч рублей. С доходов, полученных </w:t>
      </w:r>
      <w:proofErr w:type="gramStart"/>
      <w:r>
        <w:t>сверх этого лимита</w:t>
      </w:r>
      <w:proofErr w:type="gramEnd"/>
      <w:r>
        <w:t xml:space="preserve"> требуется заплатить НДФЛ 13% и 15%.</w:t>
      </w:r>
    </w:p>
    <w:p w14:paraId="00000012" w14:textId="77777777" w:rsidR="004A74CF" w:rsidRDefault="004A74CF"/>
    <w:p w14:paraId="00000013" w14:textId="77777777" w:rsidR="004A74CF" w:rsidRDefault="00000000">
      <w:r>
        <w:t>При условии, что Банк России не будет повышать ключевую ставку в 2026 году, необлагаемый налогом лимит составит 160 тысяч рублей. За доход свыше этой суммы потребуется заплатить налог в 2027 году. Например, общий доход по вкладам за 2026 год составит 600 000 рублей в год (это наш пример с 50 000 рублей в месяц). Это на 440 000 рублей больше необлагаемой суммы (160 тысяч рублей). Налог нужно будет заплатить с 440 000 рублей. Сумма налога составит 57 200 рублей (440 тысяч рублей × 13%).</w:t>
      </w:r>
    </w:p>
    <w:p w14:paraId="00000014" w14:textId="77777777" w:rsidR="004A74CF" w:rsidRDefault="004A74CF"/>
    <w:p w14:paraId="00000015" w14:textId="77777777" w:rsidR="004A74CF" w:rsidRDefault="004A74CF"/>
    <w:p w14:paraId="00000016" w14:textId="77777777" w:rsidR="004A74CF" w:rsidRDefault="004A74CF"/>
    <w:sectPr w:rsidR="004A74C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BDE6C59A-7210-7242-8F06-053F6A54871E}"/>
    <w:embedBold r:id="rId2" w:fontKey="{7AA02940-9E9A-0D4C-A854-4952DA9049A7}"/>
    <w:embedItalic r:id="rId3" w:fontKey="{AC1C18C2-0B8E-974C-B064-623AC8C57FF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FF41F0DD-E3DC-4A46-A297-98A08A851221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5" w:fontKey="{ECECA4FB-0A3A-1D49-9C69-FF9577500033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6" w:fontKey="{348024AA-5228-B24D-8645-FB642570A4C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4CF"/>
    <w:rsid w:val="001906BD"/>
    <w:rsid w:val="004A74CF"/>
    <w:rsid w:val="004C6E2B"/>
    <w:rsid w:val="00554DB8"/>
    <w:rsid w:val="00B04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FF9ED"/>
  <w15:docId w15:val="{A0656388-C852-450C-80A2-8F40EFB41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4C6E2B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C6E2B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1906B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alcus.ru/kalkulyator-vkladov" TargetMode="External"/><Relationship Id="rId5" Type="http://schemas.openxmlformats.org/officeDocument/2006/relationships/hyperlink" Target="https://cbr.ru/statistics/bank_sector/int_rat/1025/" TargetMode="External"/><Relationship Id="rId4" Type="http://schemas.openxmlformats.org/officeDocument/2006/relationships/hyperlink" Target="https://1prime.ru/20260117/vklad-866580207.html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509</Words>
  <Characters>2903</Characters>
  <Application>Microsoft Office Word</Application>
  <DocSecurity>0</DocSecurity>
  <Lines>24</Lines>
  <Paragraphs>6</Paragraphs>
  <ScaleCrop>false</ScaleCrop>
  <Company>NIFI</Company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nasti_22</cp:lastModifiedBy>
  <cp:revision>3</cp:revision>
  <dcterms:created xsi:type="dcterms:W3CDTF">2026-01-29T10:26:00Z</dcterms:created>
  <dcterms:modified xsi:type="dcterms:W3CDTF">2026-03-15T13:32:00Z</dcterms:modified>
</cp:coreProperties>
</file>