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648D8" w14:textId="77777777" w:rsidR="00F93A07" w:rsidRPr="00E90398" w:rsidRDefault="00F93A07" w:rsidP="003B6E1E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  <w:r w:rsidRPr="00E90398">
        <w:rPr>
          <w:b/>
          <w:bCs/>
          <w:color w:val="000000" w:themeColor="text1"/>
        </w:rPr>
        <w:t>К</w:t>
      </w:r>
      <w:r w:rsidR="00E4463B" w:rsidRPr="00E90398">
        <w:rPr>
          <w:b/>
          <w:bCs/>
          <w:color w:val="000000" w:themeColor="text1"/>
        </w:rPr>
        <w:t>ак быть, если в квартире систематически холодно из-за некачественного теплоснабжения</w:t>
      </w:r>
    </w:p>
    <w:p w14:paraId="51472A5A" w14:textId="77777777" w:rsidR="00F93A07" w:rsidRDefault="00F93A07" w:rsidP="003B6E1E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38419B77" w14:textId="2888BAF9" w:rsidR="00E90398" w:rsidRDefault="00E90398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E90398">
        <w:rPr>
          <w:color w:val="000000" w:themeColor="text1"/>
        </w:rPr>
        <w:t xml:space="preserve">Коммунальные платежи за отопление можно вернуть, </w:t>
      </w:r>
      <w:r>
        <w:rPr>
          <w:color w:val="000000" w:themeColor="text1"/>
        </w:rPr>
        <w:t xml:space="preserve">как и при каких условиях рассказала в интервью </w:t>
      </w:r>
      <w:hyperlink r:id="rId7" w:history="1">
        <w:proofErr w:type="spellStart"/>
        <w:r w:rsidRPr="00E90398">
          <w:rPr>
            <w:rStyle w:val="a5"/>
          </w:rPr>
          <w:t>Риа</w:t>
        </w:r>
        <w:proofErr w:type="spellEnd"/>
        <w:r w:rsidRPr="00E90398">
          <w:rPr>
            <w:rStyle w:val="a5"/>
          </w:rPr>
          <w:t xml:space="preserve"> Новости</w:t>
        </w:r>
      </w:hyperlink>
      <w:r w:rsidRPr="00E90398">
        <w:rPr>
          <w:color w:val="000000" w:themeColor="text1"/>
        </w:rPr>
        <w:t xml:space="preserve"> эксперт проекта НИФИ Минфина России "</w:t>
      </w:r>
      <w:proofErr w:type="spellStart"/>
      <w:r w:rsidRPr="00E90398">
        <w:rPr>
          <w:color w:val="000000" w:themeColor="text1"/>
        </w:rPr>
        <w:t>Моифинансы.рф</w:t>
      </w:r>
      <w:proofErr w:type="spellEnd"/>
      <w:r w:rsidRPr="00E90398">
        <w:rPr>
          <w:color w:val="000000" w:themeColor="text1"/>
        </w:rPr>
        <w:t>" Ольга Дайнеко рассказала РИА Новости</w:t>
      </w:r>
      <w:r>
        <w:rPr>
          <w:color w:val="000000" w:themeColor="text1"/>
        </w:rPr>
        <w:t>.</w:t>
      </w:r>
    </w:p>
    <w:p w14:paraId="740E418F" w14:textId="77777777" w:rsidR="00E90398" w:rsidRDefault="00E90398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7C0F4F22" w14:textId="2C12334F" w:rsidR="00E4463B" w:rsidRPr="0091234E" w:rsidRDefault="00E4463B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По закону при отоплении жилых помещений должна обеспечиваться оптимальная температура в соответствии с нормативами: не ниже +18 (в угловых комнатах +20) и не ниже +20 (+22 в угловых комнатах) в климатических условиях, где «за бортом» -31 и ниже.</w:t>
      </w:r>
    </w:p>
    <w:p w14:paraId="725BCA94" w14:textId="77777777" w:rsidR="007F6282" w:rsidRPr="0091234E" w:rsidRDefault="007F6282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Нужно учитывать, что есть и нормы допустимого времени перебоев с теплом:</w:t>
      </w:r>
    </w:p>
    <w:p w14:paraId="46777A17" w14:textId="77777777" w:rsidR="007F6282" w:rsidRPr="0091234E" w:rsidRDefault="007F6282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- не более 24 часов в месяц суммарно;</w:t>
      </w:r>
    </w:p>
    <w:p w14:paraId="7093949A" w14:textId="77777777" w:rsidR="007F6282" w:rsidRPr="0091234E" w:rsidRDefault="007F6282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- не более 16 часов одновременно (при условии, что температура опустилась не ниже +12);</w:t>
      </w:r>
    </w:p>
    <w:p w14:paraId="68B8C663" w14:textId="77777777" w:rsidR="007F6282" w:rsidRPr="0091234E" w:rsidRDefault="007F6282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- не более 8 часов (при температуре от +10 до +12);</w:t>
      </w:r>
    </w:p>
    <w:p w14:paraId="139FBA48" w14:textId="77777777" w:rsidR="007F6282" w:rsidRPr="0091234E" w:rsidRDefault="007F6282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- не более 4 часов</w:t>
      </w:r>
      <w:r w:rsidR="001A7FC6">
        <w:rPr>
          <w:color w:val="000000" w:themeColor="text1"/>
        </w:rPr>
        <w:t xml:space="preserve"> при </w:t>
      </w:r>
      <w:r w:rsidRPr="0091234E">
        <w:rPr>
          <w:color w:val="000000" w:themeColor="text1"/>
        </w:rPr>
        <w:t>температуре воздуха  в жилье от  +8 до +10.</w:t>
      </w:r>
    </w:p>
    <w:p w14:paraId="71BA085C" w14:textId="77777777" w:rsidR="007F6282" w:rsidRPr="0091234E" w:rsidRDefault="007F6282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Перебои могут случиться из-за ремонта (в том числе, аварийного) сетей теплоснабжения. Однако, если отключение тепла длится дольше допустимого или жильцы систематически мерзнут из-за слабой подачи тепла</w:t>
      </w:r>
      <w:proofErr w:type="gramStart"/>
      <w:r w:rsidRPr="0091234E">
        <w:rPr>
          <w:color w:val="000000" w:themeColor="text1"/>
        </w:rPr>
        <w:t>-это</w:t>
      </w:r>
      <w:proofErr w:type="gramEnd"/>
      <w:r w:rsidRPr="0091234E">
        <w:rPr>
          <w:color w:val="000000" w:themeColor="text1"/>
        </w:rPr>
        <w:t xml:space="preserve"> не только повод для устранения нарушений температурного режима, но и для перерасчета </w:t>
      </w:r>
      <w:r w:rsidR="00181C06" w:rsidRPr="0091234E">
        <w:rPr>
          <w:color w:val="000000" w:themeColor="text1"/>
        </w:rPr>
        <w:t xml:space="preserve">услуг за отопление. </w:t>
      </w:r>
    </w:p>
    <w:p w14:paraId="08DFB812" w14:textId="77777777" w:rsidR="00181C06" w:rsidRPr="0091234E" w:rsidRDefault="00181C06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 xml:space="preserve">Когда в квартире или доме холодно, основная задача-восстановить подачу тепла до полагающихся нормативов.  Для этого необходимо обратиться с заявкой-жалобой в обслуживающую организацию. В МКД это управляющая компания, ТСЖ). Если проблема в индивидуальном жилом доме с централизованной подачей тепла, жалоба направляется диспетчеру ресурсоснабжающей компании. </w:t>
      </w:r>
    </w:p>
    <w:p w14:paraId="09A54DC1" w14:textId="77777777" w:rsidR="00181C06" w:rsidRPr="0091234E" w:rsidRDefault="00181C06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Если жалоба подается устно (например, по телефону), выясните у диспетчера номер заявки (заявки проходят регистрацию в журнале обращений)</w:t>
      </w:r>
      <w:r w:rsidR="007524CF" w:rsidRPr="0091234E">
        <w:rPr>
          <w:color w:val="000000" w:themeColor="text1"/>
        </w:rPr>
        <w:t>, запишите время звонка и кто его принял</w:t>
      </w:r>
      <w:r w:rsidRPr="0091234E">
        <w:rPr>
          <w:color w:val="000000" w:themeColor="text1"/>
        </w:rPr>
        <w:t xml:space="preserve">. При необходимости это позволит подтвердить факт обращения в обслуживающую организацию и </w:t>
      </w:r>
      <w:r w:rsidR="007524CF" w:rsidRPr="0091234E">
        <w:rPr>
          <w:color w:val="000000" w:themeColor="text1"/>
        </w:rPr>
        <w:t xml:space="preserve">срок реагирования на жалобу. </w:t>
      </w:r>
      <w:r w:rsidRPr="0091234E">
        <w:rPr>
          <w:color w:val="000000" w:themeColor="text1"/>
        </w:rPr>
        <w:t xml:space="preserve"> </w:t>
      </w:r>
      <w:r w:rsidR="007524CF" w:rsidRPr="0091234E">
        <w:rPr>
          <w:color w:val="000000" w:themeColor="text1"/>
        </w:rPr>
        <w:t xml:space="preserve">После регистрации жалобы для фиксации и устранения нарушений </w:t>
      </w:r>
      <w:r w:rsidR="00866CE3" w:rsidRPr="0091234E">
        <w:rPr>
          <w:color w:val="000000" w:themeColor="text1"/>
        </w:rPr>
        <w:t xml:space="preserve">в квартиру/дом должны прийти </w:t>
      </w:r>
      <w:r w:rsidR="007524CF" w:rsidRPr="0091234E">
        <w:rPr>
          <w:color w:val="000000" w:themeColor="text1"/>
        </w:rPr>
        <w:t xml:space="preserve">представители обслуживающей организации. Они </w:t>
      </w:r>
      <w:r w:rsidR="0069703E" w:rsidRPr="0091234E">
        <w:rPr>
          <w:color w:val="000000" w:themeColor="text1"/>
        </w:rPr>
        <w:t>проведут</w:t>
      </w:r>
      <w:r w:rsidR="007524CF" w:rsidRPr="0091234E">
        <w:rPr>
          <w:color w:val="000000" w:themeColor="text1"/>
        </w:rPr>
        <w:t xml:space="preserve"> осмотр систем отопления, </w:t>
      </w:r>
      <w:r w:rsidR="0069703E" w:rsidRPr="0091234E">
        <w:rPr>
          <w:color w:val="000000" w:themeColor="text1"/>
        </w:rPr>
        <w:t xml:space="preserve">должны </w:t>
      </w:r>
      <w:r w:rsidR="007524CF" w:rsidRPr="0091234E">
        <w:rPr>
          <w:color w:val="000000" w:themeColor="text1"/>
        </w:rPr>
        <w:t>зафиксировать показатели температуры</w:t>
      </w:r>
      <w:r w:rsidR="0069703E" w:rsidRPr="0091234E">
        <w:rPr>
          <w:color w:val="000000" w:themeColor="text1"/>
        </w:rPr>
        <w:t xml:space="preserve"> (температуру воздуха в жилом помещении, а также температуру радиаторов отопления и другие значимые обстоятельства)</w:t>
      </w:r>
      <w:r w:rsidR="007524CF" w:rsidRPr="0091234E">
        <w:rPr>
          <w:color w:val="000000" w:themeColor="text1"/>
        </w:rPr>
        <w:t xml:space="preserve">, указать выявленные неисправности, причины недостатка тепла-все это фиксируется в Акте, который составляется по факту осмотра (один экземпляр </w:t>
      </w:r>
      <w:r w:rsidR="001A7FC6" w:rsidRPr="0091234E">
        <w:rPr>
          <w:color w:val="000000" w:themeColor="text1"/>
        </w:rPr>
        <w:t>Акта передается</w:t>
      </w:r>
      <w:r w:rsidR="007524CF" w:rsidRPr="0091234E">
        <w:rPr>
          <w:color w:val="000000" w:themeColor="text1"/>
        </w:rPr>
        <w:t xml:space="preserve"> потребителю </w:t>
      </w:r>
      <w:r w:rsidR="007524CF" w:rsidRPr="0091234E">
        <w:rPr>
          <w:color w:val="000000" w:themeColor="text1"/>
        </w:rPr>
        <w:lastRenderedPageBreak/>
        <w:t xml:space="preserve">коммунальных услуг). Если в ходе осмотра будут выявлены нарушения со стороны обслуживающей организации (недостаточная температура подачи или </w:t>
      </w:r>
      <w:r w:rsidR="0069703E" w:rsidRPr="0091234E">
        <w:rPr>
          <w:color w:val="000000" w:themeColor="text1"/>
        </w:rPr>
        <w:t>длительное отключение</w:t>
      </w:r>
      <w:r w:rsidR="007524CF" w:rsidRPr="0091234E">
        <w:rPr>
          <w:color w:val="000000" w:themeColor="text1"/>
        </w:rPr>
        <w:t xml:space="preserve"> тепла), наличие Акта позволит</w:t>
      </w:r>
      <w:r w:rsidR="0069703E" w:rsidRPr="0091234E">
        <w:rPr>
          <w:color w:val="000000" w:themeColor="text1"/>
        </w:rPr>
        <w:t xml:space="preserve"> собственнику/нанимателю жилья</w:t>
      </w:r>
      <w:r w:rsidR="007524CF" w:rsidRPr="0091234E">
        <w:rPr>
          <w:color w:val="000000" w:themeColor="text1"/>
        </w:rPr>
        <w:t xml:space="preserve"> получить перерасчет.</w:t>
      </w:r>
    </w:p>
    <w:p w14:paraId="25A495F8" w14:textId="77777777" w:rsidR="0069703E" w:rsidRPr="0091234E" w:rsidRDefault="0069703E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При выявлении нарушений относительно подачи тепла перерасчет должен быть произведен</w:t>
      </w:r>
      <w:r w:rsidR="001A7FC6">
        <w:rPr>
          <w:color w:val="000000" w:themeColor="text1"/>
        </w:rPr>
        <w:t xml:space="preserve"> в следующем месяце автоматически, однако на практике такое </w:t>
      </w:r>
      <w:r w:rsidRPr="0091234E">
        <w:rPr>
          <w:color w:val="000000" w:themeColor="text1"/>
        </w:rPr>
        <w:t xml:space="preserve">происходит не всегда. Поэтому потребителю лучше обратиться за перерасчетом самостоятельно. Заявление о перерасчете платы за теплоэнергию подается в </w:t>
      </w:r>
      <w:r w:rsidR="001A7FC6">
        <w:rPr>
          <w:color w:val="000000" w:themeColor="text1"/>
        </w:rPr>
        <w:t>У</w:t>
      </w:r>
      <w:r w:rsidRPr="0091234E">
        <w:rPr>
          <w:color w:val="000000" w:themeColor="text1"/>
        </w:rPr>
        <w:t xml:space="preserve">К, ТСЖ или поставщику тепла напрямую (в зависимости от договора, заключенного с потребителем). В заявлении нужно изложить суть выявленных нарушений, их длительность, а также приложить Акт обследования теплосетей.  Формула перерасчета будет зависеть от вида нарушений: </w:t>
      </w:r>
    </w:p>
    <w:p w14:paraId="361A0F0E" w14:textId="77777777" w:rsidR="0091234E" w:rsidRPr="0091234E" w:rsidRDefault="0069703E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>- при длительном отключении тепла: сумма, начисленная за месяц*</w:t>
      </w:r>
      <w:r w:rsidR="0091234E" w:rsidRPr="0091234E">
        <w:rPr>
          <w:color w:val="000000" w:themeColor="text1"/>
        </w:rPr>
        <w:t>количество часов без тепла сверх нормы*0,15 %;</w:t>
      </w:r>
    </w:p>
    <w:p w14:paraId="20C05C43" w14:textId="77777777" w:rsidR="0091234E" w:rsidRPr="0091234E" w:rsidRDefault="0091234E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 xml:space="preserve">-если тепло подается, но с нарушением температурных норм: сумма, начисленная за месяц*количество градусов отклонения от нормы*количество часов нарушения*0,15 %.  </w:t>
      </w:r>
    </w:p>
    <w:p w14:paraId="0EA03775" w14:textId="77777777" w:rsidR="0091234E" w:rsidRPr="0091234E" w:rsidRDefault="0091234E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1234E">
        <w:rPr>
          <w:color w:val="000000" w:themeColor="text1"/>
        </w:rPr>
        <w:t xml:space="preserve">Если проблема не устраняется, а при выявленных нарушениях перерасчет не производится, нужно подать претензию в адрес исполнителя/поставщика.  Если претензия будет проигнорирована или ответ не устроит потребителя, это повод обратиться с жалобой на обслуживающую организацию: </w:t>
      </w:r>
    </w:p>
    <w:p w14:paraId="337C3110" w14:textId="77777777" w:rsidR="0091234E" w:rsidRPr="0091234E" w:rsidRDefault="0091234E" w:rsidP="003B6E1E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</w:rPr>
      </w:pPr>
      <w:r w:rsidRPr="0091234E">
        <w:rPr>
          <w:color w:val="000000" w:themeColor="text1"/>
        </w:rPr>
        <w:t xml:space="preserve">- в </w:t>
      </w:r>
      <w:r w:rsidRPr="0091234E">
        <w:rPr>
          <w:bCs/>
          <w:color w:val="000000" w:themeColor="text1"/>
        </w:rPr>
        <w:t>Департамент Государственного жилищного и строительного надзора по месту жительства (</w:t>
      </w:r>
      <w:r w:rsidR="001A7FC6">
        <w:rPr>
          <w:bCs/>
          <w:color w:val="000000" w:themeColor="text1"/>
        </w:rPr>
        <w:t>«</w:t>
      </w:r>
      <w:r w:rsidRPr="0091234E">
        <w:rPr>
          <w:bCs/>
          <w:color w:val="000000" w:themeColor="text1"/>
        </w:rPr>
        <w:t>жилинспекцию</w:t>
      </w:r>
      <w:r w:rsidR="001A7FC6">
        <w:rPr>
          <w:bCs/>
          <w:color w:val="000000" w:themeColor="text1"/>
        </w:rPr>
        <w:t>»</w:t>
      </w:r>
      <w:r w:rsidRPr="0091234E">
        <w:rPr>
          <w:bCs/>
          <w:color w:val="000000" w:themeColor="text1"/>
        </w:rPr>
        <w:t>);</w:t>
      </w:r>
    </w:p>
    <w:p w14:paraId="3E72F713" w14:textId="77777777" w:rsidR="0091234E" w:rsidRPr="0091234E" w:rsidRDefault="0091234E" w:rsidP="003B6E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3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в прокуратуру;</w:t>
      </w:r>
    </w:p>
    <w:p w14:paraId="5B7D5996" w14:textId="77777777" w:rsidR="0091234E" w:rsidRDefault="0091234E" w:rsidP="003B6E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123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</w:t>
      </w:r>
      <w:r w:rsidRPr="009123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Федеральную службу по надзору в сфере защиты прав потребителей и благополучия человека (Роспотребнадзор).</w:t>
      </w:r>
    </w:p>
    <w:p w14:paraId="72E2A67B" w14:textId="77777777" w:rsidR="001A7FC6" w:rsidRPr="0091234E" w:rsidRDefault="001A7FC6" w:rsidP="003B6E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 подачи обращений и жалоб можно использовать автоматизированные сервисы портала Госуслуги ( мобильные приложения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Госуслуги.Дом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 «Госуслуги. Решаем вместе»).</w:t>
      </w:r>
    </w:p>
    <w:p w14:paraId="7C19B876" w14:textId="77777777" w:rsidR="0091234E" w:rsidRPr="0091234E" w:rsidRDefault="0091234E" w:rsidP="003B6E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23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Также у потребителя есть право требовать устранения нарушений через суд.</w:t>
      </w:r>
    </w:p>
    <w:p w14:paraId="01C689C5" w14:textId="77777777" w:rsidR="0091234E" w:rsidRPr="0091234E" w:rsidRDefault="0091234E" w:rsidP="003B6E1E">
      <w:pPr>
        <w:ind w:firstLine="709"/>
        <w:jc w:val="both"/>
        <w:rPr>
          <w:lang w:eastAsia="ru-RU"/>
        </w:rPr>
      </w:pPr>
    </w:p>
    <w:p w14:paraId="38A00AA2" w14:textId="77777777" w:rsidR="0091234E" w:rsidRDefault="0091234E" w:rsidP="003B6E1E">
      <w:pPr>
        <w:pStyle w:val="a4"/>
        <w:spacing w:before="0" w:beforeAutospacing="0" w:after="150" w:afterAutospacing="0"/>
        <w:ind w:firstLine="709"/>
        <w:jc w:val="both"/>
        <w:rPr>
          <w:rFonts w:ascii="Arial" w:hAnsi="Arial" w:cs="Arial"/>
          <w:color w:val="4F4F4F"/>
        </w:rPr>
      </w:pPr>
    </w:p>
    <w:p w14:paraId="6EC4A7F1" w14:textId="77777777" w:rsidR="0091234E" w:rsidRDefault="0091234E" w:rsidP="003B6E1E">
      <w:pPr>
        <w:pStyle w:val="a4"/>
        <w:spacing w:before="0" w:beforeAutospacing="0" w:after="150" w:afterAutospacing="0"/>
        <w:ind w:firstLine="709"/>
        <w:rPr>
          <w:rFonts w:ascii="Arial" w:hAnsi="Arial" w:cs="Arial"/>
          <w:color w:val="4F4F4F"/>
        </w:rPr>
      </w:pPr>
    </w:p>
    <w:sectPr w:rsidR="00912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4FD59" w14:textId="77777777" w:rsidR="003B6E1E" w:rsidRDefault="003B6E1E" w:rsidP="003B6E1E">
      <w:pPr>
        <w:spacing w:after="0" w:line="240" w:lineRule="auto"/>
      </w:pPr>
      <w:r>
        <w:separator/>
      </w:r>
    </w:p>
  </w:endnote>
  <w:endnote w:type="continuationSeparator" w:id="0">
    <w:p w14:paraId="62DD7C4C" w14:textId="77777777" w:rsidR="003B6E1E" w:rsidRDefault="003B6E1E" w:rsidP="003B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247BF" w14:textId="77777777" w:rsidR="003B6E1E" w:rsidRDefault="003B6E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572B0" w14:textId="77777777" w:rsidR="003B6E1E" w:rsidRDefault="003B6E1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97E0" w14:textId="77777777" w:rsidR="003B6E1E" w:rsidRDefault="003B6E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2238B" w14:textId="77777777" w:rsidR="003B6E1E" w:rsidRDefault="003B6E1E" w:rsidP="003B6E1E">
      <w:pPr>
        <w:spacing w:after="0" w:line="240" w:lineRule="auto"/>
      </w:pPr>
      <w:r>
        <w:separator/>
      </w:r>
    </w:p>
  </w:footnote>
  <w:footnote w:type="continuationSeparator" w:id="0">
    <w:p w14:paraId="05F396CD" w14:textId="77777777" w:rsidR="003B6E1E" w:rsidRDefault="003B6E1E" w:rsidP="003B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30EE3" w14:textId="77777777" w:rsidR="003B6E1E" w:rsidRDefault="003B6E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1AA9C" w14:textId="2A672E63" w:rsidR="003B6E1E" w:rsidRDefault="003B6E1E">
    <w:pPr>
      <w:pStyle w:val="a8"/>
    </w:pPr>
    <w:bookmarkStart w:id="0" w:name="_GoBack"/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536B66C7" wp14:editId="7F479924">
          <wp:simplePos x="0" y="0"/>
          <wp:positionH relativeFrom="column">
            <wp:posOffset>5038725</wp:posOffset>
          </wp:positionH>
          <wp:positionV relativeFrom="paragraph">
            <wp:posOffset>-53340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A20B8" w14:textId="77777777" w:rsidR="003B6E1E" w:rsidRDefault="003B6E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30AE"/>
    <w:multiLevelType w:val="hybridMultilevel"/>
    <w:tmpl w:val="C0A0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120"/>
    <w:multiLevelType w:val="multilevel"/>
    <w:tmpl w:val="0398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61C55"/>
    <w:multiLevelType w:val="multilevel"/>
    <w:tmpl w:val="60B6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33"/>
    <w:rsid w:val="00181C06"/>
    <w:rsid w:val="001A7FC6"/>
    <w:rsid w:val="001C1800"/>
    <w:rsid w:val="002140C4"/>
    <w:rsid w:val="003B6E1E"/>
    <w:rsid w:val="0069703E"/>
    <w:rsid w:val="007524CF"/>
    <w:rsid w:val="007D3BD5"/>
    <w:rsid w:val="007F6282"/>
    <w:rsid w:val="00866CE3"/>
    <w:rsid w:val="0091234E"/>
    <w:rsid w:val="00A611C7"/>
    <w:rsid w:val="00B96F1F"/>
    <w:rsid w:val="00C91F33"/>
    <w:rsid w:val="00E4463B"/>
    <w:rsid w:val="00E90398"/>
    <w:rsid w:val="00F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4FB8"/>
  <w15:chartTrackingRefBased/>
  <w15:docId w15:val="{8CE283A6-44F9-4360-AA77-9EE4AADC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23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7D3BD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BD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90398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B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6E1E"/>
  </w:style>
  <w:style w:type="paragraph" w:styleId="aa">
    <w:name w:val="footer"/>
    <w:basedOn w:val="a"/>
    <w:link w:val="ab"/>
    <w:uiPriority w:val="99"/>
    <w:unhideWhenUsed/>
    <w:rsid w:val="003B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01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6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04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15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033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5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77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7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92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61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4890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060"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91">
                          <w:marLeft w:val="0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2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1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875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23" w:color="E5E5E5"/>
                    <w:bottom w:val="single" w:sz="6" w:space="0" w:color="E5E5E5"/>
                    <w:right w:val="single" w:sz="6" w:space="23" w:color="E5E5E5"/>
                  </w:divBdr>
                  <w:divsChild>
                    <w:div w:id="2459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595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503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ia.ru/20260128/otoplenie-2070680845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Петрук Юлия Анатольевна</cp:lastModifiedBy>
  <cp:revision>5</cp:revision>
  <dcterms:created xsi:type="dcterms:W3CDTF">2026-01-27T08:09:00Z</dcterms:created>
  <dcterms:modified xsi:type="dcterms:W3CDTF">2026-05-14T01:33:00Z</dcterms:modified>
</cp:coreProperties>
</file>