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EB86" w14:textId="77777777" w:rsidR="00ED0A51" w:rsidRDefault="00E0009F" w:rsidP="00ED0A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0009F">
        <w:rPr>
          <w:rFonts w:ascii="Times New Roman" w:hAnsi="Times New Roman" w:cs="Times New Roman"/>
          <w:b/>
          <w:bCs/>
          <w:sz w:val="28"/>
          <w:szCs w:val="28"/>
        </w:rPr>
        <w:t>Прожиточный минимум</w:t>
      </w:r>
      <w:r w:rsidR="001923C8">
        <w:rPr>
          <w:rFonts w:ascii="Times New Roman" w:hAnsi="Times New Roman" w:cs="Times New Roman"/>
          <w:b/>
          <w:bCs/>
          <w:sz w:val="28"/>
          <w:szCs w:val="28"/>
        </w:rPr>
        <w:t xml:space="preserve">: содержание, </w:t>
      </w:r>
    </w:p>
    <w:p w14:paraId="39AED6E4" w14:textId="152378CC" w:rsidR="00B76216" w:rsidRDefault="001923C8" w:rsidP="00ED0A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и методика расчета</w:t>
      </w:r>
    </w:p>
    <w:bookmarkEnd w:id="0"/>
    <w:p w14:paraId="33D9EF87" w14:textId="77777777" w:rsidR="00BA398F" w:rsidRDefault="00BA398F" w:rsidP="00E000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09733" w14:textId="5CF1DCDD" w:rsidR="00673B7B" w:rsidRDefault="00B86C39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разобраться, почему величина прожиточного минимума отличается для разных категорий граждан, важно понимать содержание данного показателя. </w:t>
      </w:r>
      <w:r w:rsidR="00BA398F">
        <w:rPr>
          <w:rFonts w:ascii="Times New Roman" w:hAnsi="Times New Roman" w:cs="Times New Roman"/>
          <w:sz w:val="28"/>
          <w:szCs w:val="28"/>
        </w:rPr>
        <w:t xml:space="preserve">Что такое прожиточный минимум, как его определяют в </w:t>
      </w:r>
      <w:hyperlink r:id="rId6" w:history="1">
        <w:r w:rsidR="00BA398F" w:rsidRPr="00BA398F">
          <w:rPr>
            <w:rStyle w:val="ac"/>
            <w:rFonts w:ascii="Times New Roman" w:hAnsi="Times New Roman" w:cs="Times New Roman"/>
            <w:sz w:val="28"/>
            <w:szCs w:val="28"/>
          </w:rPr>
          <w:t>интервью Рамблер Финансы</w:t>
        </w:r>
      </w:hyperlink>
      <w:r w:rsidR="00BA398F">
        <w:rPr>
          <w:rFonts w:ascii="Times New Roman" w:hAnsi="Times New Roman" w:cs="Times New Roman"/>
          <w:sz w:val="28"/>
          <w:szCs w:val="28"/>
        </w:rPr>
        <w:t>,</w:t>
      </w:r>
      <w:r w:rsidR="00BA398F" w:rsidRPr="00BA398F">
        <w:rPr>
          <w:rFonts w:ascii="Times New Roman" w:hAnsi="Times New Roman" w:cs="Times New Roman"/>
          <w:sz w:val="28"/>
          <w:szCs w:val="28"/>
        </w:rPr>
        <w:t xml:space="preserve"> </w:t>
      </w:r>
      <w:r w:rsidR="00BA398F"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BA398F" w:rsidRPr="00BA398F">
        <w:rPr>
          <w:rFonts w:ascii="Times New Roman" w:hAnsi="Times New Roman" w:cs="Times New Roman"/>
          <w:sz w:val="28"/>
          <w:szCs w:val="28"/>
        </w:rPr>
        <w:t xml:space="preserve">Любовь </w:t>
      </w:r>
      <w:proofErr w:type="spellStart"/>
      <w:r w:rsidR="00BA398F" w:rsidRPr="00BA398F">
        <w:rPr>
          <w:rFonts w:ascii="Times New Roman" w:hAnsi="Times New Roman" w:cs="Times New Roman"/>
          <w:sz w:val="28"/>
          <w:szCs w:val="28"/>
        </w:rPr>
        <w:t>Хрустова</w:t>
      </w:r>
      <w:proofErr w:type="spellEnd"/>
      <w:r w:rsidR="00BA398F" w:rsidRPr="00BA398F">
        <w:rPr>
          <w:rFonts w:ascii="Times New Roman" w:hAnsi="Times New Roman" w:cs="Times New Roman"/>
          <w:sz w:val="28"/>
          <w:szCs w:val="28"/>
        </w:rPr>
        <w:t>, доцент Финансового университета при Правительстве РФ, эксперт проекта НИФИ Минфина России «</w:t>
      </w:r>
      <w:proofErr w:type="spellStart"/>
      <w:r w:rsidR="00BA398F" w:rsidRPr="00BA398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BA398F" w:rsidRPr="00BA398F">
        <w:rPr>
          <w:rFonts w:ascii="Times New Roman" w:hAnsi="Times New Roman" w:cs="Times New Roman"/>
          <w:sz w:val="28"/>
          <w:szCs w:val="28"/>
        </w:rPr>
        <w:t>»</w:t>
      </w:r>
      <w:r w:rsidR="00BA398F">
        <w:rPr>
          <w:rFonts w:ascii="Times New Roman" w:hAnsi="Times New Roman" w:cs="Times New Roman"/>
          <w:sz w:val="28"/>
          <w:szCs w:val="28"/>
        </w:rPr>
        <w:t>.</w:t>
      </w:r>
    </w:p>
    <w:p w14:paraId="44474EBD" w14:textId="32F1B5E1" w:rsidR="0010683B" w:rsidRDefault="00B86C39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Прожиточным минимумом называют величину минимального дохода, которого гражданину будет достаточно для удовлетворения своих базовых потребностей</w:t>
      </w:r>
      <w:r w:rsidR="00A64BD0">
        <w:rPr>
          <w:rFonts w:ascii="Times New Roman" w:hAnsi="Times New Roman" w:cs="Times New Roman"/>
          <w:sz w:val="28"/>
          <w:szCs w:val="28"/>
        </w:rPr>
        <w:t xml:space="preserve">. </w:t>
      </w:r>
      <w:r w:rsidR="0010683B">
        <w:rPr>
          <w:rFonts w:ascii="Times New Roman" w:hAnsi="Times New Roman" w:cs="Times New Roman"/>
          <w:sz w:val="28"/>
          <w:szCs w:val="28"/>
        </w:rPr>
        <w:t>Прожиточный минимум служит основой для оценки уровня жизни людей, формирования бюджетов различных уровней (в части исчисления объема средств, направляемых на социальные выплаты)</w:t>
      </w:r>
      <w:r w:rsidR="008F7661">
        <w:rPr>
          <w:rFonts w:ascii="Times New Roman" w:hAnsi="Times New Roman" w:cs="Times New Roman"/>
          <w:sz w:val="28"/>
          <w:szCs w:val="28"/>
        </w:rPr>
        <w:t xml:space="preserve"> и расчета социальных выплат</w:t>
      </w:r>
      <w:r w:rsidR="0010683B">
        <w:rPr>
          <w:rFonts w:ascii="Times New Roman" w:hAnsi="Times New Roman" w:cs="Times New Roman"/>
          <w:sz w:val="28"/>
          <w:szCs w:val="28"/>
        </w:rPr>
        <w:t>, а также установления минимального размера оплаты труда</w:t>
      </w:r>
      <w:r w:rsidR="00AB692F">
        <w:rPr>
          <w:rFonts w:ascii="Times New Roman" w:hAnsi="Times New Roman" w:cs="Times New Roman"/>
          <w:sz w:val="28"/>
          <w:szCs w:val="28"/>
        </w:rPr>
        <w:t xml:space="preserve"> (т.е. конкретной суммы, меньше которой работодатель не может заплатить сотруднику, работающему по основному месту работы на полную ставку)</w:t>
      </w:r>
      <w:r w:rsidR="0010683B">
        <w:rPr>
          <w:rFonts w:ascii="Times New Roman" w:hAnsi="Times New Roman" w:cs="Times New Roman"/>
          <w:sz w:val="28"/>
          <w:szCs w:val="28"/>
        </w:rPr>
        <w:t xml:space="preserve">. Прожиточный минимум выступает основой для определения степени нуждаемости гражданина и назначения ему соответствующей социальной выплаты. </w:t>
      </w:r>
    </w:p>
    <w:p w14:paraId="4D34A344" w14:textId="71788B7D" w:rsidR="00336DDD" w:rsidRDefault="00E34479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базовыми потребностями </w:t>
      </w:r>
      <w:r w:rsidR="0010683B">
        <w:rPr>
          <w:rFonts w:ascii="Times New Roman" w:hAnsi="Times New Roman" w:cs="Times New Roman"/>
          <w:sz w:val="28"/>
          <w:szCs w:val="28"/>
        </w:rPr>
        <w:t xml:space="preserve">в определении прожиточного минимума </w:t>
      </w:r>
      <w:r>
        <w:rPr>
          <w:rFonts w:ascii="Times New Roman" w:hAnsi="Times New Roman" w:cs="Times New Roman"/>
          <w:sz w:val="28"/>
          <w:szCs w:val="28"/>
        </w:rPr>
        <w:t>понимается покупка минимально необходимых продуктов, средств гигиены, оплаты коммунальных услуг</w:t>
      </w:r>
      <w:r w:rsidR="00E94F7F">
        <w:rPr>
          <w:rFonts w:ascii="Times New Roman" w:hAnsi="Times New Roman" w:cs="Times New Roman"/>
          <w:sz w:val="28"/>
          <w:szCs w:val="28"/>
        </w:rPr>
        <w:t xml:space="preserve"> – всего</w:t>
      </w:r>
      <w:r w:rsidR="00673B7B">
        <w:rPr>
          <w:rFonts w:ascii="Times New Roman" w:hAnsi="Times New Roman" w:cs="Times New Roman"/>
          <w:sz w:val="28"/>
          <w:szCs w:val="28"/>
        </w:rPr>
        <w:t>,</w:t>
      </w:r>
      <w:r w:rsidR="00E94F7F">
        <w:rPr>
          <w:rFonts w:ascii="Times New Roman" w:hAnsi="Times New Roman" w:cs="Times New Roman"/>
          <w:sz w:val="28"/>
          <w:szCs w:val="28"/>
        </w:rPr>
        <w:t xml:space="preserve"> без чего, гражданин никак не может обойтись. Стоимость такого набора товаров и услуг отличается в зависимости от региона</w:t>
      </w:r>
      <w:r w:rsidR="001923C8">
        <w:rPr>
          <w:rFonts w:ascii="Times New Roman" w:hAnsi="Times New Roman" w:cs="Times New Roman"/>
          <w:sz w:val="28"/>
          <w:szCs w:val="28"/>
        </w:rPr>
        <w:t xml:space="preserve">, именно поэтому уровень прожиточного минимума </w:t>
      </w:r>
      <w:r w:rsidR="00673B7B">
        <w:rPr>
          <w:rFonts w:ascii="Times New Roman" w:hAnsi="Times New Roman" w:cs="Times New Roman"/>
          <w:sz w:val="28"/>
          <w:szCs w:val="28"/>
        </w:rPr>
        <w:t>в различных</w:t>
      </w:r>
      <w:r w:rsidR="001923C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73B7B">
        <w:rPr>
          <w:rFonts w:ascii="Times New Roman" w:hAnsi="Times New Roman" w:cs="Times New Roman"/>
          <w:sz w:val="28"/>
          <w:szCs w:val="28"/>
        </w:rPr>
        <w:t>ах</w:t>
      </w:r>
      <w:r w:rsidR="001923C8">
        <w:rPr>
          <w:rFonts w:ascii="Times New Roman" w:hAnsi="Times New Roman" w:cs="Times New Roman"/>
          <w:sz w:val="28"/>
          <w:szCs w:val="28"/>
        </w:rPr>
        <w:t xml:space="preserve"> может отличаться и устанавливаться на уровне как выше, так и ниже федерального. </w:t>
      </w:r>
    </w:p>
    <w:p w14:paraId="7795F134" w14:textId="46409FD7" w:rsidR="00E34479" w:rsidRDefault="001923C8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73B7B">
        <w:rPr>
          <w:rFonts w:ascii="Times New Roman" w:hAnsi="Times New Roman" w:cs="Times New Roman"/>
          <w:sz w:val="28"/>
          <w:szCs w:val="28"/>
        </w:rPr>
        <w:t xml:space="preserve">считается, что у разных категорий граждан объем базовых потребностей и уровень минимального дохода отличается, что также влияет на величину прожиточного минимума. Трудоспособное население тратит больше </w:t>
      </w:r>
      <w:r w:rsidR="00673B7B">
        <w:rPr>
          <w:rFonts w:ascii="Times New Roman" w:hAnsi="Times New Roman" w:cs="Times New Roman"/>
          <w:sz w:val="28"/>
          <w:szCs w:val="28"/>
        </w:rPr>
        <w:lastRenderedPageBreak/>
        <w:t xml:space="preserve">средств на проезд, питание, одежду, </w:t>
      </w:r>
      <w:r w:rsidR="00336DDD">
        <w:rPr>
          <w:rFonts w:ascii="Times New Roman" w:hAnsi="Times New Roman" w:cs="Times New Roman"/>
          <w:sz w:val="28"/>
          <w:szCs w:val="28"/>
        </w:rPr>
        <w:t>может иметь дополнительные расходы, связанные с работой. Для данной категории граждан прожиточный минимум устанавливается с повышенным коэффициентом (109%). Пенсионеры и дети в целом ведут менее активную деятельность. Пенсионеры дополнительно получают поддержку, субсидии и льготы от государства, а дети находятся на иждивении у родителей. Для таких категорий граждан прожиточный минимум устанавливается ниже общефедерального (для пенсионеров на уровне 86%, для детей – 97%).</w:t>
      </w:r>
    </w:p>
    <w:p w14:paraId="7E14B284" w14:textId="79E7DD05" w:rsidR="00195A12" w:rsidRDefault="00A64BD0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положения, связанные с порядком назначения, величиной, периодичностью исчисления и другими важными вопросами, касающимися прожиточного минимума, определены Федеральным законом «О прожиточном минимуме в Российской Федерации». В частности законом установлено, что прожиточный минимум на душу населения в целом по Российской Федерации на очередной год устанавливается до 1 июля текущего года Правительством Российской Феде</w:t>
      </w:r>
      <w:r w:rsidR="00EE36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195A12">
        <w:rPr>
          <w:rFonts w:ascii="Times New Roman" w:hAnsi="Times New Roman" w:cs="Times New Roman"/>
          <w:sz w:val="28"/>
          <w:szCs w:val="28"/>
        </w:rPr>
        <w:t xml:space="preserve">, а в субъектах – до 15 сентября. </w:t>
      </w:r>
      <w:r w:rsidR="008F7661">
        <w:rPr>
          <w:rFonts w:ascii="Times New Roman" w:hAnsi="Times New Roman" w:cs="Times New Roman"/>
          <w:sz w:val="28"/>
          <w:szCs w:val="28"/>
        </w:rPr>
        <w:t xml:space="preserve">При этом значение прожиточного минимума не может быть уменьшено по сравнению с предыдущим периодом, что гарантирует сохранение социальных стандартов для населения. </w:t>
      </w:r>
    </w:p>
    <w:p w14:paraId="32E8C8C7" w14:textId="77777777" w:rsidR="00285D8D" w:rsidRDefault="00195A12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Прожиточный минимум</w:t>
      </w:r>
      <w:r w:rsidR="006D0C52">
        <w:rPr>
          <w:rFonts w:ascii="Times New Roman" w:hAnsi="Times New Roman" w:cs="Times New Roman"/>
          <w:sz w:val="28"/>
          <w:szCs w:val="28"/>
        </w:rPr>
        <w:t xml:space="preserve"> исчисляется, исходя из медианного среднедушевого дохода за предыдущий год. Медианным считается уровень дохода, который делит население по уровню получаемой заработной платы пополам – половина населения получает заработную плату выше данного уровня, а половина – ниже. </w:t>
      </w:r>
      <w:r w:rsidR="00C46502">
        <w:rPr>
          <w:rFonts w:ascii="Times New Roman" w:hAnsi="Times New Roman" w:cs="Times New Roman"/>
          <w:sz w:val="28"/>
          <w:szCs w:val="28"/>
        </w:rPr>
        <w:t xml:space="preserve">Законом устанавливается конкретное соотношение между величиной прожиточного минимума и медианным среднедушевым доходом, которое должно пересматриваться не реже, чем </w:t>
      </w:r>
      <w:r>
        <w:rPr>
          <w:rFonts w:ascii="Times New Roman" w:hAnsi="Times New Roman" w:cs="Times New Roman"/>
          <w:sz w:val="28"/>
          <w:szCs w:val="28"/>
        </w:rPr>
        <w:t xml:space="preserve">один раз в пять лет. С 2021 года данное соотношение установлено на уровне 44,2%. </w:t>
      </w:r>
    </w:p>
    <w:p w14:paraId="4EEE09E0" w14:textId="00E3FD2B" w:rsidR="00A64BD0" w:rsidRPr="00B86C39" w:rsidRDefault="00285D8D" w:rsidP="008339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отметить, что методика расчета величины прожиточного минимума регулярно меняется. До конца 2020 года прожиточный минимум рассчитывался непосредственно на основе стоимости потребительской корзины товаров и услуг, закрывающих базовые потребности граждан. С 2021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года прожиточный минимум оказался привязан к медианному среднедушевому доходу. </w:t>
      </w:r>
      <w:r w:rsidR="0033621B">
        <w:rPr>
          <w:rFonts w:ascii="Times New Roman" w:hAnsi="Times New Roman" w:cs="Times New Roman"/>
          <w:sz w:val="28"/>
          <w:szCs w:val="28"/>
        </w:rPr>
        <w:t>Прямой индексации уровня прожиточного минимума на уровень инфляции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33621B">
        <w:rPr>
          <w:rFonts w:ascii="Times New Roman" w:hAnsi="Times New Roman" w:cs="Times New Roman"/>
          <w:sz w:val="28"/>
          <w:szCs w:val="28"/>
        </w:rPr>
        <w:t xml:space="preserve"> не происходи</w:t>
      </w:r>
      <w:r>
        <w:rPr>
          <w:rFonts w:ascii="Times New Roman" w:hAnsi="Times New Roman" w:cs="Times New Roman"/>
          <w:sz w:val="28"/>
          <w:szCs w:val="28"/>
        </w:rPr>
        <w:t>ло, что в условиях стремительного роста цен</w:t>
      </w:r>
      <w:r w:rsidR="00343459">
        <w:rPr>
          <w:rFonts w:ascii="Times New Roman" w:hAnsi="Times New Roman" w:cs="Times New Roman"/>
          <w:sz w:val="28"/>
          <w:szCs w:val="28"/>
        </w:rPr>
        <w:t xml:space="preserve"> и неравномерного изменения уровня заработных плат различных категорий граждан обусловило появление предложений о пересмотре методики расчета прожиточного минимума путем его привязки к уровню инфляции текущего года. </w:t>
      </w:r>
      <w:r w:rsidR="00D03EB5">
        <w:rPr>
          <w:rFonts w:ascii="Times New Roman" w:hAnsi="Times New Roman" w:cs="Times New Roman"/>
          <w:sz w:val="28"/>
          <w:szCs w:val="28"/>
        </w:rPr>
        <w:t>Такая методика</w:t>
      </w:r>
      <w:r w:rsidR="00343459">
        <w:rPr>
          <w:rFonts w:ascii="Times New Roman" w:hAnsi="Times New Roman" w:cs="Times New Roman"/>
          <w:sz w:val="28"/>
          <w:szCs w:val="28"/>
        </w:rPr>
        <w:t xml:space="preserve"> разрабатывал</w:t>
      </w:r>
      <w:r w:rsidR="00D03EB5">
        <w:rPr>
          <w:rFonts w:ascii="Times New Roman" w:hAnsi="Times New Roman" w:cs="Times New Roman"/>
          <w:sz w:val="28"/>
          <w:szCs w:val="28"/>
        </w:rPr>
        <w:t>ась</w:t>
      </w:r>
      <w:r w:rsidR="00343459">
        <w:rPr>
          <w:rFonts w:ascii="Times New Roman" w:hAnsi="Times New Roman" w:cs="Times New Roman"/>
          <w:sz w:val="28"/>
          <w:szCs w:val="28"/>
        </w:rPr>
        <w:t xml:space="preserve"> и рассматривал</w:t>
      </w:r>
      <w:r w:rsidR="00D03EB5">
        <w:rPr>
          <w:rFonts w:ascii="Times New Roman" w:hAnsi="Times New Roman" w:cs="Times New Roman"/>
          <w:sz w:val="28"/>
          <w:szCs w:val="28"/>
        </w:rPr>
        <w:t>ась</w:t>
      </w:r>
      <w:r w:rsidR="00343459">
        <w:rPr>
          <w:rFonts w:ascii="Times New Roman" w:hAnsi="Times New Roman" w:cs="Times New Roman"/>
          <w:sz w:val="28"/>
          <w:szCs w:val="28"/>
        </w:rPr>
        <w:t xml:space="preserve"> еще </w:t>
      </w:r>
      <w:r w:rsidR="00557300">
        <w:rPr>
          <w:rFonts w:ascii="Times New Roman" w:hAnsi="Times New Roman" w:cs="Times New Roman"/>
          <w:sz w:val="28"/>
          <w:szCs w:val="28"/>
        </w:rPr>
        <w:t>с</w:t>
      </w:r>
      <w:r w:rsidR="00343459">
        <w:rPr>
          <w:rFonts w:ascii="Times New Roman" w:hAnsi="Times New Roman" w:cs="Times New Roman"/>
          <w:sz w:val="28"/>
          <w:szCs w:val="28"/>
        </w:rPr>
        <w:t xml:space="preserve"> конц</w:t>
      </w:r>
      <w:r w:rsidR="00557300">
        <w:rPr>
          <w:rFonts w:ascii="Times New Roman" w:hAnsi="Times New Roman" w:cs="Times New Roman"/>
          <w:sz w:val="28"/>
          <w:szCs w:val="28"/>
        </w:rPr>
        <w:t>а</w:t>
      </w:r>
      <w:r w:rsidR="00343459">
        <w:rPr>
          <w:rFonts w:ascii="Times New Roman" w:hAnsi="Times New Roman" w:cs="Times New Roman"/>
          <w:sz w:val="28"/>
          <w:szCs w:val="28"/>
        </w:rPr>
        <w:t xml:space="preserve"> 2024 года, однако на текущий момент официально </w:t>
      </w:r>
      <w:r w:rsidR="003B5BBF">
        <w:rPr>
          <w:rFonts w:ascii="Times New Roman" w:hAnsi="Times New Roman" w:cs="Times New Roman"/>
          <w:sz w:val="28"/>
          <w:szCs w:val="28"/>
        </w:rPr>
        <w:t>информации, анонсирующей данное изменение</w:t>
      </w:r>
      <w:r w:rsidR="000C50E7">
        <w:rPr>
          <w:rFonts w:ascii="Times New Roman" w:hAnsi="Times New Roman" w:cs="Times New Roman"/>
          <w:sz w:val="28"/>
          <w:szCs w:val="28"/>
        </w:rPr>
        <w:t xml:space="preserve">, </w:t>
      </w:r>
      <w:r w:rsidR="00557300">
        <w:rPr>
          <w:rFonts w:ascii="Times New Roman" w:hAnsi="Times New Roman" w:cs="Times New Roman"/>
          <w:sz w:val="28"/>
          <w:szCs w:val="28"/>
        </w:rPr>
        <w:t>опубликовано не было.</w:t>
      </w:r>
    </w:p>
    <w:sectPr w:rsidR="00A64BD0" w:rsidRPr="00B86C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02D42" w14:textId="77777777" w:rsidR="00ED0A51" w:rsidRDefault="00ED0A51" w:rsidP="00ED0A51">
      <w:pPr>
        <w:spacing w:after="0" w:line="240" w:lineRule="auto"/>
      </w:pPr>
      <w:r>
        <w:separator/>
      </w:r>
    </w:p>
  </w:endnote>
  <w:endnote w:type="continuationSeparator" w:id="0">
    <w:p w14:paraId="1E2A52CA" w14:textId="77777777" w:rsidR="00ED0A51" w:rsidRDefault="00ED0A51" w:rsidP="00ED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9BAA3" w14:textId="77777777" w:rsidR="00ED0A51" w:rsidRDefault="00ED0A51" w:rsidP="00ED0A51">
      <w:pPr>
        <w:spacing w:after="0" w:line="240" w:lineRule="auto"/>
      </w:pPr>
      <w:r>
        <w:separator/>
      </w:r>
    </w:p>
  </w:footnote>
  <w:footnote w:type="continuationSeparator" w:id="0">
    <w:p w14:paraId="4F6C6AE7" w14:textId="77777777" w:rsidR="00ED0A51" w:rsidRDefault="00ED0A51" w:rsidP="00ED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70001" w14:textId="13E65BC5" w:rsidR="00ED0A51" w:rsidRDefault="00ED0A51">
    <w:pPr>
      <w:pStyle w:val="ae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75B52D6" wp14:editId="34A766E7">
          <wp:simplePos x="0" y="0"/>
          <wp:positionH relativeFrom="column">
            <wp:posOffset>4749165</wp:posOffset>
          </wp:positionH>
          <wp:positionV relativeFrom="paragraph">
            <wp:posOffset>-68580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CB"/>
    <w:rsid w:val="000548ED"/>
    <w:rsid w:val="000C50E7"/>
    <w:rsid w:val="0010683B"/>
    <w:rsid w:val="001923C8"/>
    <w:rsid w:val="00195A12"/>
    <w:rsid w:val="00285D8D"/>
    <w:rsid w:val="002D263A"/>
    <w:rsid w:val="0033621B"/>
    <w:rsid w:val="00336DDD"/>
    <w:rsid w:val="00343459"/>
    <w:rsid w:val="003950C4"/>
    <w:rsid w:val="003B5BBF"/>
    <w:rsid w:val="00557300"/>
    <w:rsid w:val="00586A7A"/>
    <w:rsid w:val="00673B7B"/>
    <w:rsid w:val="006B452B"/>
    <w:rsid w:val="006D0C52"/>
    <w:rsid w:val="00767DCB"/>
    <w:rsid w:val="008339DB"/>
    <w:rsid w:val="008E2036"/>
    <w:rsid w:val="008F7661"/>
    <w:rsid w:val="00A64BD0"/>
    <w:rsid w:val="00AB692F"/>
    <w:rsid w:val="00B76216"/>
    <w:rsid w:val="00B86C39"/>
    <w:rsid w:val="00BA398F"/>
    <w:rsid w:val="00C46502"/>
    <w:rsid w:val="00CD0E00"/>
    <w:rsid w:val="00D03EB5"/>
    <w:rsid w:val="00DD1EBA"/>
    <w:rsid w:val="00E0009F"/>
    <w:rsid w:val="00E25B8D"/>
    <w:rsid w:val="00E34479"/>
    <w:rsid w:val="00E94F7F"/>
    <w:rsid w:val="00ED0644"/>
    <w:rsid w:val="00ED0A51"/>
    <w:rsid w:val="00EE365A"/>
    <w:rsid w:val="00F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CA2C"/>
  <w15:chartTrackingRefBased/>
  <w15:docId w15:val="{C0557DAD-55EC-4222-92AE-2D8E42D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C4"/>
  </w:style>
  <w:style w:type="paragraph" w:styleId="1">
    <w:name w:val="heading 1"/>
    <w:basedOn w:val="a"/>
    <w:next w:val="a"/>
    <w:link w:val="10"/>
    <w:uiPriority w:val="9"/>
    <w:qFormat/>
    <w:rsid w:val="0076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D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D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D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D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7DC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388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388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D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D0A51"/>
  </w:style>
  <w:style w:type="paragraph" w:styleId="af0">
    <w:name w:val="footer"/>
    <w:basedOn w:val="a"/>
    <w:link w:val="af1"/>
    <w:uiPriority w:val="99"/>
    <w:unhideWhenUsed/>
    <w:rsid w:val="00ED0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0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e.rambler.ru/finansovaya-gramotnost/55089096-kak-prozhitochnyy-minimum-vliyaet-na-vashu-zhiz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Хрустова Любовь Евгеньевна</dc:creator>
  <cp:keywords/>
  <dc:description/>
  <cp:lastModifiedBy>Ивлева Дарья Михайловна</cp:lastModifiedBy>
  <cp:revision>2</cp:revision>
  <dcterms:created xsi:type="dcterms:W3CDTF">2026-02-02T07:16:00Z</dcterms:created>
  <dcterms:modified xsi:type="dcterms:W3CDTF">2026-02-02T07:16:00Z</dcterms:modified>
</cp:coreProperties>
</file>