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D16233" w14:textId="2BD6E2F5" w:rsidR="001715C2" w:rsidRPr="00CF537D" w:rsidRDefault="0081599B" w:rsidP="00CF537D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br/>
      </w:r>
      <w:bookmarkStart w:id="0" w:name="_GoBack"/>
      <w:r w:rsidR="001715C2" w:rsidRPr="00CF537D">
        <w:rPr>
          <w:rFonts w:ascii="Times New Roman" w:hAnsi="Times New Roman" w:cs="Times New Roman"/>
          <w:b/>
          <w:bCs/>
          <w:sz w:val="28"/>
          <w:szCs w:val="28"/>
        </w:rPr>
        <w:t>Экстрасенсы и гадалки - способы обмана</w:t>
      </w:r>
    </w:p>
    <w:bookmarkEnd w:id="0"/>
    <w:p w14:paraId="04B0F707" w14:textId="6C679721" w:rsidR="001715C2" w:rsidRPr="00CF537D" w:rsidRDefault="001715C2" w:rsidP="004B068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37D">
        <w:rPr>
          <w:rFonts w:ascii="Times New Roman" w:hAnsi="Times New Roman" w:cs="Times New Roman"/>
          <w:sz w:val="28"/>
          <w:szCs w:val="28"/>
        </w:rPr>
        <w:t>В чудо готовы верить не только дети, но и взрослые. Реальные жизненные проблемы и неурядицы всегда требуют времени и усилий для их разрешения. Многочисленные гадалки</w:t>
      </w:r>
      <w:r w:rsidR="00E3220C" w:rsidRPr="00CF537D">
        <w:rPr>
          <w:rFonts w:ascii="Times New Roman" w:hAnsi="Times New Roman" w:cs="Times New Roman"/>
          <w:sz w:val="28"/>
          <w:szCs w:val="28"/>
        </w:rPr>
        <w:t xml:space="preserve">, астрологи </w:t>
      </w:r>
      <w:r w:rsidRPr="00CF537D">
        <w:rPr>
          <w:rFonts w:ascii="Times New Roman" w:hAnsi="Times New Roman" w:cs="Times New Roman"/>
          <w:sz w:val="28"/>
          <w:szCs w:val="28"/>
        </w:rPr>
        <w:t xml:space="preserve">и экстрасенсы готовы ускорить процесс с гарантированным результатом: решить финансовые проблемы, обрести любовь, </w:t>
      </w:r>
      <w:r w:rsidR="00E3220C" w:rsidRPr="00CF537D">
        <w:rPr>
          <w:rFonts w:ascii="Times New Roman" w:hAnsi="Times New Roman" w:cs="Times New Roman"/>
          <w:sz w:val="28"/>
          <w:szCs w:val="28"/>
        </w:rPr>
        <w:t>избавить</w:t>
      </w:r>
      <w:r w:rsidRPr="00CF537D">
        <w:rPr>
          <w:rFonts w:ascii="Times New Roman" w:hAnsi="Times New Roman" w:cs="Times New Roman"/>
          <w:sz w:val="28"/>
          <w:szCs w:val="28"/>
        </w:rPr>
        <w:t xml:space="preserve"> от неизлечимой болезни, </w:t>
      </w:r>
      <w:r w:rsidR="00E3220C" w:rsidRPr="00CF537D">
        <w:rPr>
          <w:rFonts w:ascii="Times New Roman" w:hAnsi="Times New Roman" w:cs="Times New Roman"/>
          <w:sz w:val="28"/>
          <w:szCs w:val="28"/>
        </w:rPr>
        <w:t>помочь</w:t>
      </w:r>
      <w:r w:rsidRPr="00CF537D">
        <w:rPr>
          <w:rFonts w:ascii="Times New Roman" w:hAnsi="Times New Roman" w:cs="Times New Roman"/>
          <w:sz w:val="28"/>
          <w:szCs w:val="28"/>
        </w:rPr>
        <w:t xml:space="preserve"> узнать будущее или пообщаться с ушедшими</w:t>
      </w:r>
      <w:r w:rsidR="00E3220C" w:rsidRPr="00CF537D">
        <w:rPr>
          <w:rFonts w:ascii="Times New Roman" w:hAnsi="Times New Roman" w:cs="Times New Roman"/>
          <w:sz w:val="28"/>
          <w:szCs w:val="28"/>
        </w:rPr>
        <w:t xml:space="preserve"> в мир иной</w:t>
      </w:r>
      <w:r w:rsidRPr="00CF537D">
        <w:rPr>
          <w:rFonts w:ascii="Times New Roman" w:hAnsi="Times New Roman" w:cs="Times New Roman"/>
          <w:sz w:val="28"/>
          <w:szCs w:val="28"/>
        </w:rPr>
        <w:t xml:space="preserve"> родственниками. Нередко люди обращаются к чудодейственным методикам в состоянии тревоги, неизвестности и невозможности получить информацию привычными способами. </w:t>
      </w:r>
      <w:r w:rsidR="00065B46" w:rsidRPr="00CF537D">
        <w:rPr>
          <w:rFonts w:ascii="Times New Roman" w:hAnsi="Times New Roman" w:cs="Times New Roman"/>
          <w:sz w:val="28"/>
          <w:szCs w:val="28"/>
        </w:rPr>
        <w:t xml:space="preserve">Мошенники активно используют веру в сверхъестественное и уязвимое состояние своих потенциальных жертв. </w:t>
      </w:r>
      <w:r w:rsidR="00E3220C" w:rsidRPr="00CF537D">
        <w:rPr>
          <w:rFonts w:ascii="Times New Roman" w:hAnsi="Times New Roman" w:cs="Times New Roman"/>
          <w:sz w:val="28"/>
          <w:szCs w:val="28"/>
        </w:rPr>
        <w:t>Это легкая жертва</w:t>
      </w:r>
      <w:r w:rsidR="00065B46" w:rsidRPr="00CF537D">
        <w:rPr>
          <w:rFonts w:ascii="Times New Roman" w:hAnsi="Times New Roman" w:cs="Times New Roman"/>
          <w:sz w:val="28"/>
          <w:szCs w:val="28"/>
        </w:rPr>
        <w:t xml:space="preserve">, </w:t>
      </w:r>
      <w:r w:rsidR="00E3220C" w:rsidRPr="00CF537D">
        <w:rPr>
          <w:rFonts w:ascii="Times New Roman" w:hAnsi="Times New Roman" w:cs="Times New Roman"/>
          <w:sz w:val="28"/>
          <w:szCs w:val="28"/>
        </w:rPr>
        <w:t>поскольку</w:t>
      </w:r>
      <w:r w:rsidR="00590317" w:rsidRPr="00CF537D">
        <w:rPr>
          <w:rFonts w:ascii="Times New Roman" w:hAnsi="Times New Roman" w:cs="Times New Roman"/>
          <w:sz w:val="28"/>
          <w:szCs w:val="28"/>
        </w:rPr>
        <w:t xml:space="preserve"> подбирать методику и сценарий одурачивания не нужно. Главное</w:t>
      </w:r>
      <w:r w:rsidR="00FA1B3C" w:rsidRPr="00CF537D">
        <w:rPr>
          <w:rFonts w:ascii="Times New Roman" w:hAnsi="Times New Roman" w:cs="Times New Roman"/>
          <w:sz w:val="28"/>
          <w:szCs w:val="28"/>
        </w:rPr>
        <w:t xml:space="preserve"> – </w:t>
      </w:r>
      <w:r w:rsidR="00590317" w:rsidRPr="00CF537D">
        <w:rPr>
          <w:rFonts w:ascii="Times New Roman" w:hAnsi="Times New Roman" w:cs="Times New Roman"/>
          <w:sz w:val="28"/>
          <w:szCs w:val="28"/>
        </w:rPr>
        <w:t xml:space="preserve">держать жертву на </w:t>
      </w:r>
      <w:r w:rsidR="00E3220C" w:rsidRPr="00CF537D">
        <w:rPr>
          <w:rFonts w:ascii="Times New Roman" w:hAnsi="Times New Roman" w:cs="Times New Roman"/>
          <w:sz w:val="28"/>
          <w:szCs w:val="28"/>
        </w:rPr>
        <w:t>крючке до</w:t>
      </w:r>
      <w:r w:rsidR="00590317" w:rsidRPr="00CF537D">
        <w:rPr>
          <w:rFonts w:ascii="Times New Roman" w:hAnsi="Times New Roman" w:cs="Times New Roman"/>
          <w:sz w:val="28"/>
          <w:szCs w:val="28"/>
        </w:rPr>
        <w:t xml:space="preserve"> конца, до последнего рубля в кармане.</w:t>
      </w:r>
      <w:r w:rsidR="00FA1B3C" w:rsidRPr="00CF537D">
        <w:rPr>
          <w:rFonts w:ascii="Times New Roman" w:hAnsi="Times New Roman" w:cs="Times New Roman"/>
          <w:sz w:val="28"/>
          <w:szCs w:val="28"/>
        </w:rPr>
        <w:t xml:space="preserve"> О том как не лишиться сбережений </w:t>
      </w:r>
      <w:hyperlink r:id="rId6" w:history="1">
        <w:r w:rsidR="00FA1B3C" w:rsidRPr="00CF537D">
          <w:rPr>
            <w:rStyle w:val="a3"/>
            <w:rFonts w:ascii="Times New Roman" w:hAnsi="Times New Roman" w:cs="Times New Roman"/>
            <w:sz w:val="28"/>
            <w:szCs w:val="28"/>
          </w:rPr>
          <w:t>в интервью РИА Новости</w:t>
        </w:r>
      </w:hyperlink>
      <w:r w:rsidR="00FA1B3C" w:rsidRPr="00CF537D">
        <w:rPr>
          <w:rFonts w:ascii="Times New Roman" w:hAnsi="Times New Roman" w:cs="Times New Roman"/>
          <w:sz w:val="28"/>
          <w:szCs w:val="28"/>
        </w:rPr>
        <w:t>, рассказала эксперт проекта НИФИ Минфина России "</w:t>
      </w:r>
      <w:proofErr w:type="spellStart"/>
      <w:r w:rsidR="00FA1B3C" w:rsidRPr="00CF537D">
        <w:rPr>
          <w:rFonts w:ascii="Times New Roman" w:hAnsi="Times New Roman" w:cs="Times New Roman"/>
          <w:sz w:val="28"/>
          <w:szCs w:val="28"/>
        </w:rPr>
        <w:t>Моифинансы.рф</w:t>
      </w:r>
      <w:proofErr w:type="spellEnd"/>
      <w:r w:rsidR="00FA1B3C" w:rsidRPr="00CF537D">
        <w:rPr>
          <w:rFonts w:ascii="Times New Roman" w:hAnsi="Times New Roman" w:cs="Times New Roman"/>
          <w:sz w:val="28"/>
          <w:szCs w:val="28"/>
        </w:rPr>
        <w:t>" Ольга Дайнеко.</w:t>
      </w:r>
    </w:p>
    <w:p w14:paraId="14017960" w14:textId="77777777" w:rsidR="005A13DD" w:rsidRPr="00CF537D" w:rsidRDefault="00E3220C" w:rsidP="004B068A">
      <w:pPr>
        <w:pStyle w:val="text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CF537D">
        <w:rPr>
          <w:sz w:val="28"/>
          <w:szCs w:val="28"/>
        </w:rPr>
        <w:t xml:space="preserve">Промышляют мошенники преимущественно в виде </w:t>
      </w:r>
      <w:r w:rsidR="001F604F" w:rsidRPr="00CF537D">
        <w:rPr>
          <w:sz w:val="28"/>
          <w:szCs w:val="28"/>
        </w:rPr>
        <w:t xml:space="preserve">индивидуальных </w:t>
      </w:r>
      <w:r w:rsidRPr="00CF537D">
        <w:rPr>
          <w:sz w:val="28"/>
          <w:szCs w:val="28"/>
        </w:rPr>
        <w:t xml:space="preserve">онлайн-сессий, </w:t>
      </w:r>
      <w:r w:rsidR="001F604F" w:rsidRPr="00CF537D">
        <w:rPr>
          <w:sz w:val="28"/>
          <w:szCs w:val="28"/>
        </w:rPr>
        <w:t xml:space="preserve">переписке, видео-эфирах, </w:t>
      </w:r>
      <w:r w:rsidRPr="00CF537D">
        <w:rPr>
          <w:sz w:val="28"/>
          <w:szCs w:val="28"/>
        </w:rPr>
        <w:t>а также в очном формате встреч. Декорации «представления»</w:t>
      </w:r>
      <w:r w:rsidR="001426E4" w:rsidRPr="00CF537D">
        <w:rPr>
          <w:sz w:val="28"/>
          <w:szCs w:val="28"/>
        </w:rPr>
        <w:t xml:space="preserve"> зависят от выбранного направления услуг. Это может быть образ доброй старушки-ведуньи, </w:t>
      </w:r>
      <w:r w:rsidR="001F604F" w:rsidRPr="00CF537D">
        <w:rPr>
          <w:sz w:val="28"/>
          <w:szCs w:val="28"/>
        </w:rPr>
        <w:t>таинственного</w:t>
      </w:r>
      <w:r w:rsidR="001426E4" w:rsidRPr="00CF537D">
        <w:rPr>
          <w:sz w:val="28"/>
          <w:szCs w:val="28"/>
        </w:rPr>
        <w:t xml:space="preserve"> колдуна, потомка шамана или экзальтированной ясновидящей. </w:t>
      </w:r>
      <w:r w:rsidR="001426E4" w:rsidRPr="00CF537D">
        <w:rPr>
          <w:sz w:val="28"/>
          <w:szCs w:val="28"/>
          <w:shd w:val="clear" w:color="auto" w:fill="FFFFFF"/>
        </w:rPr>
        <w:t>Перечень услуг знахарей и прорицателей широк: от финансовых советов, отворотов-приворотов до постановки несуществующего диагноза и лечения на расстоянии. Мошенники в поиск</w:t>
      </w:r>
      <w:r w:rsidR="001F604F" w:rsidRPr="00CF537D">
        <w:rPr>
          <w:sz w:val="28"/>
          <w:szCs w:val="28"/>
          <w:shd w:val="clear" w:color="auto" w:fill="FFFFFF"/>
        </w:rPr>
        <w:t>е своих жертв нередко сами выход</w:t>
      </w:r>
      <w:r w:rsidR="001426E4" w:rsidRPr="00CF537D">
        <w:rPr>
          <w:sz w:val="28"/>
          <w:szCs w:val="28"/>
          <w:shd w:val="clear" w:color="auto" w:fill="FFFFFF"/>
        </w:rPr>
        <w:t xml:space="preserve">ят на людей в беде с предложением своих магических услуг: мониторят соцсети, собирают информацию о тех, кто недавно потерял близких, имеющих тяжело больных детей, страдающих от неразделенной любви. </w:t>
      </w:r>
    </w:p>
    <w:p w14:paraId="179A0356" w14:textId="77777777" w:rsidR="008925BC" w:rsidRPr="00CF537D" w:rsidRDefault="005A13DD" w:rsidP="004B068A">
      <w:pPr>
        <w:pStyle w:val="text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CF537D">
        <w:rPr>
          <w:sz w:val="28"/>
          <w:szCs w:val="28"/>
          <w:shd w:val="clear" w:color="auto" w:fill="FFFFFF"/>
        </w:rPr>
        <w:t xml:space="preserve">Стратегия мошенника всегда в том, чтобы втереться в доверие и вытянуть из своей жертвы как можно больше денег. В ход идет не только убеждение в своих магических силах, но и запугивание, шантаж. Клиенты </w:t>
      </w:r>
      <w:r w:rsidRPr="00CF537D">
        <w:rPr>
          <w:sz w:val="28"/>
          <w:szCs w:val="28"/>
          <w:shd w:val="clear" w:color="auto" w:fill="FFFFFF"/>
        </w:rPr>
        <w:lastRenderedPageBreak/>
        <w:t xml:space="preserve">готовы платить за обряды очищения, снятия порчи с детей и близких, за неразглашение уже переданной личной информации и, конечно, за надежду получить желаемое. Человек, попавший под влияние мошенников нередко не способен воспринимать критику в отношение оплаты таких услуг даже от близких, ведь </w:t>
      </w:r>
      <w:r w:rsidR="001F604F" w:rsidRPr="00CF537D">
        <w:rPr>
          <w:sz w:val="28"/>
          <w:szCs w:val="28"/>
          <w:shd w:val="clear" w:color="auto" w:fill="FFFFFF"/>
        </w:rPr>
        <w:t xml:space="preserve">в гадании </w:t>
      </w:r>
      <w:r w:rsidRPr="00CF537D">
        <w:rPr>
          <w:sz w:val="28"/>
          <w:szCs w:val="28"/>
          <w:shd w:val="clear" w:color="auto" w:fill="FFFFFF"/>
        </w:rPr>
        <w:t>«так много совпало</w:t>
      </w:r>
      <w:r w:rsidR="001F604F" w:rsidRPr="00CF537D">
        <w:rPr>
          <w:sz w:val="28"/>
          <w:szCs w:val="28"/>
          <w:shd w:val="clear" w:color="auto" w:fill="FFFFFF"/>
        </w:rPr>
        <w:t>, сбылось</w:t>
      </w:r>
      <w:r w:rsidRPr="00CF537D">
        <w:rPr>
          <w:sz w:val="28"/>
          <w:szCs w:val="28"/>
          <w:shd w:val="clear" w:color="auto" w:fill="FFFFFF"/>
        </w:rPr>
        <w:t xml:space="preserve">», «откуда она могла знать так много обо мне». Стресс, ожидание результата от уже потраченных денег, внушаемость-все это затягивает узел финансовой петли всю туже. </w:t>
      </w:r>
      <w:r w:rsidR="001F604F" w:rsidRPr="00CF537D">
        <w:rPr>
          <w:sz w:val="28"/>
          <w:szCs w:val="28"/>
          <w:shd w:val="clear" w:color="auto" w:fill="FFFFFF"/>
        </w:rPr>
        <w:t>При этом м</w:t>
      </w:r>
      <w:r w:rsidR="008925BC" w:rsidRPr="00CF537D">
        <w:rPr>
          <w:sz w:val="28"/>
          <w:szCs w:val="28"/>
        </w:rPr>
        <w:t>ошенники активно используют навыки социальной инженерии: втираются в доверие, стараются создать образ доброго друга (почти родственника), стараются сузить круг общения своей жертвы. Желание контролировать и управлять умело маскируют под чувство сопереживания, искреннего участия в жизни «клиента»</w:t>
      </w:r>
    </w:p>
    <w:p w14:paraId="0A7EBB35" w14:textId="77777777" w:rsidR="00F14B1D" w:rsidRPr="00CF537D" w:rsidRDefault="005A13DD" w:rsidP="004B068A">
      <w:pPr>
        <w:pStyle w:val="text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F537D">
        <w:rPr>
          <w:sz w:val="28"/>
          <w:szCs w:val="28"/>
        </w:rPr>
        <w:t>Чтобы не погрязнуть в магических влияниях, нужно обращать внимание на следующие признаки целенаправленного обмана:</w:t>
      </w:r>
    </w:p>
    <w:p w14:paraId="3AE0A63D" w14:textId="77777777" w:rsidR="005A13DD" w:rsidRPr="00CF537D" w:rsidRDefault="005A13DD" w:rsidP="004B068A">
      <w:pPr>
        <w:pStyle w:val="text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F537D">
        <w:rPr>
          <w:sz w:val="28"/>
          <w:szCs w:val="28"/>
        </w:rPr>
        <w:t xml:space="preserve">- </w:t>
      </w:r>
      <w:r w:rsidR="00235AA2" w:rsidRPr="00CF537D">
        <w:rPr>
          <w:sz w:val="28"/>
          <w:szCs w:val="28"/>
        </w:rPr>
        <w:t>поступают зловещие предсказания грядущих бед, неизлечимых болезней, а способом решения проблем-все возрастающие выплаты «колдуну»;</w:t>
      </w:r>
    </w:p>
    <w:p w14:paraId="57563EA9" w14:textId="77777777" w:rsidR="00235AA2" w:rsidRPr="00CF537D" w:rsidRDefault="00235AA2" w:rsidP="004B068A">
      <w:pPr>
        <w:pStyle w:val="text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F537D">
        <w:rPr>
          <w:sz w:val="28"/>
          <w:szCs w:val="28"/>
        </w:rPr>
        <w:t>-нагнета</w:t>
      </w:r>
      <w:r w:rsidR="001F604F" w:rsidRPr="00CF537D">
        <w:rPr>
          <w:sz w:val="28"/>
          <w:szCs w:val="28"/>
        </w:rPr>
        <w:t>ют обстановку, запугивают, торопят при принятии решения</w:t>
      </w:r>
      <w:r w:rsidRPr="00CF537D">
        <w:rPr>
          <w:sz w:val="28"/>
          <w:szCs w:val="28"/>
        </w:rPr>
        <w:t xml:space="preserve"> (например, нужно провести обряд, иначе будет поздно);</w:t>
      </w:r>
    </w:p>
    <w:p w14:paraId="22AEC4B2" w14:textId="77777777" w:rsidR="00235AA2" w:rsidRPr="00CF537D" w:rsidRDefault="00235AA2" w:rsidP="004B068A">
      <w:pPr>
        <w:pStyle w:val="text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F537D">
        <w:rPr>
          <w:sz w:val="28"/>
          <w:szCs w:val="28"/>
        </w:rPr>
        <w:t>- гадалки и прорицатели не могут давать финансовые советы. Инвестировать, вкладывать деньги</w:t>
      </w:r>
      <w:r w:rsidR="002D2009" w:rsidRPr="00CF537D">
        <w:rPr>
          <w:sz w:val="28"/>
          <w:szCs w:val="28"/>
        </w:rPr>
        <w:t xml:space="preserve"> в то, что советует экстрасенс/</w:t>
      </w:r>
      <w:r w:rsidRPr="00CF537D">
        <w:rPr>
          <w:sz w:val="28"/>
          <w:szCs w:val="28"/>
        </w:rPr>
        <w:t xml:space="preserve">гадалка как </w:t>
      </w:r>
      <w:r w:rsidR="002D2009" w:rsidRPr="00CF537D">
        <w:rPr>
          <w:sz w:val="28"/>
          <w:szCs w:val="28"/>
        </w:rPr>
        <w:t>минимум неразумно</w:t>
      </w:r>
      <w:r w:rsidR="005D3DCD" w:rsidRPr="00CF537D">
        <w:rPr>
          <w:sz w:val="28"/>
          <w:szCs w:val="28"/>
        </w:rPr>
        <w:t>, а в большинстве случаев-опасно</w:t>
      </w:r>
      <w:r w:rsidR="00BE016E" w:rsidRPr="00CF537D">
        <w:rPr>
          <w:sz w:val="28"/>
          <w:szCs w:val="28"/>
        </w:rPr>
        <w:t xml:space="preserve"> (легко можно попасть в следующую мошенническую историю с </w:t>
      </w:r>
      <w:proofErr w:type="spellStart"/>
      <w:r w:rsidR="00BE016E" w:rsidRPr="00CF537D">
        <w:rPr>
          <w:sz w:val="28"/>
          <w:szCs w:val="28"/>
        </w:rPr>
        <w:t>лже</w:t>
      </w:r>
      <w:proofErr w:type="spellEnd"/>
      <w:r w:rsidR="00BE016E" w:rsidRPr="00CF537D">
        <w:rPr>
          <w:sz w:val="28"/>
          <w:szCs w:val="28"/>
        </w:rPr>
        <w:t>-инвесторами, финансовой пирамидой);</w:t>
      </w:r>
    </w:p>
    <w:p w14:paraId="25BC9856" w14:textId="77777777" w:rsidR="00BE016E" w:rsidRPr="00CF537D" w:rsidRDefault="008925BC" w:rsidP="004B068A">
      <w:pPr>
        <w:pStyle w:val="text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F537D">
        <w:rPr>
          <w:sz w:val="28"/>
          <w:szCs w:val="28"/>
        </w:rPr>
        <w:t>- нужно осознавать, что магические обряды</w:t>
      </w:r>
      <w:r w:rsidR="001F604F" w:rsidRPr="00CF537D">
        <w:rPr>
          <w:sz w:val="28"/>
          <w:szCs w:val="28"/>
        </w:rPr>
        <w:t>, гадания</w:t>
      </w:r>
      <w:r w:rsidRPr="00CF537D">
        <w:rPr>
          <w:sz w:val="28"/>
          <w:szCs w:val="28"/>
        </w:rPr>
        <w:t xml:space="preserve"> и предсказания не решат проблемы, а болезни не излечат.</w:t>
      </w:r>
      <w:r w:rsidR="001F604F" w:rsidRPr="00CF537D">
        <w:rPr>
          <w:sz w:val="28"/>
          <w:szCs w:val="28"/>
        </w:rPr>
        <w:t xml:space="preserve"> </w:t>
      </w:r>
      <w:r w:rsidR="00A96177" w:rsidRPr="00CF537D">
        <w:rPr>
          <w:sz w:val="28"/>
          <w:szCs w:val="28"/>
        </w:rPr>
        <w:t xml:space="preserve">Трата сбережений, продажа имущества, накопление долгов для оплаты «магических решений» не избавит от проблем, а лишь усугубит сложную жизненную ситуацию. Нельзя принимать финансовые решения в состоянии паники, стресса. Советуйтесь с близкими, оценивайте ситуацию критически. </w:t>
      </w:r>
    </w:p>
    <w:p w14:paraId="4F2CF382" w14:textId="77777777" w:rsidR="004B068A" w:rsidRPr="00CF537D" w:rsidRDefault="00A96177" w:rsidP="004B068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537D">
        <w:rPr>
          <w:rFonts w:ascii="Times New Roman" w:hAnsi="Times New Roman" w:cs="Times New Roman"/>
          <w:sz w:val="28"/>
          <w:szCs w:val="28"/>
        </w:rPr>
        <w:lastRenderedPageBreak/>
        <w:t xml:space="preserve">Став жертвой мошеннических действий, нужно незамедлительно обратиться в полицию. Предварительно собрать возможные доказательства мошеннических действий (скриншоты переписок, аудио и видеозаписи, подтверждения передачи денежных средств). </w:t>
      </w:r>
      <w:r w:rsidR="004B068A" w:rsidRPr="00CF537D">
        <w:rPr>
          <w:rFonts w:ascii="Times New Roman" w:hAnsi="Times New Roman" w:cs="Times New Roman"/>
          <w:sz w:val="28"/>
          <w:szCs w:val="28"/>
        </w:rPr>
        <w:t>При этом споры относительно «</w:t>
      </w:r>
      <w:r w:rsidR="004B068A" w:rsidRPr="00CF537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магических» услуг могут быть предметом судебных разбирательств: взыскание </w:t>
      </w:r>
      <w:r w:rsidR="00FB6845" w:rsidRPr="00CF537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перечисленных на карту гадалки/экстрасенса/знахаря</w:t>
      </w:r>
      <w:r w:rsidR="004B068A" w:rsidRPr="00CF537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денег в качестве неосновательного обогащения в гражданском процессе, возмещение материального и морального ущерба в рамках уголовного судопроизводства.   </w:t>
      </w:r>
    </w:p>
    <w:p w14:paraId="0A869B05" w14:textId="77777777" w:rsidR="00A96177" w:rsidRPr="00CF537D" w:rsidRDefault="00A96177" w:rsidP="004B068A">
      <w:pPr>
        <w:pStyle w:val="text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14:paraId="68F5CBA8" w14:textId="77777777" w:rsidR="00E3220C" w:rsidRPr="004B068A" w:rsidRDefault="00E3220C" w:rsidP="004B068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E3220C" w:rsidRPr="004B068A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905CF48" w14:textId="77777777" w:rsidR="00CF537D" w:rsidRDefault="00CF537D" w:rsidP="00CF537D">
      <w:pPr>
        <w:spacing w:after="0" w:line="240" w:lineRule="auto"/>
      </w:pPr>
      <w:r>
        <w:separator/>
      </w:r>
    </w:p>
  </w:endnote>
  <w:endnote w:type="continuationSeparator" w:id="0">
    <w:p w14:paraId="5D582DEF" w14:textId="77777777" w:rsidR="00CF537D" w:rsidRDefault="00CF537D" w:rsidP="00CF53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C311BA7" w14:textId="77777777" w:rsidR="00CF537D" w:rsidRDefault="00CF537D" w:rsidP="00CF537D">
      <w:pPr>
        <w:spacing w:after="0" w:line="240" w:lineRule="auto"/>
      </w:pPr>
      <w:r>
        <w:separator/>
      </w:r>
    </w:p>
  </w:footnote>
  <w:footnote w:type="continuationSeparator" w:id="0">
    <w:p w14:paraId="71FBD747" w14:textId="77777777" w:rsidR="00CF537D" w:rsidRDefault="00CF537D" w:rsidP="00CF53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02E955" w14:textId="7FC0CC5D" w:rsidR="00CF537D" w:rsidRDefault="00CF537D">
    <w:pPr>
      <w:pStyle w:val="a6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9E7F466" wp14:editId="4BC8B799">
          <wp:simplePos x="0" y="0"/>
          <wp:positionH relativeFrom="column">
            <wp:posOffset>4863465</wp:posOffset>
          </wp:positionH>
          <wp:positionV relativeFrom="paragraph">
            <wp:posOffset>-49530</wp:posOffset>
          </wp:positionV>
          <wp:extent cx="1280160" cy="323215"/>
          <wp:effectExtent l="0" t="0" r="0" b="635"/>
          <wp:wrapNone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0160" cy="3232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15C2"/>
    <w:rsid w:val="00065B46"/>
    <w:rsid w:val="001426E4"/>
    <w:rsid w:val="001715C2"/>
    <w:rsid w:val="001F604F"/>
    <w:rsid w:val="00235AA2"/>
    <w:rsid w:val="00297CA2"/>
    <w:rsid w:val="002D2009"/>
    <w:rsid w:val="004B068A"/>
    <w:rsid w:val="005150E6"/>
    <w:rsid w:val="00590317"/>
    <w:rsid w:val="005A13DD"/>
    <w:rsid w:val="005D3DCD"/>
    <w:rsid w:val="0081599B"/>
    <w:rsid w:val="008925BC"/>
    <w:rsid w:val="00A611C7"/>
    <w:rsid w:val="00A96177"/>
    <w:rsid w:val="00BE016E"/>
    <w:rsid w:val="00CF537D"/>
    <w:rsid w:val="00DD17DE"/>
    <w:rsid w:val="00E3220C"/>
    <w:rsid w:val="00F14B1D"/>
    <w:rsid w:val="00FA1B3C"/>
    <w:rsid w:val="00FB6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26D8C86A"/>
  <w15:chartTrackingRefBased/>
  <w15:docId w15:val="{2B4B31D1-5D28-41EF-B16B-52D5993A3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obr174uw1">
    <w:name w:val="_nobr_174uw_1"/>
    <w:basedOn w:val="a0"/>
    <w:rsid w:val="00F14B1D"/>
  </w:style>
  <w:style w:type="paragraph" w:customStyle="1" w:styleId="text">
    <w:name w:val="text"/>
    <w:basedOn w:val="a"/>
    <w:rsid w:val="00F14B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81599B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81599B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FA1B3C"/>
    <w:rPr>
      <w:color w:val="954F72" w:themeColor="followedHyperlink"/>
      <w:u w:val="single"/>
    </w:rPr>
  </w:style>
  <w:style w:type="paragraph" w:styleId="a6">
    <w:name w:val="header"/>
    <w:basedOn w:val="a"/>
    <w:link w:val="a7"/>
    <w:uiPriority w:val="99"/>
    <w:unhideWhenUsed/>
    <w:rsid w:val="00CF53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F537D"/>
  </w:style>
  <w:style w:type="paragraph" w:styleId="a8">
    <w:name w:val="footer"/>
    <w:basedOn w:val="a"/>
    <w:link w:val="a9"/>
    <w:uiPriority w:val="99"/>
    <w:unhideWhenUsed/>
    <w:rsid w:val="00CF53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F53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6478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ia.ru/20250810/moshenniki-2034390279.htm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648</Words>
  <Characters>3698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</dc:creator>
  <cp:keywords/>
  <dc:description/>
  <cp:lastModifiedBy>Ивлева Дарья Михайловна</cp:lastModifiedBy>
  <cp:revision>5</cp:revision>
  <dcterms:created xsi:type="dcterms:W3CDTF">2025-09-25T07:22:00Z</dcterms:created>
  <dcterms:modified xsi:type="dcterms:W3CDTF">2025-12-08T02:11:00Z</dcterms:modified>
</cp:coreProperties>
</file>