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C8371" w14:textId="62339FC9" w:rsidR="00766B48" w:rsidRPr="00784D77" w:rsidRDefault="00766B48" w:rsidP="00663FAD">
      <w:pPr>
        <w:spacing w:after="0" w:line="240" w:lineRule="auto"/>
        <w:contextualSpacing/>
        <w:jc w:val="center"/>
        <w:rPr>
          <w:rFonts w:ascii="Times New Roman" w:hAnsi="Times New Roman" w:cs="Times New Roman"/>
          <w:b/>
          <w:bCs/>
          <w:sz w:val="28"/>
          <w:szCs w:val="28"/>
        </w:rPr>
      </w:pPr>
      <w:r w:rsidRPr="00784D77">
        <w:rPr>
          <w:rFonts w:ascii="Times New Roman" w:hAnsi="Times New Roman" w:cs="Times New Roman"/>
          <w:b/>
          <w:bCs/>
          <w:sz w:val="28"/>
          <w:szCs w:val="28"/>
        </w:rPr>
        <w:t>Можно</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ли</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вернуть</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похищенные</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мошенниками</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со</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счета</w:t>
      </w:r>
      <w:r w:rsidR="005F0B83" w:rsidRPr="00784D77">
        <w:rPr>
          <w:rFonts w:ascii="Times New Roman" w:hAnsi="Times New Roman" w:cs="Times New Roman"/>
          <w:b/>
          <w:bCs/>
          <w:sz w:val="28"/>
          <w:szCs w:val="28"/>
        </w:rPr>
        <w:t xml:space="preserve"> </w:t>
      </w:r>
      <w:r w:rsidRPr="00784D77">
        <w:rPr>
          <w:rFonts w:ascii="Times New Roman" w:hAnsi="Times New Roman" w:cs="Times New Roman"/>
          <w:b/>
          <w:bCs/>
          <w:sz w:val="28"/>
          <w:szCs w:val="28"/>
        </w:rPr>
        <w:t>деньги</w:t>
      </w:r>
    </w:p>
    <w:p w14:paraId="4C1B45BD" w14:textId="0EF3922D" w:rsidR="005973C6" w:rsidRPr="00784D77" w:rsidRDefault="005973C6" w:rsidP="00663FAD">
      <w:pPr>
        <w:spacing w:after="0" w:line="240" w:lineRule="auto"/>
        <w:ind w:firstLine="709"/>
        <w:contextualSpacing/>
        <w:jc w:val="both"/>
        <w:rPr>
          <w:rFonts w:ascii="Times New Roman" w:hAnsi="Times New Roman" w:cs="Times New Roman"/>
          <w:sz w:val="28"/>
          <w:szCs w:val="28"/>
        </w:rPr>
      </w:pPr>
      <w:r w:rsidRPr="00784D77">
        <w:rPr>
          <w:rFonts w:ascii="Times New Roman" w:hAnsi="Times New Roman" w:cs="Times New Roman"/>
          <w:sz w:val="28"/>
          <w:szCs w:val="28"/>
        </w:rPr>
        <w:t>Мошенники</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умело</w:t>
      </w:r>
      <w:r w:rsidR="005F0B83" w:rsidRPr="00784D77">
        <w:rPr>
          <w:rFonts w:ascii="Times New Roman" w:hAnsi="Times New Roman" w:cs="Times New Roman"/>
          <w:sz w:val="28"/>
          <w:szCs w:val="28"/>
        </w:rPr>
        <w:t xml:space="preserve"> </w:t>
      </w:r>
      <w:r w:rsidR="002445DC" w:rsidRPr="00784D77">
        <w:rPr>
          <w:rFonts w:ascii="Times New Roman" w:hAnsi="Times New Roman" w:cs="Times New Roman"/>
          <w:sz w:val="28"/>
          <w:szCs w:val="28"/>
        </w:rPr>
        <w:t>используют</w:t>
      </w:r>
      <w:r w:rsidR="005F0B83" w:rsidRPr="00784D77">
        <w:rPr>
          <w:rFonts w:ascii="Times New Roman" w:hAnsi="Times New Roman" w:cs="Times New Roman"/>
          <w:sz w:val="28"/>
          <w:szCs w:val="28"/>
        </w:rPr>
        <w:t xml:space="preserve"> </w:t>
      </w:r>
      <w:r w:rsidR="002445DC" w:rsidRPr="00784D77">
        <w:rPr>
          <w:rFonts w:ascii="Times New Roman" w:hAnsi="Times New Roman" w:cs="Times New Roman"/>
          <w:sz w:val="28"/>
          <w:szCs w:val="28"/>
        </w:rPr>
        <w:t>методы</w:t>
      </w:r>
      <w:r w:rsidR="005F0B83" w:rsidRPr="00784D77">
        <w:rPr>
          <w:rFonts w:ascii="Times New Roman" w:hAnsi="Times New Roman" w:cs="Times New Roman"/>
          <w:sz w:val="28"/>
          <w:szCs w:val="28"/>
        </w:rPr>
        <w:t xml:space="preserve"> </w:t>
      </w:r>
      <w:r w:rsidR="002445DC" w:rsidRPr="00784D77">
        <w:rPr>
          <w:rFonts w:ascii="Times New Roman" w:hAnsi="Times New Roman" w:cs="Times New Roman"/>
          <w:sz w:val="28"/>
          <w:szCs w:val="28"/>
        </w:rPr>
        <w:t>социальной</w:t>
      </w:r>
      <w:r w:rsidR="005F0B83" w:rsidRPr="00784D77">
        <w:rPr>
          <w:rFonts w:ascii="Times New Roman" w:hAnsi="Times New Roman" w:cs="Times New Roman"/>
          <w:sz w:val="28"/>
          <w:szCs w:val="28"/>
        </w:rPr>
        <w:t xml:space="preserve"> </w:t>
      </w:r>
      <w:r w:rsidR="002445DC" w:rsidRPr="00784D77">
        <w:rPr>
          <w:rFonts w:ascii="Times New Roman" w:hAnsi="Times New Roman" w:cs="Times New Roman"/>
          <w:sz w:val="28"/>
          <w:szCs w:val="28"/>
        </w:rPr>
        <w:t>инженерии</w:t>
      </w:r>
      <w:r w:rsidRPr="00784D77">
        <w:rPr>
          <w:rFonts w:ascii="Times New Roman" w:hAnsi="Times New Roman" w:cs="Times New Roman"/>
          <w:sz w:val="28"/>
          <w:szCs w:val="28"/>
        </w:rPr>
        <w:t>,</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подбирая</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индивидуальную</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стратегию</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обмана</w:t>
      </w:r>
      <w:r w:rsidR="005F0B83" w:rsidRPr="00784D77">
        <w:rPr>
          <w:rFonts w:ascii="Times New Roman" w:hAnsi="Times New Roman" w:cs="Times New Roman"/>
          <w:sz w:val="28"/>
          <w:szCs w:val="28"/>
        </w:rPr>
        <w:t xml:space="preserve"> </w:t>
      </w:r>
      <w:r w:rsidR="00652CF0" w:rsidRPr="00784D77">
        <w:rPr>
          <w:rFonts w:ascii="Times New Roman" w:hAnsi="Times New Roman" w:cs="Times New Roman"/>
          <w:sz w:val="28"/>
          <w:szCs w:val="28"/>
        </w:rPr>
        <w:t>для</w:t>
      </w:r>
      <w:r w:rsidR="005F0B83" w:rsidRPr="00784D77">
        <w:rPr>
          <w:rFonts w:ascii="Times New Roman" w:hAnsi="Times New Roman" w:cs="Times New Roman"/>
          <w:sz w:val="28"/>
          <w:szCs w:val="28"/>
        </w:rPr>
        <w:t xml:space="preserve"> </w:t>
      </w:r>
      <w:r w:rsidR="00652CF0" w:rsidRPr="00784D77">
        <w:rPr>
          <w:rFonts w:ascii="Times New Roman" w:hAnsi="Times New Roman" w:cs="Times New Roman"/>
          <w:sz w:val="28"/>
          <w:szCs w:val="28"/>
        </w:rPr>
        <w:t>своей</w:t>
      </w:r>
      <w:r w:rsidR="005F0B83" w:rsidRPr="00784D77">
        <w:rPr>
          <w:rFonts w:ascii="Times New Roman" w:hAnsi="Times New Roman" w:cs="Times New Roman"/>
          <w:sz w:val="28"/>
          <w:szCs w:val="28"/>
        </w:rPr>
        <w:t xml:space="preserve"> </w:t>
      </w:r>
      <w:r w:rsidR="00652CF0" w:rsidRPr="00784D77">
        <w:rPr>
          <w:rFonts w:ascii="Times New Roman" w:hAnsi="Times New Roman" w:cs="Times New Roman"/>
          <w:sz w:val="28"/>
          <w:szCs w:val="28"/>
        </w:rPr>
        <w:t>потенциальной</w:t>
      </w:r>
      <w:r w:rsidR="005F0B83" w:rsidRPr="00784D77">
        <w:rPr>
          <w:rFonts w:ascii="Times New Roman" w:hAnsi="Times New Roman" w:cs="Times New Roman"/>
          <w:sz w:val="28"/>
          <w:szCs w:val="28"/>
        </w:rPr>
        <w:t xml:space="preserve"> </w:t>
      </w:r>
      <w:r w:rsidR="00652CF0" w:rsidRPr="00784D77">
        <w:rPr>
          <w:rFonts w:ascii="Times New Roman" w:hAnsi="Times New Roman" w:cs="Times New Roman"/>
          <w:sz w:val="28"/>
          <w:szCs w:val="28"/>
        </w:rPr>
        <w:t>жертвы,</w:t>
      </w:r>
      <w:r w:rsidR="005F0B83" w:rsidRPr="00784D77">
        <w:rPr>
          <w:rFonts w:ascii="Times New Roman" w:hAnsi="Times New Roman" w:cs="Times New Roman"/>
          <w:sz w:val="28"/>
          <w:szCs w:val="28"/>
        </w:rPr>
        <w:t xml:space="preserve"> </w:t>
      </w:r>
      <w:r w:rsidR="00652CF0" w:rsidRPr="00784D77">
        <w:rPr>
          <w:rFonts w:ascii="Times New Roman" w:hAnsi="Times New Roman" w:cs="Times New Roman"/>
          <w:sz w:val="28"/>
          <w:szCs w:val="28"/>
        </w:rPr>
        <w:t>чтобы</w:t>
      </w:r>
      <w:r w:rsidR="005F0B83" w:rsidRPr="00784D77">
        <w:rPr>
          <w:rFonts w:ascii="Times New Roman" w:hAnsi="Times New Roman" w:cs="Times New Roman"/>
          <w:sz w:val="28"/>
          <w:szCs w:val="28"/>
        </w:rPr>
        <w:t xml:space="preserve"> </w:t>
      </w:r>
      <w:r w:rsidR="00652CF0" w:rsidRPr="00784D77">
        <w:rPr>
          <w:rFonts w:ascii="Times New Roman" w:hAnsi="Times New Roman" w:cs="Times New Roman"/>
          <w:sz w:val="28"/>
          <w:szCs w:val="28"/>
        </w:rPr>
        <w:t>убедить</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расстаться</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деньгами</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на</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банковской</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карте.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Прозрение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не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всегда</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наступает</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быстро,</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чаще</w:t>
      </w:r>
      <w:r w:rsidR="00C4164C" w:rsidRPr="00784D77">
        <w:rPr>
          <w:rFonts w:ascii="Times New Roman" w:hAnsi="Times New Roman" w:cs="Times New Roman"/>
          <w:sz w:val="28"/>
          <w:szCs w:val="28"/>
        </w:rPr>
        <w:t xml:space="preserve"> – </w:t>
      </w:r>
      <w:r w:rsidRPr="00784D77">
        <w:rPr>
          <w:rFonts w:ascii="Times New Roman" w:hAnsi="Times New Roman" w:cs="Times New Roman"/>
          <w:sz w:val="28"/>
          <w:szCs w:val="28"/>
        </w:rPr>
        <w:t>уже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после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отправки</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денег</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аферисту.</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Вернуть</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похищенное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не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всегда</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удается,</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однако</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есть</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механизмы,</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поз</w:t>
      </w:r>
      <w:r w:rsidR="00313846" w:rsidRPr="00784D77">
        <w:rPr>
          <w:rFonts w:ascii="Times New Roman" w:hAnsi="Times New Roman" w:cs="Times New Roman"/>
          <w:sz w:val="28"/>
          <w:szCs w:val="28"/>
        </w:rPr>
        <w:t>воляющие</w:t>
      </w:r>
      <w:r w:rsidR="005F0B83" w:rsidRPr="00784D77">
        <w:rPr>
          <w:rFonts w:ascii="Times New Roman" w:hAnsi="Times New Roman" w:cs="Times New Roman"/>
          <w:sz w:val="28"/>
          <w:szCs w:val="28"/>
        </w:rPr>
        <w:t xml:space="preserve"> </w:t>
      </w:r>
      <w:r w:rsidR="00313846" w:rsidRPr="00784D77">
        <w:rPr>
          <w:rFonts w:ascii="Times New Roman" w:hAnsi="Times New Roman" w:cs="Times New Roman"/>
          <w:sz w:val="28"/>
          <w:szCs w:val="28"/>
        </w:rPr>
        <w:t>возвратить</w:t>
      </w:r>
      <w:r w:rsidR="005F0B83" w:rsidRPr="00784D77">
        <w:rPr>
          <w:rFonts w:ascii="Times New Roman" w:hAnsi="Times New Roman" w:cs="Times New Roman"/>
          <w:sz w:val="28"/>
          <w:szCs w:val="28"/>
        </w:rPr>
        <w:t xml:space="preserve"> </w:t>
      </w:r>
      <w:r w:rsidR="00313846" w:rsidRPr="00784D77">
        <w:rPr>
          <w:rFonts w:ascii="Times New Roman" w:hAnsi="Times New Roman" w:cs="Times New Roman"/>
          <w:sz w:val="28"/>
          <w:szCs w:val="28"/>
        </w:rPr>
        <w:t>свои</w:t>
      </w:r>
      <w:r w:rsidR="005F0B83" w:rsidRPr="00784D77">
        <w:rPr>
          <w:rFonts w:ascii="Times New Roman" w:hAnsi="Times New Roman" w:cs="Times New Roman"/>
          <w:sz w:val="28"/>
          <w:szCs w:val="28"/>
        </w:rPr>
        <w:t xml:space="preserve"> </w:t>
      </w:r>
      <w:r w:rsidR="00313846" w:rsidRPr="00784D77">
        <w:rPr>
          <w:rFonts w:ascii="Times New Roman" w:hAnsi="Times New Roman" w:cs="Times New Roman"/>
          <w:sz w:val="28"/>
          <w:szCs w:val="28"/>
        </w:rPr>
        <w:t>деньги</w:t>
      </w:r>
      <w:r w:rsidR="00C4164C" w:rsidRPr="00784D77">
        <w:rPr>
          <w:rFonts w:ascii="Times New Roman" w:hAnsi="Times New Roman" w:cs="Times New Roman"/>
          <w:sz w:val="28"/>
          <w:szCs w:val="28"/>
        </w:rPr>
        <w:t xml:space="preserve">, о способах возврата похищенных средств в </w:t>
      </w:r>
      <w:hyperlink r:id="rId7" w:history="1">
        <w:r w:rsidR="00C4164C" w:rsidRPr="00784D77">
          <w:rPr>
            <w:rStyle w:val="a5"/>
            <w:rFonts w:ascii="Times New Roman" w:hAnsi="Times New Roman" w:cs="Times New Roman"/>
            <w:sz w:val="28"/>
            <w:szCs w:val="28"/>
          </w:rPr>
          <w:t>интервью ТАСС</w:t>
        </w:r>
      </w:hyperlink>
      <w:r w:rsidR="00C4164C" w:rsidRPr="00784D77">
        <w:rPr>
          <w:rFonts w:ascii="Times New Roman" w:hAnsi="Times New Roman" w:cs="Times New Roman"/>
          <w:sz w:val="28"/>
          <w:szCs w:val="28"/>
        </w:rPr>
        <w:t xml:space="preserve"> рассказала эксперт проекта НИФИ Минфина «Моифинансы.рф» Ольга Дайнеко.</w:t>
      </w:r>
    </w:p>
    <w:p w14:paraId="4D4F4CA2" w14:textId="77777777" w:rsidR="005973C6" w:rsidRPr="00784D77" w:rsidRDefault="00FC569C" w:rsidP="00663FAD">
      <w:pPr>
        <w:spacing w:after="0" w:line="240" w:lineRule="auto"/>
        <w:ind w:firstLine="851"/>
        <w:contextualSpacing/>
        <w:jc w:val="both"/>
        <w:rPr>
          <w:rFonts w:ascii="Times New Roman" w:eastAsia="Times New Roman" w:hAnsi="Times New Roman" w:cs="Times New Roman"/>
          <w:sz w:val="28"/>
          <w:szCs w:val="28"/>
          <w:lang w:eastAsia="ru-RU"/>
        </w:rPr>
      </w:pPr>
      <w:r w:rsidRPr="00784D77">
        <w:rPr>
          <w:rFonts w:ascii="Times New Roman" w:hAnsi="Times New Roman" w:cs="Times New Roman"/>
          <w:sz w:val="28"/>
          <w:szCs w:val="28"/>
        </w:rPr>
        <w:t>П</w:t>
      </w:r>
      <w:r w:rsidR="00313846" w:rsidRPr="00784D77">
        <w:rPr>
          <w:rFonts w:ascii="Times New Roman" w:hAnsi="Times New Roman" w:cs="Times New Roman"/>
          <w:sz w:val="28"/>
          <w:szCs w:val="28"/>
        </w:rPr>
        <w:t>охищенные</w:t>
      </w:r>
      <w:r w:rsidR="005F0B83" w:rsidRPr="00784D77">
        <w:rPr>
          <w:rFonts w:ascii="Times New Roman" w:hAnsi="Times New Roman" w:cs="Times New Roman"/>
          <w:sz w:val="28"/>
          <w:szCs w:val="28"/>
        </w:rPr>
        <w:t xml:space="preserve"> </w:t>
      </w:r>
      <w:r w:rsidR="00313846" w:rsidRPr="00784D77">
        <w:rPr>
          <w:rFonts w:ascii="Times New Roman" w:hAnsi="Times New Roman" w:cs="Times New Roman"/>
          <w:sz w:val="28"/>
          <w:szCs w:val="28"/>
        </w:rPr>
        <w:t>средства</w:t>
      </w:r>
      <w:r w:rsidR="005F0B83" w:rsidRPr="00784D77">
        <w:rPr>
          <w:rFonts w:ascii="Times New Roman" w:hAnsi="Times New Roman" w:cs="Times New Roman"/>
          <w:sz w:val="28"/>
          <w:szCs w:val="28"/>
        </w:rPr>
        <w:t xml:space="preserve"> </w:t>
      </w:r>
      <w:r w:rsidR="00313846" w:rsidRPr="00784D77">
        <w:rPr>
          <w:rFonts w:ascii="Times New Roman" w:hAnsi="Times New Roman" w:cs="Times New Roman"/>
          <w:sz w:val="28"/>
          <w:szCs w:val="28"/>
        </w:rPr>
        <w:t>компенсирует</w:t>
      </w:r>
      <w:r w:rsidR="005F0B83" w:rsidRPr="00784D77">
        <w:rPr>
          <w:rFonts w:ascii="Times New Roman" w:hAnsi="Times New Roman" w:cs="Times New Roman"/>
          <w:sz w:val="28"/>
          <w:szCs w:val="28"/>
        </w:rPr>
        <w:t xml:space="preserve"> </w:t>
      </w:r>
      <w:r w:rsidR="00313846" w:rsidRPr="00784D77">
        <w:rPr>
          <w:rFonts w:ascii="Times New Roman" w:hAnsi="Times New Roman" w:cs="Times New Roman"/>
          <w:sz w:val="28"/>
          <w:szCs w:val="28"/>
        </w:rPr>
        <w:t>банк.</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В</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ряде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случаев</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банк</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действительно</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обязан</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вернуть</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похищенные</w:t>
      </w:r>
      <w:r w:rsidR="005F0B83" w:rsidRPr="00784D77">
        <w:rPr>
          <w:rFonts w:ascii="Times New Roman" w:hAnsi="Times New Roman" w:cs="Times New Roman"/>
          <w:sz w:val="28"/>
          <w:szCs w:val="28"/>
        </w:rPr>
        <w:t xml:space="preserve"> </w:t>
      </w:r>
      <w:r w:rsidRPr="00784D77">
        <w:rPr>
          <w:rFonts w:ascii="Times New Roman" w:hAnsi="Times New Roman" w:cs="Times New Roman"/>
          <w:sz w:val="28"/>
          <w:szCs w:val="28"/>
        </w:rPr>
        <w:t>деньги: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когда</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транзакция</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имела</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признаки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подозрительного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платежа,</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но</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банк</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приостановил</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операцию,</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связался</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с</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клиентом</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деньги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ушли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к</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злоумышленникам</w:t>
      </w:r>
      <w:r w:rsidR="008F0D63"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Законодательство</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обязывает</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финансовые</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организации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проведении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транзакции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осуществлять</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проверку</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на</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наличие</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мошеннических</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«симптомов»</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(разработанных</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регулятором).</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Если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хотя</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бы</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один</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подозрительный</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признак</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обнаруживается,</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банк</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обязан</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блокировать</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такой</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платеж</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проводить</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его</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только</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случае,</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если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клиент</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настаивает</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на</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перечислении</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008F0D63" w:rsidRPr="00784D77">
        <w:rPr>
          <w:rFonts w:ascii="Times New Roman" w:hAnsi="Times New Roman" w:cs="Times New Roman"/>
          <w:sz w:val="28"/>
          <w:szCs w:val="28"/>
        </w:rPr>
        <w:t>К</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признакам,</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которые</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свидетельствуют</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о</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мошеннических</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действиях</w:t>
      </w:r>
      <w:r w:rsidR="005F0B83" w:rsidRPr="00784D77">
        <w:rPr>
          <w:rFonts w:ascii="Times New Roman" w:hAnsi="Times New Roman" w:cs="Times New Roman"/>
          <w:sz w:val="28"/>
          <w:szCs w:val="28"/>
        </w:rPr>
        <w:t xml:space="preserve"> </w:t>
      </w:r>
      <w:r w:rsidR="008F0D63" w:rsidRPr="00784D77">
        <w:rPr>
          <w:rFonts w:ascii="Times New Roman" w:hAnsi="Times New Roman" w:cs="Times New Roman"/>
          <w:sz w:val="28"/>
          <w:szCs w:val="28"/>
        </w:rPr>
        <w:t>относятся:</w:t>
      </w:r>
    </w:p>
    <w:p w14:paraId="763BCF0C" w14:textId="77777777" w:rsidR="005973C6" w:rsidRPr="00784D77" w:rsidRDefault="008F0D63"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счет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получателя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платежа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находится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«черном»</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списке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(реестре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Банка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России</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«О</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случаях</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попытках</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осуществления</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переводов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денежных</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без</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добровольного</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согласия</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клиента»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котором</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содержится</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информация</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о</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клиентах</w:t>
      </w:r>
      <w:r w:rsidRPr="00784D77">
        <w:rPr>
          <w:rFonts w:ascii="Times New Roman" w:eastAsia="Times New Roman" w:hAnsi="Times New Roman" w:cs="Times New Roman"/>
          <w:sz w:val="28"/>
          <w:szCs w:val="28"/>
          <w:lang w:eastAsia="ru-RU"/>
        </w:rPr>
        <w:t>/счетах</w:t>
      </w:r>
      <w:r w:rsidR="005F0B83" w:rsidRPr="00784D77">
        <w:rPr>
          <w:rFonts w:ascii="Times New Roman" w:eastAsia="Times New Roman" w:hAnsi="Times New Roman" w:cs="Times New Roman"/>
          <w:sz w:val="28"/>
          <w:szCs w:val="28"/>
          <w:lang w:eastAsia="ru-RU"/>
        </w:rPr>
        <w:t>/электронных устройствах</w:t>
      </w:r>
      <w:r w:rsidR="005973C6"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замеченных</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подозрительных</w:t>
      </w:r>
      <w:r w:rsidR="005F0B83" w:rsidRPr="00784D77">
        <w:rPr>
          <w:rFonts w:ascii="Times New Roman" w:eastAsia="Times New Roman" w:hAnsi="Times New Roman" w:cs="Times New Roman"/>
          <w:sz w:val="28"/>
          <w:szCs w:val="28"/>
          <w:lang w:eastAsia="ru-RU"/>
        </w:rPr>
        <w:t xml:space="preserve"> </w:t>
      </w:r>
      <w:r w:rsidR="005973C6" w:rsidRPr="00784D77">
        <w:rPr>
          <w:rFonts w:ascii="Times New Roman" w:eastAsia="Times New Roman" w:hAnsi="Times New Roman" w:cs="Times New Roman"/>
          <w:sz w:val="28"/>
          <w:szCs w:val="28"/>
          <w:lang w:eastAsia="ru-RU"/>
        </w:rPr>
        <w:t>операциях);</w:t>
      </w:r>
    </w:p>
    <w:p w14:paraId="6F82E449" w14:textId="77777777" w:rsidR="008F0D63" w:rsidRPr="00784D77" w:rsidRDefault="008F0D63"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счет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получателя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уже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использовался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для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осуществления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мошеннических</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действий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данным</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внутрибанковских</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атифрод-систем</w:t>
      </w:r>
      <w:r w:rsidR="005F0B83" w:rsidRPr="00784D77">
        <w:rPr>
          <w:rFonts w:ascii="Times New Roman" w:eastAsia="Times New Roman" w:hAnsi="Times New Roman" w:cs="Times New Roman"/>
          <w:sz w:val="28"/>
          <w:szCs w:val="28"/>
          <w:lang w:eastAsia="ru-RU"/>
        </w:rPr>
        <w:t>, получатель платежа включен в базу банка, как подозрительный</w:t>
      </w:r>
      <w:r w:rsidRPr="00784D77">
        <w:rPr>
          <w:rFonts w:ascii="Times New Roman" w:eastAsia="Times New Roman" w:hAnsi="Times New Roman" w:cs="Times New Roman"/>
          <w:sz w:val="28"/>
          <w:szCs w:val="28"/>
          <w:lang w:eastAsia="ru-RU"/>
        </w:rPr>
        <w:t>;</w:t>
      </w:r>
    </w:p>
    <w:p w14:paraId="0B7CB823" w14:textId="77777777" w:rsidR="008F0D63" w:rsidRPr="00784D77" w:rsidRDefault="008F0D63"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операция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переводу</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осуществляется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устройства,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которое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ранее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уже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было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использовано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мошенниками</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это</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зафиксировано</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реестре</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Банка</w:t>
      </w:r>
      <w:r w:rsidR="005F0B83" w:rsidRPr="00784D77">
        <w:rPr>
          <w:rFonts w:ascii="Times New Roman" w:eastAsia="Times New Roman" w:hAnsi="Times New Roman" w:cs="Times New Roman"/>
          <w:sz w:val="28"/>
          <w:szCs w:val="28"/>
          <w:lang w:eastAsia="ru-RU"/>
        </w:rPr>
        <w:t xml:space="preserve"> </w:t>
      </w:r>
      <w:r w:rsidR="00970C31" w:rsidRPr="00784D77">
        <w:rPr>
          <w:rFonts w:ascii="Times New Roman" w:eastAsia="Times New Roman" w:hAnsi="Times New Roman" w:cs="Times New Roman"/>
          <w:sz w:val="28"/>
          <w:szCs w:val="28"/>
          <w:lang w:eastAsia="ru-RU"/>
        </w:rPr>
        <w:t>России)</w:t>
      </w:r>
      <w:r w:rsidRPr="00784D77">
        <w:rPr>
          <w:rFonts w:ascii="Times New Roman" w:eastAsia="Times New Roman" w:hAnsi="Times New Roman" w:cs="Times New Roman"/>
          <w:sz w:val="28"/>
          <w:szCs w:val="28"/>
          <w:lang w:eastAsia="ru-RU"/>
        </w:rPr>
        <w:t>;</w:t>
      </w:r>
    </w:p>
    <w:p w14:paraId="4AB0D4AE" w14:textId="77777777" w:rsidR="008F0D63" w:rsidRPr="00784D77" w:rsidRDefault="00970C31"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перевод</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нетипичен</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для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данного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клиента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(анализируется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время,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место,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сумма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операции,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частота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совершаемых</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транзакций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количество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получателей,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также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другие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характеристики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финансовой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активности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клиента).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Например,</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нетипичным</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может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быть</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перевод</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крупной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суммы</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банковского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вклада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дальнейшая</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ее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отправка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незнакомцу</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ночное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время;</w:t>
      </w:r>
    </w:p>
    <w:p w14:paraId="7CDBF95D" w14:textId="77777777" w:rsidR="00970C31" w:rsidRPr="00784D77" w:rsidRDefault="00970C31"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перед</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отправкой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перевода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клиент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долго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разговаривал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телефону</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том</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числе,</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через</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мессенджер)</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незнакомыми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абонентами,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получал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множественные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смс</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оператор</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связи</w:t>
      </w:r>
      <w:r w:rsidR="00F0361C" w:rsidRPr="00784D77">
        <w:rPr>
          <w:rFonts w:ascii="Times New Roman" w:eastAsia="Times New Roman" w:hAnsi="Times New Roman" w:cs="Times New Roman"/>
          <w:sz w:val="28"/>
          <w:szCs w:val="28"/>
          <w:lang w:eastAsia="ru-RU"/>
        </w:rPr>
        <w:t>/администрация</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мессенджера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зафиксировал</w:t>
      </w:r>
      <w:r w:rsidR="00F0361C" w:rsidRPr="00784D77">
        <w:rPr>
          <w:rFonts w:ascii="Times New Roman" w:eastAsia="Times New Roman" w:hAnsi="Times New Roman" w:cs="Times New Roman"/>
          <w:sz w:val="28"/>
          <w:szCs w:val="28"/>
          <w:lang w:eastAsia="ru-RU"/>
        </w:rPr>
        <w:t>а</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передал</w:t>
      </w:r>
      <w:r w:rsidR="00F0361C" w:rsidRPr="00784D77">
        <w:rPr>
          <w:rFonts w:ascii="Times New Roman" w:eastAsia="Times New Roman" w:hAnsi="Times New Roman" w:cs="Times New Roman"/>
          <w:sz w:val="28"/>
          <w:szCs w:val="28"/>
          <w:lang w:eastAsia="ru-RU"/>
        </w:rPr>
        <w:t>а</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эту</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информацию</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нетипичной</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активности</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банк</w:t>
      </w:r>
      <w:r w:rsidRPr="00784D77">
        <w:rPr>
          <w:rFonts w:ascii="Times New Roman" w:eastAsia="Times New Roman" w:hAnsi="Times New Roman" w:cs="Times New Roman"/>
          <w:sz w:val="28"/>
          <w:szCs w:val="28"/>
          <w:lang w:eastAsia="ru-RU"/>
        </w:rPr>
        <w:t>;</w:t>
      </w:r>
    </w:p>
    <w:p w14:paraId="1DFA630B" w14:textId="533A343D" w:rsidR="00F0361C" w:rsidRPr="00784D77" w:rsidRDefault="0092176E"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отношение</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получателя</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платежа</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имеется</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информация</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о</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возбуждении</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уголовного</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дела</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связи</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с</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незаконным получением</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денежных</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переводов</w:t>
      </w:r>
      <w:r w:rsidR="005F0B83" w:rsidRPr="00784D77">
        <w:rPr>
          <w:rFonts w:ascii="Times New Roman" w:eastAsia="Times New Roman" w:hAnsi="Times New Roman" w:cs="Times New Roman"/>
          <w:sz w:val="28"/>
          <w:szCs w:val="28"/>
          <w:lang w:eastAsia="ru-RU"/>
        </w:rPr>
        <w:t xml:space="preserve"> </w:t>
      </w:r>
      <w:r w:rsidR="00F0361C" w:rsidRPr="00784D77">
        <w:rPr>
          <w:rFonts w:ascii="Times New Roman" w:eastAsia="Times New Roman" w:hAnsi="Times New Roman" w:cs="Times New Roman"/>
          <w:sz w:val="28"/>
          <w:szCs w:val="28"/>
          <w:lang w:eastAsia="ru-RU"/>
        </w:rPr>
        <w:t>(информация</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должна</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быть</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подтверждена</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документально</w:t>
      </w:r>
      <w:r w:rsidR="00F0361C" w:rsidRPr="00784D77">
        <w:rPr>
          <w:rFonts w:ascii="Times New Roman" w:eastAsia="Times New Roman" w:hAnsi="Times New Roman" w:cs="Times New Roman"/>
          <w:sz w:val="28"/>
          <w:szCs w:val="28"/>
          <w:lang w:eastAsia="ru-RU"/>
        </w:rPr>
        <w:t>)</w:t>
      </w:r>
      <w:r w:rsidR="001510F6" w:rsidRPr="00784D77">
        <w:rPr>
          <w:rFonts w:ascii="Times New Roman" w:eastAsia="Times New Roman" w:hAnsi="Times New Roman" w:cs="Times New Roman"/>
          <w:sz w:val="28"/>
          <w:szCs w:val="28"/>
          <w:lang w:eastAsia="ru-RU"/>
        </w:rPr>
        <w:t>;</w:t>
      </w:r>
    </w:p>
    <w:p w14:paraId="29B65305" w14:textId="77777777" w:rsidR="001510F6" w:rsidRPr="00784D77" w:rsidRDefault="001510F6"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клиент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сообщил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об</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утере/кражи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карты,</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банк</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заблокировал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операции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ней.</w:t>
      </w:r>
      <w:r w:rsidR="005F0B83" w:rsidRPr="00784D77">
        <w:rPr>
          <w:rFonts w:ascii="Times New Roman" w:eastAsia="Times New Roman" w:hAnsi="Times New Roman" w:cs="Times New Roman"/>
          <w:sz w:val="28"/>
          <w:szCs w:val="28"/>
          <w:lang w:eastAsia="ru-RU"/>
        </w:rPr>
        <w:t xml:space="preserve"> </w:t>
      </w:r>
    </w:p>
    <w:p w14:paraId="529BBF3B" w14:textId="77777777" w:rsidR="00970C31" w:rsidRPr="00784D77" w:rsidRDefault="00F0361C" w:rsidP="00663FAD">
      <w:pPr>
        <w:spacing w:after="0" w:line="240" w:lineRule="auto"/>
        <w:ind w:firstLine="709"/>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lastRenderedPageBreak/>
        <w:t>Если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же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банк</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заблокировал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операцию,</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клиент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настоял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переводе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(подтвердил</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добровольную</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отправку</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банк</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уже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будет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нести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ответственность</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за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хищение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этих</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компенсировать</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сумму</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перевода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уже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обязан.</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Также</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банк</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несет</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ответственность</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за</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хищение,</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если</w:t>
      </w:r>
      <w:r w:rsidR="005F0B83" w:rsidRPr="00784D77">
        <w:rPr>
          <w:rFonts w:ascii="Times New Roman" w:eastAsia="Times New Roman" w:hAnsi="Times New Roman" w:cs="Times New Roman"/>
          <w:sz w:val="28"/>
          <w:szCs w:val="28"/>
          <w:lang w:eastAsia="ru-RU"/>
        </w:rPr>
        <w:t xml:space="preserve"> </w:t>
      </w:r>
      <w:r w:rsidR="00B113AE" w:rsidRPr="00784D77">
        <w:rPr>
          <w:rFonts w:ascii="Times New Roman" w:eastAsia="Times New Roman" w:hAnsi="Times New Roman" w:cs="Times New Roman"/>
          <w:sz w:val="28"/>
          <w:szCs w:val="28"/>
          <w:lang w:eastAsia="ru-RU"/>
        </w:rPr>
        <w:t>клиент</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снял</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деньги</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со</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счета/карты</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и</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добровольно</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передал</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их</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злоумышленникам</w:t>
      </w:r>
      <w:r w:rsidR="005F0B83" w:rsidRPr="00784D77">
        <w:rPr>
          <w:rFonts w:ascii="Times New Roman" w:eastAsia="Times New Roman" w:hAnsi="Times New Roman" w:cs="Times New Roman"/>
          <w:sz w:val="28"/>
          <w:szCs w:val="28"/>
          <w:lang w:eastAsia="ru-RU"/>
        </w:rPr>
        <w:t xml:space="preserve"> наличными</w:t>
      </w:r>
      <w:r w:rsidR="001510F6"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p>
    <w:p w14:paraId="0D894B08" w14:textId="2ECEDC33" w:rsidR="00550B7A" w:rsidRPr="00784D77" w:rsidRDefault="00B113AE" w:rsidP="00663FAD">
      <w:pPr>
        <w:spacing w:after="0" w:line="240" w:lineRule="auto"/>
        <w:ind w:firstLine="851"/>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Возврат</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как</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неосновательное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обогащение.</w:t>
      </w:r>
      <w:r w:rsidR="005F0B83" w:rsidRPr="00784D77">
        <w:rPr>
          <w:rFonts w:ascii="Times New Roman" w:eastAsia="Times New Roman" w:hAnsi="Times New Roman" w:cs="Times New Roman"/>
          <w:sz w:val="28"/>
          <w:szCs w:val="28"/>
          <w:lang w:eastAsia="ru-RU"/>
        </w:rPr>
        <w:t xml:space="preserve"> </w:t>
      </w:r>
      <w:bookmarkStart w:id="0" w:name="_GoBack"/>
      <w:bookmarkEnd w:id="0"/>
      <w:r w:rsidR="0092176E" w:rsidRPr="00784D77">
        <w:rPr>
          <w:rFonts w:ascii="Times New Roman" w:eastAsia="Times New Roman" w:hAnsi="Times New Roman" w:cs="Times New Roman"/>
          <w:sz w:val="28"/>
          <w:szCs w:val="28"/>
          <w:lang w:eastAsia="ru-RU"/>
        </w:rPr>
        <w:t xml:space="preserve">В большинстве мошенники для запутывания следов своих преступлений используют длинные цепочки переводов (через сторонние счета, которые принадлежат фактическим соучастникам по выводу похищенных средств (дропам)). Если установить организаторов мошеннических действий не всегда возможно, исполнителей - легче. </w:t>
      </w:r>
      <w:r w:rsidR="007F71CB" w:rsidRPr="00784D77">
        <w:rPr>
          <w:rFonts w:ascii="Times New Roman" w:eastAsia="Times New Roman" w:hAnsi="Times New Roman" w:cs="Times New Roman"/>
          <w:sz w:val="28"/>
          <w:szCs w:val="28"/>
          <w:lang w:eastAsia="ru-RU"/>
        </w:rPr>
        <w:t>Номер</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карты,</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на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который</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мошенники</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просят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отправить</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деньги-не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безликий</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набор</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цифр.</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Карточный</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счет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принадлежит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человеку,</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которого</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судебном</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порядке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можно</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взыскать</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полученные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им</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деньги</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как</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неосновательное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обогащение.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Если</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получатель</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средств</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сможет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предоставить</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суде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доказательства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того,</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что</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поступившие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на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его</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счет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деньги</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–плата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за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услугу,</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работу,</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возврат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займа,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подарок</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или</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благотворительность,</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полученные</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средства</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обяжут</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вернуть</w:t>
      </w:r>
      <w:r w:rsidR="005F0B83" w:rsidRPr="00784D77">
        <w:rPr>
          <w:rFonts w:ascii="Times New Roman" w:eastAsia="Times New Roman" w:hAnsi="Times New Roman" w:cs="Times New Roman"/>
          <w:sz w:val="28"/>
          <w:szCs w:val="28"/>
          <w:lang w:eastAsia="ru-RU"/>
        </w:rPr>
        <w:t xml:space="preserve"> </w:t>
      </w:r>
      <w:r w:rsidR="007F71CB" w:rsidRPr="00784D77">
        <w:rPr>
          <w:rFonts w:ascii="Times New Roman" w:eastAsia="Times New Roman" w:hAnsi="Times New Roman" w:cs="Times New Roman"/>
          <w:sz w:val="28"/>
          <w:szCs w:val="28"/>
          <w:lang w:eastAsia="ru-RU"/>
        </w:rPr>
        <w:t>отправителю.</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Если</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по</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ряду</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причин</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жертва</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мошенников</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не</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может</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обратиться</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суд</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самостоятельно</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(по</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состоянию</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здоровья,</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возрасту,</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недееспособности</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и</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другим</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уважительным</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причинам)</w:t>
      </w:r>
      <w:r w:rsidR="00550B7A" w:rsidRPr="00784D77">
        <w:rPr>
          <w:rFonts w:ascii="Times New Roman" w:eastAsia="Times New Roman" w:hAnsi="Times New Roman" w:cs="Times New Roman"/>
          <w:sz w:val="28"/>
          <w:szCs w:val="28"/>
          <w:lang w:eastAsia="ru-RU"/>
        </w:rPr>
        <w:t>,</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отстаивать</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его</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интересы</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может</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прокуратура</w:t>
      </w:r>
      <w:r w:rsidR="005F0B83" w:rsidRPr="00784D77">
        <w:rPr>
          <w:rFonts w:ascii="Times New Roman" w:eastAsia="Times New Roman" w:hAnsi="Times New Roman" w:cs="Times New Roman"/>
          <w:sz w:val="28"/>
          <w:szCs w:val="28"/>
          <w:lang w:eastAsia="ru-RU"/>
        </w:rPr>
        <w:t xml:space="preserve"> </w:t>
      </w:r>
      <w:r w:rsidR="00550B7A" w:rsidRPr="00784D77">
        <w:rPr>
          <w:rFonts w:ascii="Times New Roman" w:eastAsia="Times New Roman" w:hAnsi="Times New Roman" w:cs="Times New Roman"/>
          <w:sz w:val="28"/>
          <w:szCs w:val="28"/>
          <w:lang w:eastAsia="ru-RU"/>
        </w:rPr>
        <w:t>(</w:t>
      </w:r>
      <w:r w:rsidR="00550B7A" w:rsidRPr="00784D77">
        <w:rPr>
          <w:rFonts w:ascii="Times New Roman" w:hAnsi="Times New Roman" w:cs="Times New Roman"/>
          <w:sz w:val="28"/>
          <w:szCs w:val="28"/>
          <w:shd w:val="clear" w:color="auto" w:fill="FFFFFF"/>
        </w:rPr>
        <w:t>в</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рамках</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ч.</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1</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ст.</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45</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Гражданского</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процессуального</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кодекса</w:t>
      </w:r>
      <w:r w:rsidR="005F0B83" w:rsidRPr="00784D77">
        <w:rPr>
          <w:rFonts w:ascii="Times New Roman" w:hAnsi="Times New Roman" w:cs="Times New Roman"/>
          <w:sz w:val="28"/>
          <w:szCs w:val="28"/>
          <w:shd w:val="clear" w:color="auto" w:fill="FFFFFF"/>
        </w:rPr>
        <w:t xml:space="preserve"> </w:t>
      </w:r>
      <w:r w:rsidR="00550B7A" w:rsidRPr="00784D77">
        <w:rPr>
          <w:rFonts w:ascii="Times New Roman" w:hAnsi="Times New Roman" w:cs="Times New Roman"/>
          <w:sz w:val="28"/>
          <w:szCs w:val="28"/>
          <w:shd w:val="clear" w:color="auto" w:fill="FFFFFF"/>
        </w:rPr>
        <w:t>РФ).</w:t>
      </w:r>
      <w:r w:rsidR="005F0B83" w:rsidRPr="00784D77">
        <w:rPr>
          <w:rFonts w:ascii="Times New Roman" w:hAnsi="Times New Roman" w:cs="Times New Roman"/>
          <w:sz w:val="28"/>
          <w:szCs w:val="28"/>
          <w:shd w:val="clear" w:color="auto" w:fill="FFFFFF"/>
        </w:rPr>
        <w:t xml:space="preserve"> </w:t>
      </w:r>
    </w:p>
    <w:p w14:paraId="73A1B950" w14:textId="2BBEFA30" w:rsidR="005973C6" w:rsidRPr="00784D77" w:rsidRDefault="00550B7A" w:rsidP="00663FAD">
      <w:pPr>
        <w:spacing w:after="0" w:line="240" w:lineRule="auto"/>
        <w:ind w:firstLine="851"/>
        <w:contextualSpacing/>
        <w:jc w:val="both"/>
        <w:rPr>
          <w:rFonts w:ascii="Times New Roman" w:eastAsia="Times New Roman" w:hAnsi="Times New Roman" w:cs="Times New Roman"/>
          <w:sz w:val="28"/>
          <w:szCs w:val="28"/>
          <w:lang w:eastAsia="ru-RU"/>
        </w:rPr>
      </w:pPr>
      <w:r w:rsidRPr="00784D77">
        <w:rPr>
          <w:rFonts w:ascii="Times New Roman" w:eastAsia="Times New Roman" w:hAnsi="Times New Roman" w:cs="Times New Roman"/>
          <w:sz w:val="28"/>
          <w:szCs w:val="28"/>
          <w:lang w:eastAsia="ru-RU"/>
        </w:rPr>
        <w:t>Возмещение</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ущерба</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рамках</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уголовного</w:t>
      </w:r>
      <w:r w:rsidR="005F0B83" w:rsidRPr="00784D77">
        <w:rPr>
          <w:rFonts w:ascii="Times New Roman" w:eastAsia="Times New Roman" w:hAnsi="Times New Roman" w:cs="Times New Roman"/>
          <w:sz w:val="28"/>
          <w:szCs w:val="28"/>
          <w:lang w:eastAsia="ru-RU"/>
        </w:rPr>
        <w:t xml:space="preserve"> </w:t>
      </w:r>
      <w:r w:rsidRPr="00784D77">
        <w:rPr>
          <w:rFonts w:ascii="Times New Roman" w:eastAsia="Times New Roman" w:hAnsi="Times New Roman" w:cs="Times New Roman"/>
          <w:sz w:val="28"/>
          <w:szCs w:val="28"/>
          <w:lang w:eastAsia="ru-RU"/>
        </w:rPr>
        <w:t>судопроизводства.</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Если</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мошенник</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пойман,</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потерпевший</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вправе</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требовать</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возмещения</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в</w:t>
      </w:r>
      <w:r w:rsidR="005F0B83"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рамках</w:t>
      </w:r>
      <w:r w:rsidR="005F0B83" w:rsidRPr="00784D77">
        <w:rPr>
          <w:rFonts w:ascii="Times New Roman" w:eastAsia="Times New Roman" w:hAnsi="Times New Roman" w:cs="Times New Roman"/>
          <w:sz w:val="28"/>
          <w:szCs w:val="28"/>
          <w:lang w:eastAsia="ru-RU"/>
        </w:rPr>
        <w:t xml:space="preserve"> </w:t>
      </w:r>
      <w:r w:rsidRPr="00784D77">
        <w:rPr>
          <w:rFonts w:ascii="Times New Roman" w:hAnsi="Times New Roman" w:cs="Times New Roman"/>
          <w:sz w:val="28"/>
          <w:szCs w:val="28"/>
          <w:shd w:val="clear" w:color="auto" w:fill="FFFFFF"/>
        </w:rPr>
        <w:t>гражданского</w:t>
      </w:r>
      <w:r w:rsidR="005F0B83" w:rsidRPr="00784D77">
        <w:rPr>
          <w:rFonts w:ascii="Times New Roman" w:hAnsi="Times New Roman" w:cs="Times New Roman"/>
          <w:sz w:val="28"/>
          <w:szCs w:val="28"/>
          <w:shd w:val="clear" w:color="auto" w:fill="FFFFFF"/>
        </w:rPr>
        <w:t xml:space="preserve"> </w:t>
      </w:r>
      <w:r w:rsidRPr="00784D77">
        <w:rPr>
          <w:rFonts w:ascii="Times New Roman" w:hAnsi="Times New Roman" w:cs="Times New Roman"/>
          <w:sz w:val="28"/>
          <w:szCs w:val="28"/>
          <w:shd w:val="clear" w:color="auto" w:fill="FFFFFF"/>
        </w:rPr>
        <w:t>иска</w:t>
      </w:r>
      <w:r w:rsidR="005F0B83" w:rsidRPr="00784D77">
        <w:rPr>
          <w:rFonts w:ascii="Times New Roman" w:hAnsi="Times New Roman" w:cs="Times New Roman"/>
          <w:sz w:val="28"/>
          <w:szCs w:val="28"/>
          <w:shd w:val="clear" w:color="auto" w:fill="FFFFFF"/>
        </w:rPr>
        <w:t xml:space="preserve"> </w:t>
      </w:r>
      <w:r w:rsidRPr="00784D77">
        <w:rPr>
          <w:rFonts w:ascii="Times New Roman" w:hAnsi="Times New Roman" w:cs="Times New Roman"/>
          <w:sz w:val="28"/>
          <w:szCs w:val="28"/>
          <w:shd w:val="clear" w:color="auto" w:fill="FFFFFF"/>
        </w:rPr>
        <w:t>в</w:t>
      </w:r>
      <w:r w:rsidR="005F0B83" w:rsidRPr="00784D77">
        <w:rPr>
          <w:rFonts w:ascii="Times New Roman" w:hAnsi="Times New Roman" w:cs="Times New Roman"/>
          <w:sz w:val="28"/>
          <w:szCs w:val="28"/>
          <w:shd w:val="clear" w:color="auto" w:fill="FFFFFF"/>
        </w:rPr>
        <w:t xml:space="preserve"> </w:t>
      </w:r>
      <w:r w:rsidRPr="00784D77">
        <w:rPr>
          <w:rFonts w:ascii="Times New Roman" w:hAnsi="Times New Roman" w:cs="Times New Roman"/>
          <w:sz w:val="28"/>
          <w:szCs w:val="28"/>
          <w:shd w:val="clear" w:color="auto" w:fill="FFFFFF"/>
        </w:rPr>
        <w:t>уголовном</w:t>
      </w:r>
      <w:r w:rsidR="005F0B83" w:rsidRPr="00784D77">
        <w:rPr>
          <w:rFonts w:ascii="Times New Roman" w:hAnsi="Times New Roman" w:cs="Times New Roman"/>
          <w:sz w:val="28"/>
          <w:szCs w:val="28"/>
          <w:shd w:val="clear" w:color="auto" w:fill="FFFFFF"/>
        </w:rPr>
        <w:t xml:space="preserve"> </w:t>
      </w:r>
      <w:r w:rsidRPr="00784D77">
        <w:rPr>
          <w:rFonts w:ascii="Times New Roman" w:hAnsi="Times New Roman" w:cs="Times New Roman"/>
          <w:sz w:val="28"/>
          <w:szCs w:val="28"/>
          <w:shd w:val="clear" w:color="auto" w:fill="FFFFFF"/>
        </w:rPr>
        <w:t>процессе</w:t>
      </w:r>
      <w:r w:rsidR="001510F6" w:rsidRPr="00784D77">
        <w:rPr>
          <w:rFonts w:ascii="Times New Roman" w:hAnsi="Times New Roman" w:cs="Times New Roman"/>
          <w:sz w:val="28"/>
          <w:szCs w:val="28"/>
          <w:shd w:val="clear" w:color="auto" w:fill="FFFFFF"/>
        </w:rPr>
        <w:t>.</w:t>
      </w:r>
    </w:p>
    <w:p w14:paraId="1E4F15B8" w14:textId="482CA279" w:rsidR="00766B48" w:rsidRPr="00784D77" w:rsidRDefault="005F0B83" w:rsidP="00663FAD">
      <w:pPr>
        <w:spacing w:after="0" w:line="240" w:lineRule="auto"/>
        <w:ind w:firstLine="709"/>
        <w:contextualSpacing/>
        <w:jc w:val="both"/>
        <w:rPr>
          <w:rFonts w:ascii="Times New Roman" w:hAnsi="Times New Roman" w:cs="Times New Roman"/>
          <w:sz w:val="28"/>
          <w:szCs w:val="28"/>
        </w:rPr>
      </w:pPr>
      <w:r w:rsidRPr="00784D77">
        <w:rPr>
          <w:rFonts w:ascii="Times New Roman" w:eastAsia="Times New Roman" w:hAnsi="Times New Roman" w:cs="Times New Roman"/>
          <w:sz w:val="28"/>
          <w:szCs w:val="28"/>
          <w:lang w:eastAsia="ru-RU"/>
        </w:rPr>
        <w:t xml:space="preserve">Во всех случаях </w:t>
      </w:r>
      <w:r w:rsidR="001510F6" w:rsidRPr="00784D77">
        <w:rPr>
          <w:rFonts w:ascii="Times New Roman" w:eastAsia="Times New Roman" w:hAnsi="Times New Roman" w:cs="Times New Roman"/>
          <w:sz w:val="28"/>
          <w:szCs w:val="28"/>
          <w:lang w:eastAsia="ru-RU"/>
        </w:rPr>
        <w:t>мошеннических</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действий</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необходимо</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уведомлять</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о</w:t>
      </w:r>
      <w:r w:rsidRPr="00784D77">
        <w:rPr>
          <w:rFonts w:ascii="Times New Roman" w:eastAsia="Times New Roman" w:hAnsi="Times New Roman" w:cs="Times New Roman"/>
          <w:sz w:val="28"/>
          <w:szCs w:val="28"/>
          <w:lang w:eastAsia="ru-RU"/>
        </w:rPr>
        <w:t xml:space="preserve"> произошедшем </w:t>
      </w:r>
      <w:r w:rsidR="001510F6" w:rsidRPr="00784D77">
        <w:rPr>
          <w:rFonts w:ascii="Times New Roman" w:eastAsia="Times New Roman" w:hAnsi="Times New Roman" w:cs="Times New Roman"/>
          <w:sz w:val="28"/>
          <w:szCs w:val="28"/>
          <w:lang w:eastAsia="ru-RU"/>
        </w:rPr>
        <w:t>банк,</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обратиться</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в</w:t>
      </w:r>
      <w:r w:rsidRPr="00784D77">
        <w:rPr>
          <w:rFonts w:ascii="Times New Roman" w:eastAsia="Times New Roman" w:hAnsi="Times New Roman" w:cs="Times New Roman"/>
          <w:sz w:val="28"/>
          <w:szCs w:val="28"/>
          <w:lang w:eastAsia="ru-RU"/>
        </w:rPr>
        <w:t xml:space="preserve"> </w:t>
      </w:r>
      <w:r w:rsidR="001510F6" w:rsidRPr="00784D77">
        <w:rPr>
          <w:rFonts w:ascii="Times New Roman" w:eastAsia="Times New Roman" w:hAnsi="Times New Roman" w:cs="Times New Roman"/>
          <w:sz w:val="28"/>
          <w:szCs w:val="28"/>
          <w:lang w:eastAsia="ru-RU"/>
        </w:rPr>
        <w:t>полицию.</w:t>
      </w:r>
    </w:p>
    <w:sectPr w:rsidR="00766B48" w:rsidRPr="00784D7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A7E26" w14:textId="77777777" w:rsidR="00784D77" w:rsidRDefault="00784D77" w:rsidP="00784D77">
      <w:pPr>
        <w:spacing w:after="0" w:line="240" w:lineRule="auto"/>
      </w:pPr>
      <w:r>
        <w:separator/>
      </w:r>
    </w:p>
  </w:endnote>
  <w:endnote w:type="continuationSeparator" w:id="0">
    <w:p w14:paraId="5762AA04" w14:textId="77777777" w:rsidR="00784D77" w:rsidRDefault="00784D77" w:rsidP="00784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94909" w14:textId="77777777" w:rsidR="00784D77" w:rsidRDefault="00784D77" w:rsidP="00784D77">
      <w:pPr>
        <w:spacing w:after="0" w:line="240" w:lineRule="auto"/>
      </w:pPr>
      <w:r>
        <w:separator/>
      </w:r>
    </w:p>
  </w:footnote>
  <w:footnote w:type="continuationSeparator" w:id="0">
    <w:p w14:paraId="07DC9EF4" w14:textId="77777777" w:rsidR="00784D77" w:rsidRDefault="00784D77" w:rsidP="00784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01390" w14:textId="78346E4F" w:rsidR="00784D77" w:rsidRDefault="00784D77">
    <w:pPr>
      <w:pStyle w:val="a8"/>
    </w:pPr>
    <w:r w:rsidRPr="006E316C">
      <w:rPr>
        <w:noProof/>
      </w:rPr>
      <w:drawing>
        <wp:anchor distT="0" distB="0" distL="114300" distR="114300" simplePos="0" relativeHeight="251658240" behindDoc="0" locked="0" layoutInCell="1" allowOverlap="1" wp14:anchorId="0E78B35B" wp14:editId="20972A04">
          <wp:simplePos x="0" y="0"/>
          <wp:positionH relativeFrom="column">
            <wp:posOffset>4920615</wp:posOffset>
          </wp:positionH>
          <wp:positionV relativeFrom="paragraph">
            <wp:posOffset>-30480</wp:posOffset>
          </wp:positionV>
          <wp:extent cx="1282616" cy="323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82616" cy="323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102CE"/>
    <w:multiLevelType w:val="multilevel"/>
    <w:tmpl w:val="8F4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994EB0"/>
    <w:multiLevelType w:val="multilevel"/>
    <w:tmpl w:val="F432C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1D62CE"/>
    <w:multiLevelType w:val="hybridMultilevel"/>
    <w:tmpl w:val="2CBEE1AC"/>
    <w:lvl w:ilvl="0" w:tplc="11BA8D6E">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77432D"/>
    <w:multiLevelType w:val="multilevel"/>
    <w:tmpl w:val="8E28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B48"/>
    <w:rsid w:val="001510F6"/>
    <w:rsid w:val="002445DC"/>
    <w:rsid w:val="00313846"/>
    <w:rsid w:val="00550B7A"/>
    <w:rsid w:val="005973C6"/>
    <w:rsid w:val="005F0B83"/>
    <w:rsid w:val="0062547E"/>
    <w:rsid w:val="00652CF0"/>
    <w:rsid w:val="00663FAD"/>
    <w:rsid w:val="00766B48"/>
    <w:rsid w:val="00784D77"/>
    <w:rsid w:val="007C7AF9"/>
    <w:rsid w:val="007F71CB"/>
    <w:rsid w:val="008F0D63"/>
    <w:rsid w:val="0092176E"/>
    <w:rsid w:val="00970C31"/>
    <w:rsid w:val="00A611C7"/>
    <w:rsid w:val="00B113AE"/>
    <w:rsid w:val="00C4164C"/>
    <w:rsid w:val="00EE05DE"/>
    <w:rsid w:val="00F0361C"/>
    <w:rsid w:val="00FC5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CD08"/>
  <w15:chartTrackingRefBased/>
  <w15:docId w15:val="{E8F8F603-80BF-4029-BAFF-DE1FF36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45DC"/>
    <w:rPr>
      <w:rFonts w:ascii="Times New Roman" w:hAnsi="Times New Roman" w:cs="Times New Roman"/>
      <w:sz w:val="24"/>
      <w:szCs w:val="24"/>
    </w:rPr>
  </w:style>
  <w:style w:type="paragraph" w:styleId="a4">
    <w:name w:val="List Paragraph"/>
    <w:basedOn w:val="a"/>
    <w:uiPriority w:val="34"/>
    <w:qFormat/>
    <w:rsid w:val="002445DC"/>
    <w:pPr>
      <w:ind w:left="720"/>
      <w:contextualSpacing/>
    </w:pPr>
  </w:style>
  <w:style w:type="character" w:styleId="a5">
    <w:name w:val="Hyperlink"/>
    <w:basedOn w:val="a0"/>
    <w:uiPriority w:val="99"/>
    <w:unhideWhenUsed/>
    <w:rsid w:val="007C7AF9"/>
    <w:rPr>
      <w:color w:val="0563C1" w:themeColor="hyperlink"/>
      <w:u w:val="single"/>
    </w:rPr>
  </w:style>
  <w:style w:type="character" w:styleId="a6">
    <w:name w:val="Unresolved Mention"/>
    <w:basedOn w:val="a0"/>
    <w:uiPriority w:val="99"/>
    <w:semiHidden/>
    <w:unhideWhenUsed/>
    <w:rsid w:val="007C7AF9"/>
    <w:rPr>
      <w:color w:val="605E5C"/>
      <w:shd w:val="clear" w:color="auto" w:fill="E1DFDD"/>
    </w:rPr>
  </w:style>
  <w:style w:type="character" w:styleId="a7">
    <w:name w:val="FollowedHyperlink"/>
    <w:basedOn w:val="a0"/>
    <w:uiPriority w:val="99"/>
    <w:semiHidden/>
    <w:unhideWhenUsed/>
    <w:rsid w:val="00C4164C"/>
    <w:rPr>
      <w:color w:val="954F72" w:themeColor="followedHyperlink"/>
      <w:u w:val="single"/>
    </w:rPr>
  </w:style>
  <w:style w:type="paragraph" w:styleId="a8">
    <w:name w:val="header"/>
    <w:basedOn w:val="a"/>
    <w:link w:val="a9"/>
    <w:uiPriority w:val="99"/>
    <w:unhideWhenUsed/>
    <w:rsid w:val="00784D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4D77"/>
  </w:style>
  <w:style w:type="paragraph" w:styleId="aa">
    <w:name w:val="footer"/>
    <w:basedOn w:val="a"/>
    <w:link w:val="ab"/>
    <w:uiPriority w:val="99"/>
    <w:unhideWhenUsed/>
    <w:rsid w:val="00784D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07008">
      <w:bodyDiv w:val="1"/>
      <w:marLeft w:val="0"/>
      <w:marRight w:val="0"/>
      <w:marTop w:val="0"/>
      <w:marBottom w:val="0"/>
      <w:divBdr>
        <w:top w:val="none" w:sz="0" w:space="0" w:color="auto"/>
        <w:left w:val="none" w:sz="0" w:space="0" w:color="auto"/>
        <w:bottom w:val="none" w:sz="0" w:space="0" w:color="auto"/>
        <w:right w:val="none" w:sz="0" w:space="0" w:color="auto"/>
      </w:divBdr>
      <w:divsChild>
        <w:div w:id="1734431740">
          <w:marLeft w:val="0"/>
          <w:marRight w:val="0"/>
          <w:marTop w:val="0"/>
          <w:marBottom w:val="0"/>
          <w:divBdr>
            <w:top w:val="none" w:sz="0" w:space="0" w:color="auto"/>
            <w:left w:val="none" w:sz="0" w:space="0" w:color="auto"/>
            <w:bottom w:val="none" w:sz="0" w:space="0" w:color="auto"/>
            <w:right w:val="none" w:sz="0" w:space="0" w:color="auto"/>
          </w:divBdr>
        </w:div>
      </w:divsChild>
    </w:div>
    <w:div w:id="961958808">
      <w:bodyDiv w:val="1"/>
      <w:marLeft w:val="0"/>
      <w:marRight w:val="0"/>
      <w:marTop w:val="0"/>
      <w:marBottom w:val="0"/>
      <w:divBdr>
        <w:top w:val="none" w:sz="0" w:space="0" w:color="auto"/>
        <w:left w:val="none" w:sz="0" w:space="0" w:color="auto"/>
        <w:bottom w:val="none" w:sz="0" w:space="0" w:color="auto"/>
        <w:right w:val="none" w:sz="0" w:space="0" w:color="auto"/>
      </w:divBdr>
      <w:divsChild>
        <w:div w:id="1154763262">
          <w:marLeft w:val="0"/>
          <w:marRight w:val="0"/>
          <w:marTop w:val="0"/>
          <w:marBottom w:val="0"/>
          <w:divBdr>
            <w:top w:val="none" w:sz="0" w:space="0" w:color="auto"/>
            <w:left w:val="none" w:sz="0" w:space="0" w:color="auto"/>
            <w:bottom w:val="none" w:sz="0" w:space="0" w:color="auto"/>
            <w:right w:val="none" w:sz="0" w:space="0" w:color="auto"/>
          </w:divBdr>
        </w:div>
      </w:divsChild>
    </w:div>
    <w:div w:id="1025784849">
      <w:bodyDiv w:val="1"/>
      <w:marLeft w:val="0"/>
      <w:marRight w:val="0"/>
      <w:marTop w:val="0"/>
      <w:marBottom w:val="0"/>
      <w:divBdr>
        <w:top w:val="none" w:sz="0" w:space="0" w:color="auto"/>
        <w:left w:val="none" w:sz="0" w:space="0" w:color="auto"/>
        <w:bottom w:val="none" w:sz="0" w:space="0" w:color="auto"/>
        <w:right w:val="none" w:sz="0" w:space="0" w:color="auto"/>
      </w:divBdr>
    </w:div>
    <w:div w:id="1549031480">
      <w:bodyDiv w:val="1"/>
      <w:marLeft w:val="0"/>
      <w:marRight w:val="0"/>
      <w:marTop w:val="0"/>
      <w:marBottom w:val="0"/>
      <w:divBdr>
        <w:top w:val="none" w:sz="0" w:space="0" w:color="auto"/>
        <w:left w:val="none" w:sz="0" w:space="0" w:color="auto"/>
        <w:bottom w:val="none" w:sz="0" w:space="0" w:color="auto"/>
        <w:right w:val="none" w:sz="0" w:space="0" w:color="auto"/>
      </w:divBdr>
      <w:divsChild>
        <w:div w:id="156189710">
          <w:marLeft w:val="0"/>
          <w:marRight w:val="0"/>
          <w:marTop w:val="0"/>
          <w:marBottom w:val="0"/>
          <w:divBdr>
            <w:top w:val="none" w:sz="0" w:space="0" w:color="auto"/>
            <w:left w:val="none" w:sz="0" w:space="0" w:color="auto"/>
            <w:bottom w:val="none" w:sz="0" w:space="0" w:color="auto"/>
            <w:right w:val="none" w:sz="0" w:space="0" w:color="auto"/>
          </w:divBdr>
        </w:div>
      </w:divsChild>
    </w:div>
    <w:div w:id="187171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ass.ru/ekonomika/24605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Ивлева Дарья Михайловна</cp:lastModifiedBy>
  <cp:revision>3</cp:revision>
  <dcterms:created xsi:type="dcterms:W3CDTF">2025-09-04T02:40:00Z</dcterms:created>
  <dcterms:modified xsi:type="dcterms:W3CDTF">2025-09-04T07:55:00Z</dcterms:modified>
</cp:coreProperties>
</file>