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88A9E" w14:textId="77777777" w:rsidR="00FC1295" w:rsidRPr="00FD5F08" w:rsidRDefault="00FC1295" w:rsidP="00FD5F08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D5F08">
        <w:rPr>
          <w:rFonts w:ascii="Times New Roman" w:hAnsi="Times New Roman" w:cs="Times New Roman"/>
          <w:b/>
          <w:bCs/>
          <w:sz w:val="28"/>
          <w:szCs w:val="28"/>
        </w:rPr>
        <w:t>Добровольное страхование жизни: стоит ли на него тратить деньги</w:t>
      </w:r>
    </w:p>
    <w:bookmarkEnd w:id="0"/>
    <w:p w14:paraId="3CCA4972" w14:textId="77777777" w:rsidR="00FD5F08" w:rsidRDefault="00FD5F08" w:rsidP="00FD5F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07B56" w14:textId="01D75451" w:rsidR="00FC1295" w:rsidRPr="00FD5F08" w:rsidRDefault="00FC1295" w:rsidP="00FD5F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5F08">
        <w:rPr>
          <w:rFonts w:ascii="Times New Roman" w:hAnsi="Times New Roman" w:cs="Times New Roman"/>
          <w:b/>
          <w:bCs/>
          <w:sz w:val="28"/>
          <w:szCs w:val="28"/>
        </w:rPr>
        <w:t xml:space="preserve">Страхование жизни – один из наиболее востребованных страховых продуктов в мире. Однако его назначение и механизм использования понимают по-прежнему не все. Эксперты </w:t>
      </w:r>
      <w:hyperlink r:id="rId7" w:history="1">
        <w:r w:rsidRPr="00FD5F0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проекта Минфина России «Мои финансы»</w:t>
        </w:r>
      </w:hyperlink>
      <w:r w:rsidRPr="00FD5F08">
        <w:rPr>
          <w:rFonts w:ascii="Times New Roman" w:hAnsi="Times New Roman" w:cs="Times New Roman"/>
          <w:sz w:val="28"/>
          <w:szCs w:val="28"/>
        </w:rPr>
        <w:t xml:space="preserve"> </w:t>
      </w:r>
      <w:r w:rsidRPr="00FD5F08">
        <w:rPr>
          <w:rFonts w:ascii="Times New Roman" w:hAnsi="Times New Roman" w:cs="Times New Roman"/>
          <w:b/>
          <w:bCs/>
          <w:sz w:val="28"/>
          <w:szCs w:val="28"/>
        </w:rPr>
        <w:t>рассказали, какие виды полисов существуют и в чем их реальная польза для человека.</w:t>
      </w:r>
    </w:p>
    <w:p w14:paraId="32118C5F" w14:textId="77777777" w:rsidR="00F25050" w:rsidRPr="00FD5F08" w:rsidRDefault="00F25050" w:rsidP="00FD5F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DBA021" w14:textId="77777777" w:rsidR="00FC1295" w:rsidRPr="00FD5F08" w:rsidRDefault="00FC1295" w:rsidP="00FD5F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5F08">
        <w:rPr>
          <w:rFonts w:ascii="Times New Roman" w:hAnsi="Times New Roman" w:cs="Times New Roman"/>
          <w:b/>
          <w:bCs/>
          <w:sz w:val="28"/>
          <w:szCs w:val="28"/>
        </w:rPr>
        <w:t>Что такое страхование жизни</w:t>
      </w:r>
    </w:p>
    <w:p w14:paraId="0F9AC7A4" w14:textId="77777777" w:rsidR="00FC1295" w:rsidRPr="00FD5F08" w:rsidRDefault="00FC1295" w:rsidP="00FD5F08">
      <w:pPr>
        <w:jc w:val="both"/>
        <w:rPr>
          <w:rFonts w:ascii="Times New Roman" w:hAnsi="Times New Roman" w:cs="Times New Roman"/>
          <w:sz w:val="28"/>
          <w:szCs w:val="28"/>
        </w:rPr>
      </w:pPr>
      <w:r w:rsidRPr="00FD5F08">
        <w:rPr>
          <w:rFonts w:ascii="Times New Roman" w:hAnsi="Times New Roman" w:cs="Times New Roman"/>
          <w:sz w:val="28"/>
          <w:szCs w:val="28"/>
        </w:rPr>
        <w:t>Добровольное страхование жизни – это выплата денег по страховке человека в ситуациях, связанных с его жизнью или здоровьем. Понятно, что страховой полис не спасет физически в случае наступления смерти из-за внезапного ЧП (например, падение кирпича на голову). Однако выплаты позволят обеспечить семью, которая потеряла кормильца.</w:t>
      </w:r>
    </w:p>
    <w:p w14:paraId="3FE99427" w14:textId="77777777" w:rsidR="00FC1295" w:rsidRPr="00FD5F08" w:rsidRDefault="00FC1295" w:rsidP="00FD5F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E57122" w14:textId="77777777" w:rsidR="00FC1295" w:rsidRPr="00FD5F08" w:rsidRDefault="00FC1295" w:rsidP="00FD5F08">
      <w:pPr>
        <w:jc w:val="both"/>
        <w:rPr>
          <w:rFonts w:ascii="Times New Roman" w:hAnsi="Times New Roman" w:cs="Times New Roman"/>
          <w:sz w:val="28"/>
          <w:szCs w:val="28"/>
        </w:rPr>
      </w:pPr>
      <w:r w:rsidRPr="00FD5F08">
        <w:rPr>
          <w:rFonts w:ascii="Times New Roman" w:hAnsi="Times New Roman" w:cs="Times New Roman"/>
          <w:sz w:val="28"/>
          <w:szCs w:val="28"/>
        </w:rPr>
        <w:t>Смерть застрахованного традиционно считается основным страховым случаем. Но стоит учитывать, что полис часто дополняется и другими рисками: тяжелыми заболеваниями, инвалидностью и т. д. Фактически термин «страхование жизни» охватывает целую линейку продуктов, включая защиту от потери работы или накопление пенсии.</w:t>
      </w:r>
    </w:p>
    <w:p w14:paraId="433224CE" w14:textId="77777777" w:rsidR="00FC1295" w:rsidRPr="00FD5F08" w:rsidRDefault="00FC1295" w:rsidP="00FD5F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D42F3D" w14:textId="377076B9" w:rsidR="00FC1295" w:rsidRDefault="00FC1295" w:rsidP="00FD5F08">
      <w:pPr>
        <w:jc w:val="both"/>
        <w:rPr>
          <w:rFonts w:ascii="Times New Roman" w:hAnsi="Times New Roman" w:cs="Times New Roman"/>
          <w:sz w:val="28"/>
          <w:szCs w:val="28"/>
        </w:rPr>
      </w:pPr>
      <w:r w:rsidRPr="00FD5F08">
        <w:rPr>
          <w:rFonts w:ascii="Times New Roman" w:hAnsi="Times New Roman" w:cs="Times New Roman"/>
          <w:sz w:val="28"/>
          <w:szCs w:val="28"/>
        </w:rPr>
        <w:t>Механизм страхования жизни в целом универсален: человек заключает со страховой компанией договор – покупает полис. Если страховой случай наступил, клиент (или его родственники) получает страховые выплаты. Договор может покрывать смерть, травмы, несчастные случаи, профессиональные заболевания или инвалидность.</w:t>
      </w:r>
    </w:p>
    <w:p w14:paraId="70876102" w14:textId="14A186B6" w:rsidR="00FD5F08" w:rsidRDefault="00FD5F08" w:rsidP="00FD5F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CB0001" w14:textId="77777777" w:rsidR="00FD5F08" w:rsidRPr="00FD5F08" w:rsidRDefault="00FD5F08" w:rsidP="00FD5F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5F08">
        <w:rPr>
          <w:rFonts w:ascii="Times New Roman" w:hAnsi="Times New Roman" w:cs="Times New Roman"/>
          <w:b/>
          <w:bCs/>
          <w:sz w:val="28"/>
          <w:szCs w:val="28"/>
        </w:rPr>
        <w:t>Кому необходим полис страхования жизни?</w:t>
      </w:r>
    </w:p>
    <w:p w14:paraId="24CBE60E" w14:textId="77777777" w:rsidR="00FD5F08" w:rsidRPr="00FD5F08" w:rsidRDefault="00FD5F08" w:rsidP="00FD5F08">
      <w:pPr>
        <w:jc w:val="both"/>
        <w:rPr>
          <w:rFonts w:ascii="Times New Roman" w:hAnsi="Times New Roman" w:cs="Times New Roman"/>
          <w:sz w:val="28"/>
          <w:szCs w:val="28"/>
        </w:rPr>
      </w:pPr>
      <w:r w:rsidRPr="00FD5F08">
        <w:rPr>
          <w:rFonts w:ascii="Times New Roman" w:hAnsi="Times New Roman" w:cs="Times New Roman"/>
          <w:sz w:val="28"/>
          <w:szCs w:val="28"/>
        </w:rPr>
        <w:t>Распространено мнение, что страховка жизни в первую очередь актуальна для людей, занятых в опасных сферах (пожарный, бурильщик, электрик и др.). Однако на практике такая защита может пригодиться кому угодно. Она предполагает выплату пособия при утрате трудоспособности и увеличение пенсионных выплат по достижении определенного возраста.</w:t>
      </w:r>
    </w:p>
    <w:p w14:paraId="3D4569B3" w14:textId="77777777" w:rsidR="00FD5F08" w:rsidRPr="00FD5F08" w:rsidRDefault="00FD5F08" w:rsidP="00FD5F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F4BDDD" w14:textId="77777777" w:rsidR="00FD5F08" w:rsidRPr="00FD5F08" w:rsidRDefault="00FD5F08" w:rsidP="00FD5F08">
      <w:pPr>
        <w:jc w:val="both"/>
        <w:rPr>
          <w:rFonts w:ascii="Times New Roman" w:hAnsi="Times New Roman" w:cs="Times New Roman"/>
          <w:sz w:val="28"/>
          <w:szCs w:val="28"/>
        </w:rPr>
      </w:pPr>
      <w:r w:rsidRPr="00FD5F08">
        <w:rPr>
          <w:rFonts w:ascii="Times New Roman" w:hAnsi="Times New Roman" w:cs="Times New Roman"/>
          <w:sz w:val="28"/>
          <w:szCs w:val="28"/>
        </w:rPr>
        <w:t>В отдельных ситуациях оформление полиса – необходимость. Например, при получении ипотеки. Законодательство требует страховать только приобретаемую недвижимость, а защита жизни остается добровольной. Однако банки обычно настаивают на страховании жизни заемщика. Наличие такого полиса часто служит основанием для банка снизить кредитную ставку. Отказ может привести к повышению процентов по кредиту.</w:t>
      </w:r>
    </w:p>
    <w:p w14:paraId="0A2485DB" w14:textId="77777777" w:rsidR="00FD5F08" w:rsidRPr="00FD5F08" w:rsidRDefault="00FD5F08" w:rsidP="00FD5F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2FC95F" w14:textId="77777777" w:rsidR="00FD5F08" w:rsidRPr="00FD5F08" w:rsidRDefault="00FD5F08" w:rsidP="00FD5F08">
      <w:pPr>
        <w:jc w:val="both"/>
        <w:rPr>
          <w:rFonts w:ascii="Times New Roman" w:hAnsi="Times New Roman" w:cs="Times New Roman"/>
          <w:sz w:val="28"/>
          <w:szCs w:val="28"/>
        </w:rPr>
      </w:pPr>
      <w:r w:rsidRPr="00FD5F08">
        <w:rPr>
          <w:rFonts w:ascii="Times New Roman" w:hAnsi="Times New Roman" w:cs="Times New Roman"/>
          <w:sz w:val="28"/>
          <w:szCs w:val="28"/>
        </w:rPr>
        <w:t xml:space="preserve">Также договор страхования жизни служит финансовой защитой для самого клиента. Наступление страхового события нельзя предугадать, а оно может </w:t>
      </w:r>
      <w:r w:rsidRPr="00FD5F08">
        <w:rPr>
          <w:rFonts w:ascii="Times New Roman" w:hAnsi="Times New Roman" w:cs="Times New Roman"/>
          <w:sz w:val="28"/>
          <w:szCs w:val="28"/>
        </w:rPr>
        <w:lastRenderedPageBreak/>
        <w:t>существенно снизить качество жизни семьи (например, если главный кормилец стал инвалидом).</w:t>
      </w:r>
    </w:p>
    <w:p w14:paraId="624D1ECC" w14:textId="77777777" w:rsidR="00FD5F08" w:rsidRPr="00FD5F08" w:rsidRDefault="00FD5F08" w:rsidP="00FD5F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A3576B" w14:textId="77777777" w:rsidR="00FD5F08" w:rsidRPr="00FD5F08" w:rsidRDefault="00FD5F08" w:rsidP="00FD5F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5F08">
        <w:rPr>
          <w:rFonts w:ascii="Times New Roman" w:hAnsi="Times New Roman" w:cs="Times New Roman"/>
          <w:b/>
          <w:bCs/>
          <w:sz w:val="28"/>
          <w:szCs w:val="28"/>
        </w:rPr>
        <w:t>Что влияет на стоимость страхования жизни</w:t>
      </w:r>
    </w:p>
    <w:p w14:paraId="6C5D7F82" w14:textId="77777777" w:rsidR="00FD5F08" w:rsidRPr="00FD5F08" w:rsidRDefault="00FD5F08" w:rsidP="00FD5F08">
      <w:pPr>
        <w:jc w:val="both"/>
        <w:rPr>
          <w:rFonts w:ascii="Times New Roman" w:hAnsi="Times New Roman" w:cs="Times New Roman"/>
          <w:sz w:val="28"/>
          <w:szCs w:val="28"/>
        </w:rPr>
      </w:pPr>
      <w:r w:rsidRPr="00FD5F08">
        <w:rPr>
          <w:rFonts w:ascii="Times New Roman" w:hAnsi="Times New Roman" w:cs="Times New Roman"/>
          <w:sz w:val="28"/>
          <w:szCs w:val="28"/>
        </w:rPr>
        <w:t>Цена страхового полиса формируется под влиянием множества критериев. Ключевые из них:</w:t>
      </w:r>
    </w:p>
    <w:p w14:paraId="59F17DAF" w14:textId="77777777" w:rsidR="00FD5F08" w:rsidRPr="00FD5F08" w:rsidRDefault="00FD5F08" w:rsidP="00FD5F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6F8C4D" w14:textId="77777777" w:rsidR="00FD5F08" w:rsidRPr="00FD5F08" w:rsidRDefault="00FD5F08" w:rsidP="00FD5F08">
      <w:pPr>
        <w:jc w:val="both"/>
        <w:rPr>
          <w:rFonts w:ascii="Times New Roman" w:hAnsi="Times New Roman" w:cs="Times New Roman"/>
          <w:sz w:val="28"/>
          <w:szCs w:val="28"/>
        </w:rPr>
      </w:pPr>
      <w:r w:rsidRPr="00FD5F08">
        <w:rPr>
          <w:rFonts w:ascii="Times New Roman" w:hAnsi="Times New Roman" w:cs="Times New Roman"/>
          <w:sz w:val="28"/>
          <w:szCs w:val="28"/>
        </w:rPr>
        <w:t>Состояние здоровья и история болезней: наличие хронических диагнозов существенно влияет на расчет.</w:t>
      </w:r>
    </w:p>
    <w:p w14:paraId="726624C3" w14:textId="77777777" w:rsidR="00FD5F08" w:rsidRPr="00FD5F08" w:rsidRDefault="00FD5F08" w:rsidP="00FD5F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9D2EEC" w14:textId="77777777" w:rsidR="00FD5F08" w:rsidRPr="00FD5F08" w:rsidRDefault="00FD5F08" w:rsidP="00FD5F08">
      <w:pPr>
        <w:jc w:val="both"/>
        <w:rPr>
          <w:rFonts w:ascii="Times New Roman" w:hAnsi="Times New Roman" w:cs="Times New Roman"/>
          <w:sz w:val="28"/>
          <w:szCs w:val="28"/>
        </w:rPr>
      </w:pPr>
      <w:r w:rsidRPr="00FD5F08">
        <w:rPr>
          <w:rFonts w:ascii="Times New Roman" w:hAnsi="Times New Roman" w:cs="Times New Roman"/>
          <w:sz w:val="28"/>
          <w:szCs w:val="28"/>
        </w:rPr>
        <w:t>Профессиональная деятельность: работа в опасных условиях повышает риски и, соответственно, стоимость.</w:t>
      </w:r>
    </w:p>
    <w:p w14:paraId="501DE4BB" w14:textId="77777777" w:rsidR="00FD5F08" w:rsidRPr="00FD5F08" w:rsidRDefault="00FD5F08" w:rsidP="00FD5F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DCC156" w14:textId="77777777" w:rsidR="00FD5F08" w:rsidRPr="00FD5F08" w:rsidRDefault="00FD5F08" w:rsidP="00FD5F08">
      <w:pPr>
        <w:jc w:val="both"/>
        <w:rPr>
          <w:rFonts w:ascii="Times New Roman" w:hAnsi="Times New Roman" w:cs="Times New Roman"/>
          <w:sz w:val="28"/>
          <w:szCs w:val="28"/>
        </w:rPr>
      </w:pPr>
      <w:r w:rsidRPr="00FD5F08">
        <w:rPr>
          <w:rFonts w:ascii="Times New Roman" w:hAnsi="Times New Roman" w:cs="Times New Roman"/>
          <w:sz w:val="28"/>
          <w:szCs w:val="28"/>
        </w:rPr>
        <w:t>Возраст и вредные привычки: страховщики устанавливают повышенные тарифы для пожилых клиентов, курильщиков и лиц, злоупотребляющих алкоголем. Чем моложе и здоровее застрахованный, тем ниже, как правило, цена страховки.</w:t>
      </w:r>
    </w:p>
    <w:p w14:paraId="20F1CD32" w14:textId="77777777" w:rsidR="00FD5F08" w:rsidRPr="00FD5F08" w:rsidRDefault="00FD5F08" w:rsidP="00FD5F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59BF8B" w14:textId="77777777" w:rsidR="00FD5F08" w:rsidRPr="00FD5F08" w:rsidRDefault="00FD5F08" w:rsidP="00FD5F08">
      <w:pPr>
        <w:jc w:val="both"/>
        <w:rPr>
          <w:rFonts w:ascii="Times New Roman" w:hAnsi="Times New Roman" w:cs="Times New Roman"/>
          <w:sz w:val="28"/>
          <w:szCs w:val="28"/>
        </w:rPr>
      </w:pPr>
      <w:r w:rsidRPr="00FD5F08">
        <w:rPr>
          <w:rFonts w:ascii="Times New Roman" w:hAnsi="Times New Roman" w:cs="Times New Roman"/>
          <w:sz w:val="28"/>
          <w:szCs w:val="28"/>
        </w:rPr>
        <w:t>Страховая компания вправе отказать в заключении договора при подтвержденных серьезных заболеваниях. Иногда такие состояния просто включают в договор как исключение: если страховой случай наступит по причине этого конкретного заболевания, выплата произведена не будет.</w:t>
      </w:r>
    </w:p>
    <w:p w14:paraId="5241BC6E" w14:textId="77777777" w:rsidR="00FD5F08" w:rsidRDefault="00FD5F08" w:rsidP="00FD5F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16232B" w14:textId="2597F93F" w:rsidR="00FD5F08" w:rsidRPr="00FD5F08" w:rsidRDefault="00FD5F08" w:rsidP="00FD5F08">
      <w:pPr>
        <w:jc w:val="both"/>
        <w:rPr>
          <w:rFonts w:ascii="Times New Roman" w:hAnsi="Times New Roman" w:cs="Times New Roman"/>
          <w:sz w:val="28"/>
          <w:szCs w:val="28"/>
        </w:rPr>
      </w:pPr>
      <w:r w:rsidRPr="00FD5F08">
        <w:rPr>
          <w:rFonts w:ascii="Times New Roman" w:hAnsi="Times New Roman" w:cs="Times New Roman"/>
          <w:sz w:val="28"/>
          <w:szCs w:val="28"/>
        </w:rPr>
        <w:t>При оформлении полиса необходимо честно указывать все имеющиеся проблемы. В случае наступления страхового события компания обязательно запросит данные из медицинских учреждений, где наблюдался клиент. Если будет установлен факт предоставления ложных сведений при заключении договора, в страховой выплате будет отказано.</w:t>
      </w:r>
    </w:p>
    <w:p w14:paraId="2FAC34BA" w14:textId="77777777" w:rsidR="00FD5F08" w:rsidRDefault="00FD5F08" w:rsidP="00FD5F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BB21F3" w14:textId="102E5240" w:rsidR="006F756C" w:rsidRPr="00FD5F08" w:rsidRDefault="00FC1295" w:rsidP="00FD5F08">
      <w:pPr>
        <w:jc w:val="both"/>
        <w:rPr>
          <w:rFonts w:ascii="Times New Roman" w:hAnsi="Times New Roman" w:cs="Times New Roman"/>
          <w:sz w:val="28"/>
          <w:szCs w:val="28"/>
        </w:rPr>
      </w:pPr>
      <w:r w:rsidRPr="00FD5F08">
        <w:rPr>
          <w:rFonts w:ascii="Times New Roman" w:hAnsi="Times New Roman" w:cs="Times New Roman"/>
          <w:sz w:val="28"/>
          <w:szCs w:val="28"/>
        </w:rPr>
        <w:t>Подробнее о</w:t>
      </w:r>
      <w:r w:rsidR="00E814A0" w:rsidRPr="00FD5F08">
        <w:rPr>
          <w:rFonts w:ascii="Times New Roman" w:hAnsi="Times New Roman" w:cs="Times New Roman"/>
          <w:sz w:val="28"/>
          <w:szCs w:val="28"/>
        </w:rPr>
        <w:t xml:space="preserve"> </w:t>
      </w:r>
      <w:r w:rsidRPr="00FD5F08">
        <w:rPr>
          <w:rFonts w:ascii="Times New Roman" w:hAnsi="Times New Roman" w:cs="Times New Roman"/>
          <w:sz w:val="28"/>
          <w:szCs w:val="28"/>
        </w:rPr>
        <w:t>схемах работы страхового продукта</w:t>
      </w:r>
      <w:r w:rsidR="00E814A0" w:rsidRPr="00FD5F08">
        <w:rPr>
          <w:rFonts w:ascii="Times New Roman" w:hAnsi="Times New Roman" w:cs="Times New Roman"/>
          <w:sz w:val="28"/>
          <w:szCs w:val="28"/>
        </w:rPr>
        <w:t>,</w:t>
      </w:r>
      <w:r w:rsidR="00DB27E6" w:rsidRPr="00FD5F08">
        <w:rPr>
          <w:rFonts w:ascii="Times New Roman" w:hAnsi="Times New Roman" w:cs="Times New Roman"/>
          <w:sz w:val="28"/>
          <w:szCs w:val="28"/>
        </w:rPr>
        <w:t xml:space="preserve"> </w:t>
      </w:r>
      <w:r w:rsidRPr="00FD5F08">
        <w:rPr>
          <w:rFonts w:ascii="Times New Roman" w:hAnsi="Times New Roman" w:cs="Times New Roman"/>
          <w:sz w:val="28"/>
          <w:szCs w:val="28"/>
        </w:rPr>
        <w:t xml:space="preserve">разновидностях, стоимости и необходимости договора страхования жизни, </w:t>
      </w:r>
      <w:r w:rsidR="00BB0B2B" w:rsidRPr="00FD5F08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FD5F08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="00F95AE3" w:rsidRPr="00FD5F08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6A5583" w:rsidRPr="00FD5F0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D5F08" w:rsidRPr="00FA368E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="00FD5F08" w:rsidRPr="00FA368E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r w:rsidR="00FD5F08" w:rsidRPr="00FA368E">
          <w:rPr>
            <w:rStyle w:val="a3"/>
            <w:rFonts w:ascii="Times New Roman" w:hAnsi="Times New Roman" w:cs="Times New Roman"/>
            <w:sz w:val="28"/>
            <w:szCs w:val="28"/>
          </w:rPr>
          <w:t>/article/dobrovolnoe-strahovanie-zhizni-stoit-li-na-nego-tratit-d</w:t>
        </w:r>
        <w:r w:rsidR="00FD5F08" w:rsidRPr="00FA368E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="00FD5F08" w:rsidRPr="00FA368E">
          <w:rPr>
            <w:rStyle w:val="a3"/>
            <w:rFonts w:ascii="Times New Roman" w:hAnsi="Times New Roman" w:cs="Times New Roman"/>
            <w:sz w:val="28"/>
            <w:szCs w:val="28"/>
          </w:rPr>
          <w:t>ngi/</w:t>
        </w:r>
      </w:hyperlink>
      <w:r w:rsidRPr="00FD5F0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14:paraId="4213A6CF" w14:textId="77777777" w:rsidR="00E814A0" w:rsidRPr="00FD5F08" w:rsidRDefault="00E814A0" w:rsidP="00FD5F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1162A709" w:rsidR="00E85F37" w:rsidRPr="00FD5F08" w:rsidRDefault="00FC278A" w:rsidP="00FD5F08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FD5F08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FD5F08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FD5F08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FD5F08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11ED87B7" w14:textId="77777777" w:rsidR="00C86DD0" w:rsidRPr="00FD5F08" w:rsidRDefault="002808B9" w:rsidP="00FD5F08">
      <w:pPr>
        <w:jc w:val="both"/>
        <w:rPr>
          <w:rFonts w:ascii="Times New Roman" w:hAnsi="Times New Roman" w:cs="Times New Roman"/>
          <w:sz w:val="28"/>
          <w:szCs w:val="28"/>
        </w:rPr>
      </w:pPr>
      <w:r w:rsidRPr="00FD5F08">
        <w:rPr>
          <w:rFonts w:ascii="Times New Roman" w:hAnsi="Times New Roman" w:cs="Times New Roman"/>
          <w:sz w:val="28"/>
          <w:szCs w:val="28"/>
        </w:rPr>
        <w:t>Автор</w:t>
      </w:r>
      <w:r w:rsidR="00591F16" w:rsidRPr="00FD5F08">
        <w:rPr>
          <w:rFonts w:ascii="Times New Roman" w:hAnsi="Times New Roman" w:cs="Times New Roman"/>
          <w:sz w:val="28"/>
          <w:szCs w:val="28"/>
        </w:rPr>
        <w:t>ы</w:t>
      </w:r>
      <w:r w:rsidRPr="00FD5F0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86DD0" w:rsidRPr="00FD5F08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  <w:r w:rsidR="00C86DD0" w:rsidRPr="00FD5F08">
        <w:rPr>
          <w:rFonts w:ascii="Times New Roman" w:hAnsi="Times New Roman" w:cs="Times New Roman"/>
          <w:sz w:val="28"/>
          <w:szCs w:val="28"/>
        </w:rPr>
        <w:t xml:space="preserve"> Мария</w:t>
      </w:r>
    </w:p>
    <w:p w14:paraId="42E62F09" w14:textId="19C1C590" w:rsidR="002808B9" w:rsidRPr="00FD5F08" w:rsidRDefault="002808B9" w:rsidP="00FD5F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08B9" w:rsidRPr="00FD5F08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1C111" w14:textId="77777777" w:rsidR="00BE5228" w:rsidRDefault="00BE5228" w:rsidP="00902E5C">
      <w:r>
        <w:separator/>
      </w:r>
    </w:p>
  </w:endnote>
  <w:endnote w:type="continuationSeparator" w:id="0">
    <w:p w14:paraId="263E17CC" w14:textId="77777777" w:rsidR="00BE5228" w:rsidRDefault="00BE5228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82486" w14:textId="77777777" w:rsidR="00BE5228" w:rsidRDefault="00BE5228" w:rsidP="00902E5C">
      <w:r>
        <w:separator/>
      </w:r>
    </w:p>
  </w:footnote>
  <w:footnote w:type="continuationSeparator" w:id="0">
    <w:p w14:paraId="4C992B13" w14:textId="77777777" w:rsidR="00BE5228" w:rsidRDefault="00BE5228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B0D45"/>
    <w:rsid w:val="000B7D55"/>
    <w:rsid w:val="000C5ABA"/>
    <w:rsid w:val="000F0233"/>
    <w:rsid w:val="000F2D61"/>
    <w:rsid w:val="00120ABA"/>
    <w:rsid w:val="001234F4"/>
    <w:rsid w:val="001335C5"/>
    <w:rsid w:val="00135ECF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E1AB3"/>
    <w:rsid w:val="001F7AF7"/>
    <w:rsid w:val="00221690"/>
    <w:rsid w:val="00225CC5"/>
    <w:rsid w:val="00226C42"/>
    <w:rsid w:val="0023708B"/>
    <w:rsid w:val="002563AF"/>
    <w:rsid w:val="00264EFD"/>
    <w:rsid w:val="00271F84"/>
    <w:rsid w:val="002808B9"/>
    <w:rsid w:val="002B32D4"/>
    <w:rsid w:val="002B56F8"/>
    <w:rsid w:val="00302C24"/>
    <w:rsid w:val="00315DDF"/>
    <w:rsid w:val="003215AE"/>
    <w:rsid w:val="003246FA"/>
    <w:rsid w:val="0033397E"/>
    <w:rsid w:val="003374FF"/>
    <w:rsid w:val="00345268"/>
    <w:rsid w:val="003544EE"/>
    <w:rsid w:val="00354BA0"/>
    <w:rsid w:val="00377522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33992"/>
    <w:rsid w:val="00534823"/>
    <w:rsid w:val="00560620"/>
    <w:rsid w:val="00581803"/>
    <w:rsid w:val="00586617"/>
    <w:rsid w:val="00591F16"/>
    <w:rsid w:val="00593F77"/>
    <w:rsid w:val="005A6A20"/>
    <w:rsid w:val="005C0A6A"/>
    <w:rsid w:val="005E26E4"/>
    <w:rsid w:val="005F2076"/>
    <w:rsid w:val="00617E10"/>
    <w:rsid w:val="006223F2"/>
    <w:rsid w:val="006520DF"/>
    <w:rsid w:val="006631A5"/>
    <w:rsid w:val="00682951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3407A"/>
    <w:rsid w:val="00B374E2"/>
    <w:rsid w:val="00B425AC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5228"/>
    <w:rsid w:val="00BE67B2"/>
    <w:rsid w:val="00C05787"/>
    <w:rsid w:val="00C11E3F"/>
    <w:rsid w:val="00C1723D"/>
    <w:rsid w:val="00C21C60"/>
    <w:rsid w:val="00C22371"/>
    <w:rsid w:val="00C241EE"/>
    <w:rsid w:val="00C351C2"/>
    <w:rsid w:val="00C37F92"/>
    <w:rsid w:val="00C539A4"/>
    <w:rsid w:val="00C54733"/>
    <w:rsid w:val="00C7626E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3FC2"/>
    <w:rsid w:val="00D841EF"/>
    <w:rsid w:val="00DB27E6"/>
    <w:rsid w:val="00DB3797"/>
    <w:rsid w:val="00DC7A16"/>
    <w:rsid w:val="00DD0E40"/>
    <w:rsid w:val="00E00767"/>
    <w:rsid w:val="00E11DB4"/>
    <w:rsid w:val="00E21256"/>
    <w:rsid w:val="00E22B83"/>
    <w:rsid w:val="00E62ABD"/>
    <w:rsid w:val="00E70055"/>
    <w:rsid w:val="00E814A0"/>
    <w:rsid w:val="00E83E8F"/>
    <w:rsid w:val="00E84634"/>
    <w:rsid w:val="00E85F37"/>
    <w:rsid w:val="00E95820"/>
    <w:rsid w:val="00EA57DE"/>
    <w:rsid w:val="00EB45B2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1295"/>
    <w:rsid w:val="00FC278A"/>
    <w:rsid w:val="00FD3C3E"/>
    <w:rsid w:val="00FD5F08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dobrovolnoe-strahovanie-zhizni-stoit-li-na-nego-tratit-deng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dobrovolnoe-strahovanie-zhizni-stoit-li-na-nego-tratit-deng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plohaya-kreditnaya-istoriya-kak-isprav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3506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2025-08-04T02:47:00Z</dcterms:created>
  <dcterms:modified xsi:type="dcterms:W3CDTF">2025-08-04T02:47:00Z</dcterms:modified>
</cp:coreProperties>
</file>