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88A9E" w14:textId="77777777" w:rsidR="00FC1295" w:rsidRPr="00FD5F08" w:rsidRDefault="00FC1295" w:rsidP="00FD5F0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D5F08">
        <w:rPr>
          <w:rFonts w:ascii="Times New Roman" w:hAnsi="Times New Roman" w:cs="Times New Roman"/>
          <w:b/>
          <w:bCs/>
          <w:sz w:val="28"/>
          <w:szCs w:val="28"/>
        </w:rPr>
        <w:t>Добровольное страхование жизни: стоит ли на него тратить деньги</w:t>
      </w:r>
    </w:p>
    <w:bookmarkEnd w:id="0"/>
    <w:p w14:paraId="3CCA4972" w14:textId="77777777" w:rsidR="00FD5F08" w:rsidRDefault="00FD5F08" w:rsidP="00FD5F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07B56" w14:textId="01D75451" w:rsidR="00FC1295" w:rsidRPr="00FD5F08" w:rsidRDefault="00FC1295" w:rsidP="00FD5F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F08">
        <w:rPr>
          <w:rFonts w:ascii="Times New Roman" w:hAnsi="Times New Roman" w:cs="Times New Roman"/>
          <w:b/>
          <w:bCs/>
          <w:sz w:val="28"/>
          <w:szCs w:val="28"/>
        </w:rPr>
        <w:t xml:space="preserve">Страхование жизни – один из наиболее востребованных страховых продуктов в мире. Однако его назначение и механизм использования понимают по-прежнему не все. Эксперты </w:t>
      </w:r>
      <w:hyperlink r:id="rId7" w:history="1">
        <w:r w:rsidRPr="00FD5F08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проекта Минфина России «Мои финансы»</w:t>
        </w:r>
      </w:hyperlink>
      <w:r w:rsidRPr="00FD5F08">
        <w:rPr>
          <w:rFonts w:ascii="Times New Roman" w:hAnsi="Times New Roman" w:cs="Times New Roman"/>
          <w:sz w:val="28"/>
          <w:szCs w:val="28"/>
        </w:rPr>
        <w:t xml:space="preserve"> </w:t>
      </w:r>
      <w:r w:rsidRPr="00FD5F08">
        <w:rPr>
          <w:rFonts w:ascii="Times New Roman" w:hAnsi="Times New Roman" w:cs="Times New Roman"/>
          <w:b/>
          <w:bCs/>
          <w:sz w:val="28"/>
          <w:szCs w:val="28"/>
        </w:rPr>
        <w:t>рассказали, какие виды полисов существуют и в чем их реальная польза для человека.</w:t>
      </w:r>
    </w:p>
    <w:p w14:paraId="32118C5F" w14:textId="77777777" w:rsidR="00F25050" w:rsidRPr="00FD5F08" w:rsidRDefault="00F25050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DBA021" w14:textId="77777777" w:rsidR="00FC1295" w:rsidRPr="00FD5F08" w:rsidRDefault="00FC1295" w:rsidP="00FD5F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F08">
        <w:rPr>
          <w:rFonts w:ascii="Times New Roman" w:hAnsi="Times New Roman" w:cs="Times New Roman"/>
          <w:b/>
          <w:bCs/>
          <w:sz w:val="28"/>
          <w:szCs w:val="28"/>
        </w:rPr>
        <w:t>Что такое страхование жизни</w:t>
      </w:r>
    </w:p>
    <w:p w14:paraId="0F9AC7A4" w14:textId="77777777" w:rsidR="00FC1295" w:rsidRPr="00FD5F08" w:rsidRDefault="00FC1295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Добровольное страхование жизни – это выплата денег по страховке человека в ситуациях, связанных с его жизнью или здоровьем. Понятно, что страховой полис не спасет физически в случае наступления смерти из-за внезапного ЧП (например, падение кирпича на голову). Однако выплаты позволят обеспечить семью, которая потеряла кормильца.</w:t>
      </w:r>
    </w:p>
    <w:p w14:paraId="3FE99427" w14:textId="77777777" w:rsidR="00FC1295" w:rsidRPr="00FD5F08" w:rsidRDefault="00FC1295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E57122" w14:textId="77777777" w:rsidR="00FC1295" w:rsidRPr="00FD5F08" w:rsidRDefault="00FC1295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Смерть застрахованного традиционно считается основным страховым случаем. Но стоит учитывать, что полис часто дополняется и другими рисками: тяжелыми заболеваниями, инвалидностью и т. д. Фактически термин «страхование жизни» охватывает целую линейку продуктов, включая защиту от потери работы или накопление пенсии.</w:t>
      </w:r>
    </w:p>
    <w:p w14:paraId="433224CE" w14:textId="77777777" w:rsidR="00FC1295" w:rsidRPr="00FD5F08" w:rsidRDefault="00FC1295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D42F3D" w14:textId="377076B9" w:rsidR="00FC1295" w:rsidRDefault="00FC1295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Механизм страхования жизни в целом универсален: человек заключает со страховой компанией договор – покупает полис. Если страховой случай наступил, клиент (или его родственники) получает страховые выплаты. Договор может покрывать смерть, травмы, несчастные случаи, профессиональные заболевания или инвалидность.</w:t>
      </w:r>
    </w:p>
    <w:p w14:paraId="70876102" w14:textId="14A186B6" w:rsid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CB0001" w14:textId="77777777" w:rsidR="00FD5F08" w:rsidRPr="00FD5F08" w:rsidRDefault="00FD5F08" w:rsidP="00FD5F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F08">
        <w:rPr>
          <w:rFonts w:ascii="Times New Roman" w:hAnsi="Times New Roman" w:cs="Times New Roman"/>
          <w:b/>
          <w:bCs/>
          <w:sz w:val="28"/>
          <w:szCs w:val="28"/>
        </w:rPr>
        <w:t>Кому необходим полис страхования жизни?</w:t>
      </w:r>
    </w:p>
    <w:p w14:paraId="24CBE60E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Распространено мнение, что страховка жизни в первую очередь актуальна для людей, занятых в опасных сферах (пожарный, бурильщик, электрик и др.). Однако на практике такая защита может пригодиться кому угодно. Она предполагает выплату пособия при утрате трудоспособности и увеличение пенсионных выплат по достижении определенного возраста.</w:t>
      </w:r>
    </w:p>
    <w:p w14:paraId="3D4569B3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F4BDDD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В отдельных ситуациях оформление полиса – необходимость. Например, при получении ипотеки. Законодательство требует страховать только приобретаемую недвижимость, а защита жизни остается добровольной. Однако банки обычно настаивают на страховании жизни заемщика. Наличие такого полиса часто служит основанием для банка снизить кредитную ставку. Отказ может привести к повышению процентов по кредиту.</w:t>
      </w:r>
    </w:p>
    <w:p w14:paraId="0A2485DB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2FC95F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 xml:space="preserve">Также договор страхования жизни служит финансовой защитой для самого клиента. Наступление страхового события нельзя предугадать, а оно может </w:t>
      </w:r>
      <w:r w:rsidRPr="00FD5F08">
        <w:rPr>
          <w:rFonts w:ascii="Times New Roman" w:hAnsi="Times New Roman" w:cs="Times New Roman"/>
          <w:sz w:val="28"/>
          <w:szCs w:val="28"/>
        </w:rPr>
        <w:lastRenderedPageBreak/>
        <w:t>существенно снизить качество жизни семьи (например, если главный кормилец стал инвалидом).</w:t>
      </w:r>
    </w:p>
    <w:p w14:paraId="624D1ECC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A3576B" w14:textId="77777777" w:rsidR="00FD5F08" w:rsidRPr="00FD5F08" w:rsidRDefault="00FD5F08" w:rsidP="00FD5F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F08">
        <w:rPr>
          <w:rFonts w:ascii="Times New Roman" w:hAnsi="Times New Roman" w:cs="Times New Roman"/>
          <w:b/>
          <w:bCs/>
          <w:sz w:val="28"/>
          <w:szCs w:val="28"/>
        </w:rPr>
        <w:t>Что влияет на стоимость страхования жизни</w:t>
      </w:r>
    </w:p>
    <w:p w14:paraId="6C5D7F82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Цена страхового полиса формируется под влиянием множества критериев. Ключевые из них:</w:t>
      </w:r>
    </w:p>
    <w:p w14:paraId="59F17DAF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6F8C4D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Состояние здоровья и история болезней: наличие хронических диагнозов существенно влияет на расчет.</w:t>
      </w:r>
    </w:p>
    <w:p w14:paraId="726624C3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9D2EEC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Профессиональная деятельность: работа в опасных условиях повышает риски и, соответственно, стоимость.</w:t>
      </w:r>
    </w:p>
    <w:p w14:paraId="501DE4BB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DCC156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Возраст и вредные привычки: страховщики устанавливают повышенные тарифы для пожилых клиентов, курильщиков и лиц, злоупотребляющих алкоголем. Чем моложе и здоровее застрахованный, тем ниже, как правило, цена страховки.</w:t>
      </w:r>
    </w:p>
    <w:p w14:paraId="20F1CD32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9BF8B" w14:textId="77777777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Страховая компания вправе отказать в заключении договора при подтвержденных серьезных заболеваниях. Иногда такие состояния просто включают в договор как исключение: если страховой случай наступит по причине этого конкретного заболевания, выплата произведена не будет.</w:t>
      </w:r>
    </w:p>
    <w:p w14:paraId="5241BC6E" w14:textId="77777777" w:rsid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16232B" w14:textId="2597F93F" w:rsidR="00FD5F08" w:rsidRP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При оформлении полиса необходимо честно указывать все имеющиеся проблемы. В случае наступления страхового события компания обязательно запросит данные из медицинских учреждений, где наблюдался клиент. Если будет установлен факт предоставления ложных сведений при заключении договора, в страховой выплате будет отказано.</w:t>
      </w:r>
    </w:p>
    <w:p w14:paraId="2FAC34BA" w14:textId="77777777" w:rsidR="00FD5F08" w:rsidRDefault="00FD5F08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BB21F3" w14:textId="102E5240" w:rsidR="006F756C" w:rsidRPr="00FD5F08" w:rsidRDefault="00FC1295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Подробнее о</w:t>
      </w:r>
      <w:r w:rsidR="00E814A0" w:rsidRPr="00FD5F08">
        <w:rPr>
          <w:rFonts w:ascii="Times New Roman" w:hAnsi="Times New Roman" w:cs="Times New Roman"/>
          <w:sz w:val="28"/>
          <w:szCs w:val="28"/>
        </w:rPr>
        <w:t xml:space="preserve"> </w:t>
      </w:r>
      <w:r w:rsidRPr="00FD5F08">
        <w:rPr>
          <w:rFonts w:ascii="Times New Roman" w:hAnsi="Times New Roman" w:cs="Times New Roman"/>
          <w:sz w:val="28"/>
          <w:szCs w:val="28"/>
        </w:rPr>
        <w:t>схемах работы страхового продукта</w:t>
      </w:r>
      <w:r w:rsidR="00E814A0" w:rsidRPr="00FD5F08">
        <w:rPr>
          <w:rFonts w:ascii="Times New Roman" w:hAnsi="Times New Roman" w:cs="Times New Roman"/>
          <w:sz w:val="28"/>
          <w:szCs w:val="28"/>
        </w:rPr>
        <w:t>,</w:t>
      </w:r>
      <w:r w:rsidR="00DB27E6" w:rsidRPr="00FD5F08">
        <w:rPr>
          <w:rFonts w:ascii="Times New Roman" w:hAnsi="Times New Roman" w:cs="Times New Roman"/>
          <w:sz w:val="28"/>
          <w:szCs w:val="28"/>
        </w:rPr>
        <w:t xml:space="preserve"> </w:t>
      </w:r>
      <w:r w:rsidRPr="00FD5F08">
        <w:rPr>
          <w:rFonts w:ascii="Times New Roman" w:hAnsi="Times New Roman" w:cs="Times New Roman"/>
          <w:sz w:val="28"/>
          <w:szCs w:val="28"/>
        </w:rPr>
        <w:t xml:space="preserve">разновидностях, стоимости и необходимости договора страхования жизни, </w:t>
      </w:r>
      <w:r w:rsidR="00BB0B2B" w:rsidRPr="00FD5F08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FD5F08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FD5F08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FD5F0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D5F08" w:rsidRPr="00FA368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FD5F08" w:rsidRPr="00FA368E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r w:rsidR="00FD5F08" w:rsidRPr="00FA368E">
          <w:rPr>
            <w:rStyle w:val="a3"/>
            <w:rFonts w:ascii="Times New Roman" w:hAnsi="Times New Roman" w:cs="Times New Roman"/>
            <w:sz w:val="28"/>
            <w:szCs w:val="28"/>
          </w:rPr>
          <w:t>/article/dobrovolnoe-strahovanie-zhizni-stoit-li-na-nego-tratit-d</w:t>
        </w:r>
        <w:r w:rsidR="00FD5F08" w:rsidRPr="00FA368E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="00FD5F08" w:rsidRPr="00FA368E">
          <w:rPr>
            <w:rStyle w:val="a3"/>
            <w:rFonts w:ascii="Times New Roman" w:hAnsi="Times New Roman" w:cs="Times New Roman"/>
            <w:sz w:val="28"/>
            <w:szCs w:val="28"/>
          </w:rPr>
          <w:t>ngi/</w:t>
        </w:r>
      </w:hyperlink>
      <w:r w:rsidRPr="00FD5F0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4213A6CF" w14:textId="77777777" w:rsidR="00E814A0" w:rsidRPr="00FD5F08" w:rsidRDefault="00E814A0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1162A709" w:rsidR="00E85F37" w:rsidRPr="00FD5F08" w:rsidRDefault="00FC278A" w:rsidP="00FD5F0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FD5F08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FD5F08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FD5F08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11ED87B7" w14:textId="77777777" w:rsidR="00C86DD0" w:rsidRPr="00FD5F08" w:rsidRDefault="002808B9" w:rsidP="00FD5F08">
      <w:pPr>
        <w:jc w:val="both"/>
        <w:rPr>
          <w:rFonts w:ascii="Times New Roman" w:hAnsi="Times New Roman" w:cs="Times New Roman"/>
          <w:sz w:val="28"/>
          <w:szCs w:val="28"/>
        </w:rPr>
      </w:pPr>
      <w:r w:rsidRPr="00FD5F08">
        <w:rPr>
          <w:rFonts w:ascii="Times New Roman" w:hAnsi="Times New Roman" w:cs="Times New Roman"/>
          <w:sz w:val="28"/>
          <w:szCs w:val="28"/>
        </w:rPr>
        <w:t>Автор</w:t>
      </w:r>
      <w:r w:rsidR="00591F16" w:rsidRPr="00FD5F08">
        <w:rPr>
          <w:rFonts w:ascii="Times New Roman" w:hAnsi="Times New Roman" w:cs="Times New Roman"/>
          <w:sz w:val="28"/>
          <w:szCs w:val="28"/>
        </w:rPr>
        <w:t>ы</w:t>
      </w:r>
      <w:r w:rsidRPr="00FD5F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6DD0" w:rsidRPr="00FD5F08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C86DD0" w:rsidRPr="00FD5F08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19C1C590" w:rsidR="002808B9" w:rsidRPr="00FD5F08" w:rsidRDefault="002808B9" w:rsidP="00FD5F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FD5F08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1C111" w14:textId="77777777" w:rsidR="00BE5228" w:rsidRDefault="00BE5228" w:rsidP="00902E5C">
      <w:r>
        <w:separator/>
      </w:r>
    </w:p>
  </w:endnote>
  <w:endnote w:type="continuationSeparator" w:id="0">
    <w:p w14:paraId="263E17CC" w14:textId="77777777" w:rsidR="00BE5228" w:rsidRDefault="00BE522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82486" w14:textId="77777777" w:rsidR="00BE5228" w:rsidRDefault="00BE5228" w:rsidP="00902E5C">
      <w:r>
        <w:separator/>
      </w:r>
    </w:p>
  </w:footnote>
  <w:footnote w:type="continuationSeparator" w:id="0">
    <w:p w14:paraId="4C992B13" w14:textId="77777777" w:rsidR="00BE5228" w:rsidRDefault="00BE522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1F7AF7"/>
    <w:rsid w:val="00221690"/>
    <w:rsid w:val="00225CC5"/>
    <w:rsid w:val="00226C42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34823"/>
    <w:rsid w:val="00560620"/>
    <w:rsid w:val="00581803"/>
    <w:rsid w:val="00586617"/>
    <w:rsid w:val="00591F16"/>
    <w:rsid w:val="00593F77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5228"/>
    <w:rsid w:val="00BE67B2"/>
    <w:rsid w:val="00C05787"/>
    <w:rsid w:val="00C11E3F"/>
    <w:rsid w:val="00C1723D"/>
    <w:rsid w:val="00C21C60"/>
    <w:rsid w:val="00C22371"/>
    <w:rsid w:val="00C241EE"/>
    <w:rsid w:val="00C351C2"/>
    <w:rsid w:val="00C37F92"/>
    <w:rsid w:val="00C539A4"/>
    <w:rsid w:val="00C54733"/>
    <w:rsid w:val="00C7626E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27E6"/>
    <w:rsid w:val="00DB3797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295"/>
    <w:rsid w:val="00FC278A"/>
    <w:rsid w:val="00FD3C3E"/>
    <w:rsid w:val="00FD5F08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dobrovolnoe-strahovanie-zhizni-stoit-li-na-nego-tratit-den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obrovolnoe-strahovanie-zhizni-stoit-li-na-nego-tratit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lohaya-kreditnaya-istoriya-kak-isprav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3506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2025-08-04T02:47:00Z</dcterms:created>
  <dcterms:modified xsi:type="dcterms:W3CDTF">2025-08-04T02:47:00Z</dcterms:modified>
</cp:coreProperties>
</file>