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A45E9B" w:rsidRDefault="00A45E9B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4B034" w14:textId="77777777" w:rsidR="00795366" w:rsidRDefault="0079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19E0A7" w14:textId="6429C70A" w:rsidR="00D0004C" w:rsidRPr="0055165F" w:rsidRDefault="00D0004C" w:rsidP="0055165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 w:rsidRPr="0055165F">
        <w:rPr>
          <w:rFonts w:ascii="Times New Roman" w:eastAsia="Times New Roman" w:hAnsi="Times New Roman" w:cs="Times New Roman"/>
          <w:b/>
          <w:bCs/>
          <w:color w:val="000000"/>
        </w:rPr>
        <w:t>Зачем</w:t>
      </w:r>
      <w:r w:rsidRPr="00D000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5165F">
        <w:rPr>
          <w:rFonts w:ascii="Times New Roman" w:eastAsia="Times New Roman" w:hAnsi="Times New Roman" w:cs="Times New Roman"/>
          <w:b/>
          <w:bCs/>
          <w:color w:val="000000"/>
        </w:rPr>
        <w:t>закрывать ненужную кредитную карту</w:t>
      </w:r>
    </w:p>
    <w:p w14:paraId="08EFA8DA" w14:textId="77777777" w:rsidR="00D0004C" w:rsidRDefault="00D0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86E48C1" w14:textId="5C622859" w:rsidR="00D0004C" w:rsidRPr="0055165F" w:rsidRDefault="00D0004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Эксперт </w:t>
      </w:r>
      <w:r w:rsidRPr="0055165F">
        <w:rPr>
          <w:rFonts w:ascii="Times New Roman" w:eastAsia="Times New Roman" w:hAnsi="Times New Roman" w:cs="Times New Roman"/>
          <w:color w:val="000000"/>
        </w:rPr>
        <w:t xml:space="preserve">проекта Минфина России Михаил Сергейчик в </w:t>
      </w:r>
      <w:hyperlink r:id="rId6" w:history="1">
        <w:r w:rsidRPr="0055165F">
          <w:rPr>
            <w:rStyle w:val="a5"/>
            <w:rFonts w:ascii="Times New Roman" w:eastAsia="Times New Roman" w:hAnsi="Times New Roman" w:cs="Times New Roman"/>
          </w:rPr>
          <w:t>интервью</w:t>
        </w:r>
      </w:hyperlink>
      <w:r w:rsidRPr="0055165F">
        <w:rPr>
          <w:rFonts w:ascii="Times New Roman" w:eastAsia="Times New Roman" w:hAnsi="Times New Roman" w:cs="Times New Roman"/>
          <w:color w:val="000000"/>
        </w:rPr>
        <w:t xml:space="preserve"> Прайм о том, зачем надо закрывать “кредитки", которые не используются.</w:t>
      </w:r>
    </w:p>
    <w:p w14:paraId="00000002" w14:textId="31C5B64E" w:rsidR="00A45E9B" w:rsidRPr="0055165F" w:rsidRDefault="007953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r w:rsidRPr="0055165F">
        <w:rPr>
          <w:rFonts w:ascii="Times New Roman" w:eastAsia="Times New Roman" w:hAnsi="Times New Roman" w:cs="Times New Roman"/>
          <w:color w:val="000000"/>
        </w:rPr>
        <w:t>Кредитная карта-один из самых популярных кредитных продуктов. Нередко «кредитка» предлагается без запроса (например, зарплатным клиентам или при оформлении сберегательных инструментов). Что делать с кредитным пластиком, если он не используется?  Все зависит от того, активна ли кредитка. Перед началом использования кредитную карту необходимо было активировать. Происходит это либо в банке при выдаче карты, выпущенной по заявке клиента, либо владелец карты активирует ее самостоятельно.  Уточнить, активен ли пластик, можно в банке, который ее выпустил. Если кредитка не была активирована, распрощаться с ней просто- достаточно ее разрезать и выкинуть. С активированной картой утилизация не поможет. В этом случае необходимо закрывать кредитный счет. В противном случае можно оказаться должником перед банком, даже если кредитные средства не использовались. Задолженность может сформироваться за счет необходимости оплаты обслуживания, дополнительных услуг, о подключении которых клиент забыл. Также долг может возникнуть в случае, когда кредитные средства использовались, но долг погашен не полностью (внесение платежа не в полном объеме или внесен с опозданием, начислены штрафные санкции).</w:t>
      </w:r>
      <w:r w:rsidRPr="0055165F">
        <w:rPr>
          <w:rFonts w:ascii="Times New Roman" w:eastAsia="Times New Roman" w:hAnsi="Times New Roman" w:cs="Times New Roman"/>
          <w:color w:val="000000"/>
          <w:highlight w:val="white"/>
        </w:rPr>
        <w:t xml:space="preserve"> Особенно рискуют те, кто вносил платеж в последний момент – технический сбой или увеличенные сроки зачисления могут не позволить успеть погасить долг в срок. Даже небольшая недоплата со временем может трансформироваться в уже ощутимую сумму долга.</w:t>
      </w:r>
      <w:r w:rsidRPr="0055165F">
        <w:rPr>
          <w:rFonts w:ascii="Times New Roman" w:eastAsia="Times New Roman" w:hAnsi="Times New Roman" w:cs="Times New Roman"/>
          <w:color w:val="000000"/>
        </w:rPr>
        <w:t xml:space="preserve">  Далее, пока кредитка «пылится на полке», долг копится, а смс-информирование/push-уведомления могут быть не подключены или недоступны из-за смены номера телефона.  Поэтому не всегда о таких долгах удается узнать оперативно.</w:t>
      </w:r>
    </w:p>
    <w:p w14:paraId="00000003" w14:textId="77777777" w:rsidR="00A45E9B" w:rsidRPr="0055165F" w:rsidRDefault="007953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bookmarkStart w:id="0" w:name="_gjdgxs" w:colFirst="0" w:colLast="0"/>
      <w:bookmarkEnd w:id="0"/>
      <w:r w:rsidRPr="0055165F">
        <w:rPr>
          <w:rFonts w:ascii="Times New Roman" w:eastAsia="Times New Roman" w:hAnsi="Times New Roman" w:cs="Times New Roman"/>
          <w:color w:val="000000"/>
        </w:rPr>
        <w:lastRenderedPageBreak/>
        <w:t xml:space="preserve">Чтобы информация о наличии долга не стала неприятной неожиданностью, «уронившей» кредитный рейтинг, нужно оформить закрытие кредитной карты правильно. Для этого необходимо написать в банк, выпустивший карту, заявление о </w:t>
      </w:r>
      <w:r w:rsidRPr="0055165F">
        <w:rPr>
          <w:rFonts w:ascii="Times New Roman" w:eastAsia="Times New Roman" w:hAnsi="Times New Roman" w:cs="Times New Roman"/>
          <w:color w:val="000000"/>
          <w:highlight w:val="white"/>
        </w:rPr>
        <w:t xml:space="preserve">закрытии карты и кредитного счета, к которому привязана карта. </w:t>
      </w:r>
      <w:r w:rsidRPr="0055165F">
        <w:rPr>
          <w:rFonts w:ascii="Times New Roman" w:eastAsia="Times New Roman" w:hAnsi="Times New Roman" w:cs="Times New Roman"/>
          <w:color w:val="000000"/>
        </w:rPr>
        <w:t xml:space="preserve">Несмотря на то, что действие карты прекращается с момента подачи заявления, счет закроется не сразу (до 30 дней), поскольку некоторые расчетные операции по карте могут обрабатываться с задержкой. Однако в этот период плата за обслуживание и банковские сервисы взиматься не может. Нужно учитывать, что, если на счете кредитке есть задолженность, необходимо ее погасить и лишь потом можно будет ее закрыть. Если на карте находятся личные средства, то при закрытии счета они возвращаются владельцу (на расчетный счет или наличными). </w:t>
      </w:r>
    </w:p>
    <w:p w14:paraId="00000005" w14:textId="77777777" w:rsidR="00A45E9B" w:rsidRPr="0055165F" w:rsidRDefault="00795366">
      <w:pPr>
        <w:spacing w:line="360" w:lineRule="auto"/>
        <w:ind w:firstLine="709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  <w:r w:rsidRPr="0055165F">
        <w:rPr>
          <w:rFonts w:ascii="Times New Roman" w:eastAsia="Times New Roman" w:hAnsi="Times New Roman" w:cs="Times New Roman"/>
          <w:color w:val="000000"/>
        </w:rPr>
        <w:t xml:space="preserve">Не нужно путать закрытие счета (прекращение договора) с блокировкой карты или окончанием срока ее действия. Если при закрытии карты привязанный к ней счет также прекращает функционировать, то в случае блокировки (например, при утере карты) или окончании срока действия кредитки обязательства по ней не прекращаются (все комиссии и текущие платежи будут начисляться). После закрытия карты нужно взять в банке справку о закрытии ссудного счета и отсутствии задолженности. </w:t>
      </w:r>
    </w:p>
    <w:sectPr w:rsidR="00A45E9B" w:rsidRPr="0055165F">
      <w:headerReference w:type="default" r:id="rId7"/>
      <w:pgSz w:w="11906" w:h="16838"/>
      <w:pgMar w:top="1134" w:right="737" w:bottom="1134" w:left="130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88C4A" w14:textId="77777777" w:rsidR="0055165F" w:rsidRDefault="0055165F" w:rsidP="0055165F">
      <w:r>
        <w:separator/>
      </w:r>
    </w:p>
  </w:endnote>
  <w:endnote w:type="continuationSeparator" w:id="0">
    <w:p w14:paraId="2D2C5F6E" w14:textId="77777777" w:rsidR="0055165F" w:rsidRDefault="0055165F" w:rsidP="0055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A72825" w14:textId="77777777" w:rsidR="0055165F" w:rsidRDefault="0055165F" w:rsidP="0055165F">
      <w:r>
        <w:separator/>
      </w:r>
    </w:p>
  </w:footnote>
  <w:footnote w:type="continuationSeparator" w:id="0">
    <w:p w14:paraId="0FCCE520" w14:textId="77777777" w:rsidR="0055165F" w:rsidRDefault="0055165F" w:rsidP="00551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810E85" w14:textId="4E2D197C" w:rsidR="0055165F" w:rsidRDefault="0055165F" w:rsidP="0055165F">
    <w:pPr>
      <w:pStyle w:val="a8"/>
      <w:jc w:val="right"/>
    </w:pPr>
    <w:r w:rsidRPr="006E316C">
      <w:rPr>
        <w:noProof/>
      </w:rPr>
      <w:drawing>
        <wp:inline distT="0" distB="0" distL="0" distR="0" wp14:anchorId="333797BE" wp14:editId="76C52ADD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5E9B"/>
    <w:rsid w:val="0055165F"/>
    <w:rsid w:val="00795366"/>
    <w:rsid w:val="00A45E9B"/>
    <w:rsid w:val="00B115CF"/>
    <w:rsid w:val="00D0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406FB"/>
  <w15:docId w15:val="{380DD373-3FC4-AA4A-940A-5DC3B5F6B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XO Thames" w:hAnsi="XO Thames" w:cs="XO Thames"/>
        <w:sz w:val="28"/>
        <w:szCs w:val="28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0"/>
    </w:pPr>
    <w:rPr>
      <w:b/>
      <w:color w:val="000000"/>
      <w:sz w:val="32"/>
      <w:szCs w:val="32"/>
    </w:rPr>
  </w:style>
  <w:style w:type="paragraph" w:styleId="2">
    <w:name w:val="heading 2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1"/>
    </w:pPr>
    <w:rPr>
      <w:b/>
      <w:color w:val="000000"/>
    </w:rPr>
  </w:style>
  <w:style w:type="paragraph" w:styleId="3">
    <w:name w:val="heading 3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2"/>
    </w:pPr>
    <w:rPr>
      <w:b/>
      <w:color w:val="000000"/>
      <w:sz w:val="26"/>
      <w:szCs w:val="26"/>
    </w:rPr>
  </w:style>
  <w:style w:type="paragraph" w:styleId="4">
    <w:name w:val="heading 4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120" w:after="120"/>
      <w:outlineLvl w:val="4"/>
    </w:pPr>
    <w:rPr>
      <w:b/>
      <w:color w:val="000000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pBdr>
        <w:top w:val="nil"/>
        <w:left w:val="nil"/>
        <w:bottom w:val="nil"/>
        <w:right w:val="nil"/>
        <w:between w:val="nil"/>
      </w:pBdr>
      <w:spacing w:before="567" w:after="567"/>
      <w:jc w:val="center"/>
    </w:pPr>
    <w:rPr>
      <w:b/>
      <w:smallCaps/>
      <w:color w:val="000000"/>
      <w:sz w:val="40"/>
      <w:szCs w:val="40"/>
    </w:rPr>
  </w:style>
  <w:style w:type="paragraph" w:styleId="a4">
    <w:name w:val="Subtitle"/>
    <w:basedOn w:val="a"/>
    <w:next w:val="a"/>
    <w:pPr>
      <w:pBdr>
        <w:top w:val="nil"/>
        <w:left w:val="nil"/>
        <w:bottom w:val="nil"/>
        <w:right w:val="nil"/>
        <w:between w:val="nil"/>
      </w:pBdr>
    </w:pPr>
    <w:rPr>
      <w:i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79536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004C"/>
    <w:rPr>
      <w:color w:val="800080" w:themeColor="followedHyperlink"/>
      <w:u w:val="single"/>
    </w:rPr>
  </w:style>
  <w:style w:type="character" w:styleId="a7">
    <w:name w:val="Unresolved Mention"/>
    <w:basedOn w:val="a0"/>
    <w:uiPriority w:val="99"/>
    <w:semiHidden/>
    <w:unhideWhenUsed/>
    <w:rsid w:val="00D0004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55165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165F"/>
  </w:style>
  <w:style w:type="paragraph" w:styleId="aa">
    <w:name w:val="footer"/>
    <w:basedOn w:val="a"/>
    <w:link w:val="ab"/>
    <w:uiPriority w:val="99"/>
    <w:unhideWhenUsed/>
    <w:rsid w:val="0055165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51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1prime.ru/20241022/karty-852300953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Веретельникова Анна Александровна</cp:lastModifiedBy>
  <cp:revision>4</cp:revision>
  <dcterms:created xsi:type="dcterms:W3CDTF">2024-12-09T13:01:00Z</dcterms:created>
  <dcterms:modified xsi:type="dcterms:W3CDTF">2025-01-21T23:59:00Z</dcterms:modified>
</cp:coreProperties>
</file>