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46E2E0DA" w:rsidR="002D60F7" w:rsidRPr="001C0B8B" w:rsidRDefault="00585B43" w:rsidP="001C0B8B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8B">
        <w:rPr>
          <w:rFonts w:ascii="Times New Roman" w:hAnsi="Times New Roman" w:cs="Times New Roman"/>
          <w:b/>
          <w:sz w:val="28"/>
          <w:szCs w:val="28"/>
        </w:rPr>
        <w:t>Девальвация</w:t>
      </w:r>
    </w:p>
    <w:p w14:paraId="256DD0F7" w14:textId="30403DBC" w:rsidR="00585B43" w:rsidRPr="001C0B8B" w:rsidRDefault="00585B43" w:rsidP="00D7519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0B8B">
        <w:rPr>
          <w:rFonts w:ascii="Times New Roman" w:hAnsi="Times New Roman" w:cs="Times New Roman"/>
          <w:sz w:val="28"/>
          <w:szCs w:val="28"/>
          <w:lang w:val="ru-RU"/>
        </w:rPr>
        <w:t xml:space="preserve">Сегодня в условиях растущей инфляции наблюдается снижение курса национальной валюты, многие воспринимают это как негативное явление. О плюсах и минусах девальвации для государства и населения в интервью </w:t>
      </w:r>
      <w:hyperlink r:id="rId7" w:history="1">
        <w:r w:rsidRPr="001C0B8B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Финансы M</w:t>
        </w:r>
        <w:r w:rsidRPr="001C0B8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ail</w:t>
        </w:r>
      </w:hyperlink>
      <w:r w:rsidRPr="001C0B8B">
        <w:rPr>
          <w:rFonts w:ascii="Times New Roman" w:hAnsi="Times New Roman" w:cs="Times New Roman"/>
          <w:sz w:val="28"/>
          <w:szCs w:val="28"/>
          <w:lang w:val="ru-RU"/>
        </w:rPr>
        <w:t xml:space="preserve"> рассказал руководитель проекта НИФИ Минфина России «</w:t>
      </w:r>
      <w:proofErr w:type="spellStart"/>
      <w:r w:rsidRPr="001C0B8B">
        <w:rPr>
          <w:rFonts w:ascii="Times New Roman" w:hAnsi="Times New Roman" w:cs="Times New Roman"/>
          <w:sz w:val="28"/>
          <w:szCs w:val="28"/>
          <w:lang w:val="ru-RU"/>
        </w:rPr>
        <w:t>Моифинансы.рф</w:t>
      </w:r>
      <w:proofErr w:type="spellEnd"/>
      <w:r w:rsidRPr="001C0B8B">
        <w:rPr>
          <w:rFonts w:ascii="Times New Roman" w:hAnsi="Times New Roman" w:cs="Times New Roman"/>
          <w:sz w:val="28"/>
          <w:szCs w:val="28"/>
          <w:lang w:val="ru-RU"/>
        </w:rPr>
        <w:t xml:space="preserve">» Михаил </w:t>
      </w:r>
      <w:proofErr w:type="spellStart"/>
      <w:r w:rsidRPr="001C0B8B">
        <w:rPr>
          <w:rFonts w:ascii="Times New Roman" w:hAnsi="Times New Roman" w:cs="Times New Roman"/>
          <w:sz w:val="28"/>
          <w:szCs w:val="28"/>
          <w:lang w:val="ru-RU"/>
        </w:rPr>
        <w:t>Сергейчик</w:t>
      </w:r>
      <w:proofErr w:type="spellEnd"/>
      <w:r w:rsidRPr="001C0B8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9717AB" w14:textId="77777777" w:rsidR="00585B43" w:rsidRPr="001C0B8B" w:rsidRDefault="00585B43" w:rsidP="001C0B8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000003" w14:textId="00F656DF" w:rsidR="002D60F7" w:rsidRPr="001C0B8B" w:rsidRDefault="00C077F6" w:rsidP="001C0B8B">
      <w:pPr>
        <w:spacing w:before="240" w:after="24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0B8B">
        <w:rPr>
          <w:rFonts w:ascii="Times New Roman" w:hAnsi="Times New Roman" w:cs="Times New Roman"/>
          <w:i/>
          <w:sz w:val="28"/>
          <w:szCs w:val="28"/>
          <w:u w:val="single"/>
        </w:rPr>
        <w:t>Причины девальвации</w:t>
      </w:r>
    </w:p>
    <w:p w14:paraId="00000004" w14:textId="77777777" w:rsidR="002D60F7" w:rsidRPr="001C0B8B" w:rsidRDefault="00C077F6" w:rsidP="0020348F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C0B8B">
        <w:rPr>
          <w:rFonts w:ascii="Times New Roman" w:hAnsi="Times New Roman" w:cs="Times New Roman"/>
          <w:sz w:val="28"/>
          <w:szCs w:val="28"/>
        </w:rPr>
        <w:t xml:space="preserve">Обычно выделяют две причины обесценения валюты, если курс не жестко привязан к иностранной валюте: </w:t>
      </w:r>
    </w:p>
    <w:p w14:paraId="00000006" w14:textId="68DCCC60" w:rsidR="002D60F7" w:rsidRPr="001C0B8B" w:rsidRDefault="00C077F6" w:rsidP="0020348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B8B">
        <w:rPr>
          <w:rFonts w:ascii="Times New Roman" w:hAnsi="Times New Roman" w:cs="Times New Roman"/>
          <w:sz w:val="28"/>
          <w:szCs w:val="28"/>
        </w:rPr>
        <w:t>Дисбалансы во внешней торговле – в страну приходит меньше валюты, а деньги активно печатают. Это как с любым дефицитным товаром: если спрос превышает предложение, цена растет.</w:t>
      </w:r>
    </w:p>
    <w:p w14:paraId="00000007" w14:textId="77777777" w:rsidR="002D60F7" w:rsidRPr="001C0B8B" w:rsidRDefault="00C077F6" w:rsidP="0020348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B8B">
        <w:rPr>
          <w:rFonts w:ascii="Times New Roman" w:hAnsi="Times New Roman" w:cs="Times New Roman"/>
          <w:sz w:val="28"/>
          <w:szCs w:val="28"/>
        </w:rPr>
        <w:t>Разница в процентных ставках между странами. Если где-то с поправкой на инфляцию 5% – реальная ставка, а в другом месте она, например, отрицательная (ниже инфляции), то деньги при прочих равных будут перетекать туда, где ставки выше. Сейчас мы это наблюдаем между Соединенными Штатами и Японией, иена упала за два года почти на 30%, потому что в Америке ставка – 5,25%, а в Японии – 0,25% при сопоставимой инфляции.</w:t>
      </w:r>
    </w:p>
    <w:p w14:paraId="00000008" w14:textId="77777777" w:rsidR="002D60F7" w:rsidRPr="001C0B8B" w:rsidRDefault="00C077F6" w:rsidP="0020348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0B8B">
        <w:rPr>
          <w:rFonts w:ascii="Times New Roman" w:hAnsi="Times New Roman" w:cs="Times New Roman"/>
          <w:sz w:val="28"/>
          <w:szCs w:val="28"/>
        </w:rPr>
        <w:t>В тех странах, которые сохранили жесткую курсовую привязку, курс меняется по решению денежных властей, но эти решения чаще всего вызываются теми же валютными дисбалансами.</w:t>
      </w:r>
    </w:p>
    <w:p w14:paraId="00000009" w14:textId="77777777" w:rsidR="002D60F7" w:rsidRPr="001C0B8B" w:rsidRDefault="00C077F6" w:rsidP="0020348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0B8B">
        <w:rPr>
          <w:rFonts w:ascii="Times New Roman" w:hAnsi="Times New Roman" w:cs="Times New Roman"/>
          <w:i/>
          <w:sz w:val="28"/>
          <w:szCs w:val="28"/>
          <w:u w:val="single"/>
        </w:rPr>
        <w:t>Выгодна ли девальвация государству?</w:t>
      </w:r>
    </w:p>
    <w:p w14:paraId="0000000A" w14:textId="77777777" w:rsidR="002D60F7" w:rsidRPr="001C0B8B" w:rsidRDefault="00C077F6" w:rsidP="0020348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B8B">
        <w:rPr>
          <w:rFonts w:ascii="Times New Roman" w:hAnsi="Times New Roman" w:cs="Times New Roman"/>
          <w:sz w:val="28"/>
          <w:szCs w:val="28"/>
        </w:rPr>
        <w:t xml:space="preserve">Что выгодно для государства – сильно зависит от структуры экономики. Если у нас экономика сильно заточена на экспорт, то при прочих равных обесценение национальной валюты повышает доходы </w:t>
      </w:r>
      <w:r w:rsidRPr="001C0B8B">
        <w:rPr>
          <w:rFonts w:ascii="Times New Roman" w:hAnsi="Times New Roman" w:cs="Times New Roman"/>
          <w:sz w:val="28"/>
          <w:szCs w:val="28"/>
        </w:rPr>
        <w:lastRenderedPageBreak/>
        <w:t>бюджета, потому что издержки у компаний и выплаты из бюджета в местной валюте, а поступления привязаны к иностранной. С другой стороны, ослабление национальной валюты повышает инфляцию, поэтому через год, например, надо будет быстрее индексировать пенсии, выплаты и государственные расходы. Это всегда палка о двух концах – те, кто говорит, что девальвация выгодна бюджету, смотрят только на полшага вперед.</w:t>
      </w:r>
    </w:p>
    <w:p w14:paraId="0000000B" w14:textId="77777777" w:rsidR="002D60F7" w:rsidRPr="001C0B8B" w:rsidRDefault="00C077F6" w:rsidP="0020348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0B8B">
        <w:rPr>
          <w:rFonts w:ascii="Times New Roman" w:hAnsi="Times New Roman" w:cs="Times New Roman"/>
          <w:i/>
          <w:sz w:val="28"/>
          <w:szCs w:val="28"/>
          <w:u w:val="single"/>
        </w:rPr>
        <w:t>Как девальвация влияет на жизнь обычных граждан?</w:t>
      </w:r>
    </w:p>
    <w:p w14:paraId="0000000C" w14:textId="77777777" w:rsidR="002D60F7" w:rsidRPr="001C0B8B" w:rsidRDefault="00C077F6" w:rsidP="0020348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B8B">
        <w:rPr>
          <w:rFonts w:ascii="Times New Roman" w:hAnsi="Times New Roman" w:cs="Times New Roman"/>
          <w:sz w:val="28"/>
          <w:szCs w:val="28"/>
        </w:rPr>
        <w:t>На обычных людей девальвация влияет по-разному. Как мы уже говорили, обесценение валюты приводит к повышению инфляции, что плохо. С другой стороны, если у нас валюта обесценилась, то наши отечественные товары становятся более конкурентоспособными, наш экспорт – более выгодным. Поэтому люди сохраняют свои рабочие места, растет их зарплата. В экономике очень редко бывают однозначно плохие или однозначно хорошие события.</w:t>
      </w:r>
    </w:p>
    <w:p w14:paraId="0000000D" w14:textId="77777777" w:rsidR="002D60F7" w:rsidRPr="001C0B8B" w:rsidRDefault="00C077F6" w:rsidP="0020348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0B8B">
        <w:rPr>
          <w:rFonts w:ascii="Times New Roman" w:hAnsi="Times New Roman" w:cs="Times New Roman"/>
          <w:sz w:val="28"/>
          <w:szCs w:val="28"/>
          <w:u w:val="single"/>
        </w:rPr>
        <w:t>Можно ли защитить сбережения от девальвации?</w:t>
      </w:r>
    </w:p>
    <w:p w14:paraId="0000000E" w14:textId="77777777" w:rsidR="002D60F7" w:rsidRPr="001C0B8B" w:rsidRDefault="00C077F6" w:rsidP="0020348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B8B">
        <w:rPr>
          <w:rFonts w:ascii="Times New Roman" w:hAnsi="Times New Roman" w:cs="Times New Roman"/>
          <w:sz w:val="28"/>
          <w:szCs w:val="28"/>
        </w:rPr>
        <w:t xml:space="preserve">Что касается обесценения национальной валюты, то финансово грамотному человеку нужно следить за процентными ставками и размещать свои средства. Сейчас у нас одни из самых выгодных в мире процентные ставки по депозитам и облигациям. Эти инструменты помогут сохранить сбережения или как минимум избежать серьезных потерь. На фондовом рынке можно искать компании, бизнес которых не сильно зависит от курса. Ну и не держать слишком много средств в валюте – опыт последних лет показал, что с поправкой на курсовые колебания рубль совсем не хуже. Руководствуйтесь правилом «не клади все яйца в одну корзину» - диверсификация активов - действенный способ, чтобы справиться с турбулентностью на финансовом рынке.   </w:t>
      </w:r>
    </w:p>
    <w:p w14:paraId="0000000F" w14:textId="77777777" w:rsidR="002D60F7" w:rsidRPr="001C0B8B" w:rsidRDefault="002D60F7" w:rsidP="0020348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60F7" w:rsidRPr="001C0B8B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EF366" w14:textId="77777777" w:rsidR="001C0B8B" w:rsidRDefault="001C0B8B" w:rsidP="001C0B8B">
      <w:pPr>
        <w:spacing w:line="240" w:lineRule="auto"/>
      </w:pPr>
      <w:r>
        <w:separator/>
      </w:r>
    </w:p>
  </w:endnote>
  <w:endnote w:type="continuationSeparator" w:id="0">
    <w:p w14:paraId="404BC3AC" w14:textId="77777777" w:rsidR="001C0B8B" w:rsidRDefault="001C0B8B" w:rsidP="001C0B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65C54" w14:textId="77777777" w:rsidR="001C0B8B" w:rsidRDefault="001C0B8B" w:rsidP="001C0B8B">
      <w:pPr>
        <w:spacing w:line="240" w:lineRule="auto"/>
      </w:pPr>
      <w:r>
        <w:separator/>
      </w:r>
    </w:p>
  </w:footnote>
  <w:footnote w:type="continuationSeparator" w:id="0">
    <w:p w14:paraId="06115385" w14:textId="77777777" w:rsidR="001C0B8B" w:rsidRDefault="001C0B8B" w:rsidP="001C0B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B2AA8" w14:textId="3B6116C0" w:rsidR="001C0B8B" w:rsidRDefault="001C0B8B" w:rsidP="001C0B8B">
    <w:pPr>
      <w:pStyle w:val="a8"/>
      <w:jc w:val="right"/>
    </w:pPr>
    <w:r w:rsidRPr="006E316C">
      <w:rPr>
        <w:noProof/>
      </w:rPr>
      <w:drawing>
        <wp:inline distT="0" distB="0" distL="0" distR="0" wp14:anchorId="16B2A23D" wp14:editId="5E06B382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C76D8"/>
    <w:multiLevelType w:val="multilevel"/>
    <w:tmpl w:val="28EA1E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F7"/>
    <w:rsid w:val="001C0B8B"/>
    <w:rsid w:val="0020348F"/>
    <w:rsid w:val="002D60F7"/>
    <w:rsid w:val="00585B43"/>
    <w:rsid w:val="00C077F6"/>
    <w:rsid w:val="00D7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87DC"/>
  <w15:docId w15:val="{BBE23CD6-AE6F-4620-9722-1CEF74FD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C077F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85B43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585B43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C0B8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0B8B"/>
  </w:style>
  <w:style w:type="paragraph" w:styleId="aa">
    <w:name w:val="footer"/>
    <w:basedOn w:val="a"/>
    <w:link w:val="ab"/>
    <w:uiPriority w:val="99"/>
    <w:unhideWhenUsed/>
    <w:rsid w:val="001C0B8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nance.mail.ru/card/devalvaciya-5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2652</Characters>
  <Application>Microsoft Office Word</Application>
  <DocSecurity>0</DocSecurity>
  <Lines>22</Lines>
  <Paragraphs>6</Paragraphs>
  <ScaleCrop>false</ScaleCrop>
  <Company>NIFI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Веретельникова Анна Александровна</cp:lastModifiedBy>
  <cp:revision>6</cp:revision>
  <dcterms:created xsi:type="dcterms:W3CDTF">2024-10-25T14:06:00Z</dcterms:created>
  <dcterms:modified xsi:type="dcterms:W3CDTF">2024-11-20T00:04:00Z</dcterms:modified>
</cp:coreProperties>
</file>