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EA810" w14:textId="7AA250F0" w:rsidR="00262D61" w:rsidRPr="00262D61" w:rsidRDefault="00965786" w:rsidP="00262D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65786">
        <w:rPr>
          <w:rFonts w:ascii="Times New Roman" w:hAnsi="Times New Roman" w:cs="Times New Roman"/>
          <w:b/>
          <w:sz w:val="24"/>
          <w:szCs w:val="24"/>
        </w:rPr>
        <w:t>О</w:t>
      </w:r>
      <w:r w:rsidR="001B2AA1" w:rsidRPr="00965786">
        <w:rPr>
          <w:rFonts w:ascii="Times New Roman" w:hAnsi="Times New Roman" w:cs="Times New Roman"/>
          <w:b/>
          <w:sz w:val="24"/>
          <w:szCs w:val="24"/>
        </w:rPr>
        <w:t>плата коммунальных услуг через мобильный банк</w:t>
      </w:r>
    </w:p>
    <w:bookmarkEnd w:id="0"/>
    <w:p w14:paraId="17B69099" w14:textId="77777777" w:rsidR="00A82E6D" w:rsidRPr="00A82E6D" w:rsidRDefault="003139E9" w:rsidP="00A82E6D">
      <w:pPr>
        <w:spacing w:line="276" w:lineRule="auto"/>
        <w:jc w:val="both"/>
        <w:rPr>
          <w:color w:val="FF0000"/>
        </w:rPr>
      </w:pPr>
      <w:r w:rsidRPr="0052774E">
        <w:rPr>
          <w:rFonts w:ascii="Times New Roman" w:hAnsi="Times New Roman" w:cs="Times New Roman"/>
          <w:sz w:val="24"/>
          <w:szCs w:val="24"/>
        </w:rPr>
        <w:t xml:space="preserve">Оплатой коммунальных счетов через мобильный банк пользуются все чаще, поскольку это, безусловно, удобнее, чем визит в расчетный центр. </w:t>
      </w:r>
      <w:r w:rsidR="00965786">
        <w:rPr>
          <w:rFonts w:ascii="Times New Roman" w:hAnsi="Times New Roman" w:cs="Times New Roman"/>
          <w:sz w:val="24"/>
          <w:szCs w:val="24"/>
        </w:rPr>
        <w:t>Э</w:t>
      </w:r>
      <w:r w:rsidR="00965786" w:rsidRPr="00965786">
        <w:rPr>
          <w:rFonts w:ascii="Times New Roman" w:hAnsi="Times New Roman" w:cs="Times New Roman"/>
          <w:sz w:val="24"/>
          <w:szCs w:val="24"/>
        </w:rPr>
        <w:t>ксперт проекта НИФИ Минфина России «</w:t>
      </w:r>
      <w:proofErr w:type="spellStart"/>
      <w:r w:rsidR="00965786" w:rsidRPr="00965786">
        <w:rPr>
          <w:rFonts w:ascii="Times New Roman" w:hAnsi="Times New Roman" w:cs="Times New Roman"/>
          <w:sz w:val="24"/>
          <w:szCs w:val="24"/>
        </w:rPr>
        <w:t>Моифинансы.рф</w:t>
      </w:r>
      <w:proofErr w:type="spellEnd"/>
      <w:r w:rsidR="00965786" w:rsidRPr="00965786">
        <w:rPr>
          <w:rFonts w:ascii="Times New Roman" w:hAnsi="Times New Roman" w:cs="Times New Roman"/>
          <w:sz w:val="24"/>
          <w:szCs w:val="24"/>
        </w:rPr>
        <w:t>» Ольга Дайнеко</w:t>
      </w:r>
      <w:r w:rsidR="00965786">
        <w:rPr>
          <w:rFonts w:ascii="Times New Roman" w:hAnsi="Times New Roman" w:cs="Times New Roman"/>
          <w:sz w:val="24"/>
          <w:szCs w:val="24"/>
        </w:rPr>
        <w:t xml:space="preserve"> в </w:t>
      </w:r>
      <w:hyperlink r:id="rId6" w:history="1">
        <w:r w:rsidR="00965786" w:rsidRPr="00965786">
          <w:rPr>
            <w:rStyle w:val="a3"/>
            <w:rFonts w:ascii="Times New Roman" w:hAnsi="Times New Roman" w:cs="Times New Roman"/>
            <w:sz w:val="24"/>
            <w:szCs w:val="24"/>
          </w:rPr>
          <w:t>интервью</w:t>
        </w:r>
      </w:hyperlink>
      <w:r w:rsidR="00965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786">
        <w:rPr>
          <w:rFonts w:ascii="Times New Roman" w:hAnsi="Times New Roman" w:cs="Times New Roman"/>
          <w:sz w:val="24"/>
          <w:szCs w:val="24"/>
        </w:rPr>
        <w:t>Банки.ру</w:t>
      </w:r>
      <w:proofErr w:type="spellEnd"/>
      <w:r w:rsidR="00965786">
        <w:rPr>
          <w:rFonts w:ascii="Times New Roman" w:hAnsi="Times New Roman" w:cs="Times New Roman"/>
          <w:sz w:val="24"/>
          <w:szCs w:val="24"/>
        </w:rPr>
        <w:t xml:space="preserve"> рассказала о </w:t>
      </w:r>
      <w:r w:rsidR="00965786" w:rsidRPr="00965786">
        <w:rPr>
          <w:rFonts w:ascii="Times New Roman" w:hAnsi="Times New Roman" w:cs="Times New Roman"/>
          <w:sz w:val="24"/>
          <w:szCs w:val="24"/>
        </w:rPr>
        <w:t>нюансах такого способа оплат</w:t>
      </w:r>
      <w:r w:rsidR="00A82E6D">
        <w:rPr>
          <w:rFonts w:ascii="Times New Roman" w:hAnsi="Times New Roman" w:cs="Times New Roman"/>
          <w:sz w:val="24"/>
          <w:szCs w:val="24"/>
        </w:rPr>
        <w:t xml:space="preserve">ы, комиссиях и </w:t>
      </w:r>
      <w:r w:rsidR="00A82E6D" w:rsidRPr="00A82E6D">
        <w:rPr>
          <w:rFonts w:ascii="Times New Roman" w:hAnsi="Times New Roman" w:cs="Times New Roman"/>
          <w:sz w:val="24"/>
          <w:szCs w:val="24"/>
        </w:rPr>
        <w:t xml:space="preserve">об </w:t>
      </w:r>
      <w:proofErr w:type="spellStart"/>
      <w:r w:rsidR="00A82E6D" w:rsidRPr="00A82E6D">
        <w:rPr>
          <w:rFonts w:ascii="Times New Roman" w:hAnsi="Times New Roman" w:cs="Times New Roman"/>
          <w:sz w:val="24"/>
          <w:szCs w:val="24"/>
        </w:rPr>
        <w:t>автоплатежах</w:t>
      </w:r>
      <w:proofErr w:type="spellEnd"/>
      <w:r w:rsidR="00A82E6D" w:rsidRPr="00A82E6D">
        <w:rPr>
          <w:rFonts w:ascii="Times New Roman" w:hAnsi="Times New Roman" w:cs="Times New Roman"/>
          <w:sz w:val="24"/>
          <w:szCs w:val="24"/>
        </w:rPr>
        <w:t xml:space="preserve"> за </w:t>
      </w:r>
      <w:r w:rsidR="00A82E6D">
        <w:rPr>
          <w:rFonts w:ascii="Times New Roman" w:hAnsi="Times New Roman" w:cs="Times New Roman"/>
          <w:sz w:val="24"/>
          <w:szCs w:val="24"/>
        </w:rPr>
        <w:t>услуги ЖКХ.</w:t>
      </w:r>
      <w:r w:rsidR="00A82E6D">
        <w:rPr>
          <w:color w:val="FF0000"/>
        </w:rPr>
        <w:t xml:space="preserve"> </w:t>
      </w:r>
    </w:p>
    <w:p w14:paraId="51D5FC12" w14:textId="77777777" w:rsidR="001B2AA1" w:rsidRPr="00A82E6D" w:rsidRDefault="006D2537" w:rsidP="00A82E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774E">
        <w:rPr>
          <w:rFonts w:ascii="Times New Roman" w:hAnsi="Times New Roman" w:cs="Times New Roman"/>
          <w:sz w:val="24"/>
          <w:szCs w:val="24"/>
        </w:rPr>
        <w:t>Используя «пластик» (безналичную оплату</w:t>
      </w:r>
      <w:r w:rsidRPr="005277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мы нередко рассчитываем на определенные привилегии (банковские программы лояльности) в виде кэшбека, баллов, миль или скидок. И зачастую именно наличие кэшбека побуждает оформить банковскую карты в определенном банке. Оплата жилищно-коммунальных услуг крайне редко попадает в перечень операций с кэшбеком. Это происходит прежде всего потому, </w:t>
      </w:r>
      <w:r w:rsidR="009D0942" w:rsidRPr="0052774E">
        <w:rPr>
          <w:rFonts w:ascii="Times New Roman" w:hAnsi="Times New Roman" w:cs="Times New Roman"/>
          <w:sz w:val="24"/>
          <w:szCs w:val="24"/>
          <w:shd w:val="clear" w:color="auto" w:fill="FFFFFF"/>
        </w:rPr>
        <w:t>что услуги</w:t>
      </w:r>
      <w:r w:rsidRPr="005277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ЖКХ не включают в себя комиссию банка</w:t>
      </w:r>
      <w:r w:rsidR="00C875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277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C875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277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банк ничего не получает и, соответственно, возвращать клиенту ему нечего.  </w:t>
      </w:r>
      <w:r w:rsidR="00E22FA6" w:rsidRPr="005277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Каждый платеж распознается по специальному коду </w:t>
      </w:r>
      <w:r w:rsidR="009D0942" w:rsidRPr="005277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продавца (</w:t>
      </w:r>
      <w:r w:rsidR="00E22FA6" w:rsidRPr="0052774E">
        <w:rPr>
          <w:rFonts w:ascii="Times New Roman" w:hAnsi="Times New Roman" w:cs="Times New Roman"/>
          <w:sz w:val="24"/>
          <w:szCs w:val="24"/>
          <w:shd w:val="clear" w:color="auto" w:fill="FFFFFF"/>
        </w:rPr>
        <w:t>MCC-merchant category code, этот код можно увидеть в истории операций в банковском приложении). У услуг ЖКХ это МСС 4900 и в редких случаях кэшбек начислят только если это включен</w:t>
      </w:r>
      <w:r w:rsidR="00C87502">
        <w:rPr>
          <w:rFonts w:ascii="Times New Roman" w:hAnsi="Times New Roman" w:cs="Times New Roman"/>
          <w:sz w:val="24"/>
          <w:szCs w:val="24"/>
          <w:shd w:val="clear" w:color="auto" w:fill="FFFFFF"/>
        </w:rPr>
        <w:t>о в программу лояльности банка.</w:t>
      </w:r>
      <w:r w:rsidR="00E22FA6" w:rsidRPr="005277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Нужно понимать, что все клиентские привилегии –маркетинг для привлечения новых клиентов и удержания имеющихся. Если сегодня кэшбек по оплате </w:t>
      </w:r>
      <w:r w:rsidR="00C875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ЖКХ </w:t>
      </w:r>
      <w:r w:rsidR="009D0942" w:rsidRPr="0052774E">
        <w:rPr>
          <w:rFonts w:ascii="Times New Roman" w:hAnsi="Times New Roman" w:cs="Times New Roman"/>
          <w:sz w:val="24"/>
          <w:szCs w:val="24"/>
          <w:shd w:val="clear" w:color="auto" w:fill="FFFFFF"/>
        </w:rPr>
        <w:t>есть</w:t>
      </w:r>
      <w:r w:rsidR="00C875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0372A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C875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0942" w:rsidRPr="0052774E">
        <w:rPr>
          <w:rFonts w:ascii="Times New Roman" w:hAnsi="Times New Roman" w:cs="Times New Roman"/>
          <w:sz w:val="24"/>
          <w:szCs w:val="24"/>
          <w:shd w:val="clear" w:color="auto" w:fill="FFFFFF"/>
        </w:rPr>
        <w:t>это</w:t>
      </w:r>
      <w:r w:rsidR="00E22FA6" w:rsidRPr="005277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гарантия того, что так будет всегда, поскольку банк вправе изменять условия программ лояльности в одностороннем порядке (за крайне редким исключением).</w:t>
      </w:r>
    </w:p>
    <w:p w14:paraId="19342B1D" w14:textId="77777777" w:rsidR="00E22FA6" w:rsidRPr="0052774E" w:rsidRDefault="00E22FA6" w:rsidP="00A82E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74E">
        <w:rPr>
          <w:rFonts w:ascii="Times New Roman" w:hAnsi="Times New Roman" w:cs="Times New Roman"/>
          <w:sz w:val="24"/>
          <w:szCs w:val="24"/>
        </w:rPr>
        <w:t xml:space="preserve">Если кэшбек начисляют далеко не все, то совершить оплату ЖКХ без комиссии в ряде </w:t>
      </w:r>
      <w:r w:rsidR="00C87502" w:rsidRPr="0052774E">
        <w:rPr>
          <w:rFonts w:ascii="Times New Roman" w:hAnsi="Times New Roman" w:cs="Times New Roman"/>
          <w:sz w:val="24"/>
          <w:szCs w:val="24"/>
        </w:rPr>
        <w:t>банков можно</w:t>
      </w:r>
      <w:r w:rsidRPr="0052774E">
        <w:rPr>
          <w:rFonts w:ascii="Times New Roman" w:hAnsi="Times New Roman" w:cs="Times New Roman"/>
          <w:sz w:val="24"/>
          <w:szCs w:val="24"/>
        </w:rPr>
        <w:t xml:space="preserve">. Хотя брать комиссию </w:t>
      </w:r>
      <w:r w:rsidR="00C87502" w:rsidRPr="0052774E">
        <w:rPr>
          <w:rFonts w:ascii="Times New Roman" w:hAnsi="Times New Roman" w:cs="Times New Roman"/>
          <w:sz w:val="24"/>
          <w:szCs w:val="24"/>
        </w:rPr>
        <w:t>за приём</w:t>
      </w:r>
      <w:r w:rsidRPr="0052774E">
        <w:rPr>
          <w:rFonts w:ascii="Times New Roman" w:hAnsi="Times New Roman" w:cs="Times New Roman"/>
          <w:sz w:val="24"/>
          <w:szCs w:val="24"/>
        </w:rPr>
        <w:t xml:space="preserve"> и перевод денежных средств в счёт оплаты услуг ЖКХ банки вправе (а также расчётные центры, почтовые отделения </w:t>
      </w:r>
      <w:r w:rsidR="00C87502" w:rsidRPr="0052774E">
        <w:rPr>
          <w:rFonts w:ascii="Times New Roman" w:hAnsi="Times New Roman" w:cs="Times New Roman"/>
          <w:sz w:val="24"/>
          <w:szCs w:val="24"/>
        </w:rPr>
        <w:t>и иные</w:t>
      </w:r>
      <w:r w:rsidRPr="0052774E">
        <w:rPr>
          <w:rFonts w:ascii="Times New Roman" w:hAnsi="Times New Roman" w:cs="Times New Roman"/>
          <w:sz w:val="24"/>
          <w:szCs w:val="24"/>
        </w:rPr>
        <w:t xml:space="preserve"> платежные агенты).  </w:t>
      </w:r>
      <w:r w:rsidR="008C4785" w:rsidRPr="0052774E">
        <w:rPr>
          <w:rFonts w:ascii="Times New Roman" w:hAnsi="Times New Roman" w:cs="Times New Roman"/>
          <w:sz w:val="24"/>
          <w:szCs w:val="24"/>
        </w:rPr>
        <w:t>Еще три года назад депутаты государственной думы предлагали к рассмотрению законопроект  (</w:t>
      </w:r>
      <w:hyperlink r:id="rId7" w:anchor="bh_histras" w:history="1">
        <w:r w:rsidR="008C4785" w:rsidRPr="0052774E">
          <w:rPr>
            <w:rStyle w:val="a3"/>
            <w:rFonts w:ascii="Times New Roman" w:hAnsi="Times New Roman" w:cs="Times New Roman"/>
            <w:sz w:val="24"/>
            <w:szCs w:val="24"/>
          </w:rPr>
          <w:t>https://sozd.duma.gov.ru/bill/905546-7#bh_histras</w:t>
        </w:r>
      </w:hyperlink>
      <w:r w:rsidR="008C4785" w:rsidRPr="0052774E">
        <w:rPr>
          <w:rFonts w:ascii="Times New Roman" w:hAnsi="Times New Roman" w:cs="Times New Roman"/>
          <w:sz w:val="24"/>
          <w:szCs w:val="24"/>
        </w:rPr>
        <w:t>) об отмене комиссионного вознаграждения при оплате услуг ЖКХ</w:t>
      </w:r>
      <w:r w:rsidR="0052774E" w:rsidRPr="0052774E">
        <w:rPr>
          <w:rFonts w:ascii="Times New Roman" w:hAnsi="Times New Roman" w:cs="Times New Roman"/>
          <w:sz w:val="24"/>
          <w:szCs w:val="24"/>
        </w:rPr>
        <w:t xml:space="preserve"> хотя бы получателям пенсий</w:t>
      </w:r>
      <w:r w:rsidR="008C4785" w:rsidRPr="0052774E">
        <w:rPr>
          <w:rFonts w:ascii="Times New Roman" w:hAnsi="Times New Roman" w:cs="Times New Roman"/>
          <w:sz w:val="24"/>
          <w:szCs w:val="24"/>
        </w:rPr>
        <w:t>, но после второго чтения рассмотрение данной законодательной инициативы было отложено.</w:t>
      </w:r>
    </w:p>
    <w:p w14:paraId="0166B295" w14:textId="77777777" w:rsidR="004D7C7F" w:rsidRPr="0052774E" w:rsidRDefault="008C4785" w:rsidP="00A82E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74E">
        <w:rPr>
          <w:rFonts w:ascii="Times New Roman" w:hAnsi="Times New Roman" w:cs="Times New Roman"/>
          <w:sz w:val="24"/>
          <w:szCs w:val="24"/>
        </w:rPr>
        <w:t>В настоящее время комиссия за оплату ЖКХ составляет от 0 до  2% (в среднем- 1 %) в зависимости от способа оплаты.</w:t>
      </w:r>
      <w:r w:rsidR="002F338D" w:rsidRPr="0052774E">
        <w:rPr>
          <w:rFonts w:ascii="Times New Roman" w:hAnsi="Times New Roman" w:cs="Times New Roman"/>
          <w:sz w:val="24"/>
          <w:szCs w:val="24"/>
        </w:rPr>
        <w:t xml:space="preserve"> </w:t>
      </w:r>
      <w:r w:rsidR="00C87502" w:rsidRPr="0052774E">
        <w:rPr>
          <w:rFonts w:ascii="Times New Roman" w:hAnsi="Times New Roman" w:cs="Times New Roman"/>
          <w:sz w:val="24"/>
          <w:szCs w:val="24"/>
        </w:rPr>
        <w:t>Несмотря</w:t>
      </w:r>
      <w:r w:rsidR="002F338D" w:rsidRPr="0052774E">
        <w:rPr>
          <w:rFonts w:ascii="Times New Roman" w:hAnsi="Times New Roman" w:cs="Times New Roman"/>
          <w:sz w:val="24"/>
          <w:szCs w:val="24"/>
        </w:rPr>
        <w:t xml:space="preserve"> на то, что кредитные организации вправе самостоятельно устанавливать тарифы комиссионного вознаграждения по операциям, конкуренция в банковской отрасли избавляет от крайне «грабительских» комиссий, поскольку потребитель вправе выбрать наиболее выгодный для себя вариант для оплаты. </w:t>
      </w:r>
      <w:r w:rsidRPr="0052774E">
        <w:rPr>
          <w:rFonts w:ascii="Times New Roman" w:hAnsi="Times New Roman" w:cs="Times New Roman"/>
          <w:sz w:val="24"/>
          <w:szCs w:val="24"/>
        </w:rPr>
        <w:t xml:space="preserve">  </w:t>
      </w:r>
      <w:r w:rsidR="002F338D" w:rsidRPr="0052774E">
        <w:rPr>
          <w:rFonts w:ascii="Times New Roman" w:hAnsi="Times New Roman" w:cs="Times New Roman"/>
          <w:sz w:val="24"/>
          <w:szCs w:val="24"/>
        </w:rPr>
        <w:t>Н</w:t>
      </w:r>
      <w:r w:rsidR="004D7C7F" w:rsidRPr="0052774E">
        <w:rPr>
          <w:rFonts w:ascii="Times New Roman" w:hAnsi="Times New Roman" w:cs="Times New Roman"/>
          <w:sz w:val="24"/>
          <w:szCs w:val="24"/>
        </w:rPr>
        <w:t xml:space="preserve">ужно знать, что законодательство обязывает поставщика услуг ЖКХ обеспечивать </w:t>
      </w:r>
      <w:r w:rsidR="002F338D" w:rsidRPr="0052774E">
        <w:rPr>
          <w:rFonts w:ascii="Times New Roman" w:hAnsi="Times New Roman" w:cs="Times New Roman"/>
          <w:sz w:val="24"/>
          <w:szCs w:val="24"/>
        </w:rPr>
        <w:t>потребителя хотя</w:t>
      </w:r>
      <w:r w:rsidR="004D7C7F" w:rsidRPr="0052774E">
        <w:rPr>
          <w:rFonts w:ascii="Times New Roman" w:hAnsi="Times New Roman" w:cs="Times New Roman"/>
          <w:sz w:val="24"/>
          <w:szCs w:val="24"/>
        </w:rPr>
        <w:t xml:space="preserve"> бы одним способом оплаты услуг без комиссии и эта информация должна быть размещена в публичном доступе (например, на сайте управляющей компании). </w:t>
      </w:r>
      <w:r w:rsidRPr="005277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DDB6B3" w14:textId="77777777" w:rsidR="002F338D" w:rsidRPr="0052774E" w:rsidRDefault="002F338D" w:rsidP="00A82E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74E">
        <w:rPr>
          <w:rFonts w:ascii="Times New Roman" w:hAnsi="Times New Roman" w:cs="Times New Roman"/>
          <w:sz w:val="24"/>
          <w:szCs w:val="24"/>
        </w:rPr>
        <w:t>Однако комиссии можно избежать, если оплачивать «коммуналку» через СБП-с мая этого года этот способ оплаты не требует дополнительных расходов плательщика. Но нужно помнить, что при переводе через СБП МСС-код платежу не присваивается</w:t>
      </w:r>
      <w:r w:rsidR="00C87502">
        <w:rPr>
          <w:rFonts w:ascii="Times New Roman" w:hAnsi="Times New Roman" w:cs="Times New Roman"/>
          <w:sz w:val="24"/>
          <w:szCs w:val="24"/>
        </w:rPr>
        <w:t xml:space="preserve">, а значит </w:t>
      </w:r>
      <w:r w:rsidRPr="0052774E">
        <w:rPr>
          <w:rFonts w:ascii="Times New Roman" w:hAnsi="Times New Roman" w:cs="Times New Roman"/>
          <w:sz w:val="24"/>
          <w:szCs w:val="24"/>
        </w:rPr>
        <w:t>кэшбека (если он предусмотрен) не будет. Поэтому нужно учитывать размер банковской комиссии и величину кэшбека</w:t>
      </w:r>
      <w:r w:rsidR="0052774E" w:rsidRPr="0052774E">
        <w:rPr>
          <w:rFonts w:ascii="Times New Roman" w:hAnsi="Times New Roman" w:cs="Times New Roman"/>
          <w:sz w:val="24"/>
          <w:szCs w:val="24"/>
        </w:rPr>
        <w:t xml:space="preserve"> (если кэшбек больше, то услуги ЖКХ в итоге будут чуть дешевле).</w:t>
      </w:r>
    </w:p>
    <w:p w14:paraId="63B6D030" w14:textId="77777777" w:rsidR="00E22FA6" w:rsidRDefault="00E22FA6" w:rsidP="00A82E6D">
      <w:pPr>
        <w:spacing w:line="276" w:lineRule="auto"/>
      </w:pPr>
    </w:p>
    <w:p w14:paraId="775D9A99" w14:textId="77777777" w:rsidR="0052774E" w:rsidRDefault="0052774E" w:rsidP="00A82E6D">
      <w:pPr>
        <w:spacing w:line="276" w:lineRule="auto"/>
      </w:pPr>
    </w:p>
    <w:p w14:paraId="5D00E5A1" w14:textId="77777777" w:rsidR="009D0942" w:rsidRPr="009D0942" w:rsidRDefault="005E38CB" w:rsidP="00A82E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0942">
        <w:rPr>
          <w:rFonts w:ascii="Times New Roman" w:hAnsi="Times New Roman" w:cs="Times New Roman"/>
          <w:sz w:val="24"/>
          <w:szCs w:val="24"/>
        </w:rPr>
        <w:lastRenderedPageBreak/>
        <w:t>Автоплатеж</w:t>
      </w:r>
      <w:proofErr w:type="spellEnd"/>
      <w:r w:rsidRPr="009D0942">
        <w:rPr>
          <w:rFonts w:ascii="Times New Roman" w:hAnsi="Times New Roman" w:cs="Times New Roman"/>
          <w:sz w:val="24"/>
          <w:szCs w:val="24"/>
        </w:rPr>
        <w:t xml:space="preserve">-популярная услуга банковских приложений, которая позволяет вовремя платить коммунальщикам (не накапливать пени). </w:t>
      </w:r>
      <w:r w:rsidR="009D0942" w:rsidRPr="009D0942">
        <w:rPr>
          <w:rFonts w:ascii="Times New Roman" w:hAnsi="Times New Roman" w:cs="Times New Roman"/>
          <w:sz w:val="24"/>
          <w:szCs w:val="24"/>
        </w:rPr>
        <w:t xml:space="preserve">Услугу можно подключить в интернет-банке и в мобильной версии банковского приложения. </w:t>
      </w:r>
      <w:r w:rsidRPr="009D0942">
        <w:rPr>
          <w:rFonts w:ascii="Times New Roman" w:hAnsi="Times New Roman" w:cs="Times New Roman"/>
          <w:sz w:val="24"/>
          <w:szCs w:val="24"/>
        </w:rPr>
        <w:t xml:space="preserve">Оплата по </w:t>
      </w:r>
      <w:proofErr w:type="spellStart"/>
      <w:r w:rsidRPr="009D0942">
        <w:rPr>
          <w:rFonts w:ascii="Times New Roman" w:hAnsi="Times New Roman" w:cs="Times New Roman"/>
          <w:sz w:val="24"/>
          <w:szCs w:val="24"/>
        </w:rPr>
        <w:t>а</w:t>
      </w:r>
      <w:r w:rsidR="009D0942" w:rsidRPr="009D0942">
        <w:rPr>
          <w:rFonts w:ascii="Times New Roman" w:hAnsi="Times New Roman" w:cs="Times New Roman"/>
          <w:sz w:val="24"/>
          <w:szCs w:val="24"/>
        </w:rPr>
        <w:t>втоплатежу</w:t>
      </w:r>
      <w:proofErr w:type="spellEnd"/>
      <w:r w:rsidR="009D0942" w:rsidRPr="009D0942">
        <w:rPr>
          <w:rFonts w:ascii="Times New Roman" w:hAnsi="Times New Roman" w:cs="Times New Roman"/>
          <w:sz w:val="24"/>
          <w:szCs w:val="24"/>
        </w:rPr>
        <w:t xml:space="preserve"> бывает двух видов</w:t>
      </w:r>
      <w:r w:rsidRPr="009D0942">
        <w:rPr>
          <w:rFonts w:ascii="Times New Roman" w:hAnsi="Times New Roman" w:cs="Times New Roman"/>
          <w:sz w:val="24"/>
          <w:szCs w:val="24"/>
        </w:rPr>
        <w:t>: в виде фиксированной суммы</w:t>
      </w:r>
      <w:r w:rsidR="009D0942" w:rsidRPr="009D0942">
        <w:rPr>
          <w:rFonts w:ascii="Times New Roman" w:hAnsi="Times New Roman" w:cs="Times New Roman"/>
          <w:sz w:val="24"/>
          <w:szCs w:val="24"/>
        </w:rPr>
        <w:t xml:space="preserve"> (в установленный для </w:t>
      </w:r>
      <w:proofErr w:type="spellStart"/>
      <w:r w:rsidR="009D0942" w:rsidRPr="009D0942">
        <w:rPr>
          <w:rFonts w:ascii="Times New Roman" w:hAnsi="Times New Roman" w:cs="Times New Roman"/>
          <w:sz w:val="24"/>
          <w:szCs w:val="24"/>
        </w:rPr>
        <w:t>автоплатежа</w:t>
      </w:r>
      <w:proofErr w:type="spellEnd"/>
      <w:r w:rsidR="009D0942" w:rsidRPr="009D0942">
        <w:rPr>
          <w:rFonts w:ascii="Times New Roman" w:hAnsi="Times New Roman" w:cs="Times New Roman"/>
          <w:sz w:val="24"/>
          <w:szCs w:val="24"/>
        </w:rPr>
        <w:t xml:space="preserve"> день) или</w:t>
      </w:r>
      <w:r w:rsidRPr="009D0942">
        <w:rPr>
          <w:rFonts w:ascii="Times New Roman" w:hAnsi="Times New Roman" w:cs="Times New Roman"/>
          <w:sz w:val="24"/>
          <w:szCs w:val="24"/>
        </w:rPr>
        <w:t xml:space="preserve"> в размере суммы по счету</w:t>
      </w:r>
      <w:r w:rsidR="009D0942" w:rsidRPr="009D0942">
        <w:rPr>
          <w:rFonts w:ascii="Times New Roman" w:hAnsi="Times New Roman" w:cs="Times New Roman"/>
          <w:sz w:val="24"/>
          <w:szCs w:val="24"/>
        </w:rPr>
        <w:t xml:space="preserve"> (когда появляется новый счет)</w:t>
      </w:r>
      <w:r w:rsidRPr="009D0942">
        <w:rPr>
          <w:rFonts w:ascii="Times New Roman" w:hAnsi="Times New Roman" w:cs="Times New Roman"/>
          <w:sz w:val="24"/>
          <w:szCs w:val="24"/>
        </w:rPr>
        <w:t>, выставленному поставщиком услуг.</w:t>
      </w:r>
      <w:r w:rsidRPr="009D09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С помощью этой услуги можно осуществлять оплату </w:t>
      </w:r>
      <w:r w:rsidR="009D0942" w:rsidRPr="009D0942">
        <w:rPr>
          <w:rFonts w:ascii="Times New Roman" w:hAnsi="Times New Roman" w:cs="Times New Roman"/>
          <w:sz w:val="24"/>
          <w:szCs w:val="24"/>
          <w:shd w:val="clear" w:color="auto" w:fill="FFFFFF"/>
        </w:rPr>
        <w:t>в автоматическом</w:t>
      </w:r>
      <w:r w:rsidRPr="009D09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режиме. </w:t>
      </w:r>
      <w:r w:rsidR="005E40AA" w:rsidRPr="009D0942">
        <w:rPr>
          <w:rFonts w:ascii="Times New Roman" w:hAnsi="Times New Roman" w:cs="Times New Roman"/>
          <w:sz w:val="24"/>
          <w:szCs w:val="24"/>
        </w:rPr>
        <w:t xml:space="preserve"> В</w:t>
      </w:r>
      <w:r w:rsidR="0052774E" w:rsidRPr="009D0942">
        <w:rPr>
          <w:rFonts w:ascii="Times New Roman" w:hAnsi="Times New Roman" w:cs="Times New Roman"/>
          <w:sz w:val="24"/>
          <w:szCs w:val="24"/>
        </w:rPr>
        <w:t xml:space="preserve"> случае оплаты услуг ЖКХ она нав</w:t>
      </w:r>
      <w:r w:rsidR="005E40AA" w:rsidRPr="009D0942">
        <w:rPr>
          <w:rFonts w:ascii="Times New Roman" w:hAnsi="Times New Roman" w:cs="Times New Roman"/>
          <w:sz w:val="24"/>
          <w:szCs w:val="24"/>
        </w:rPr>
        <w:t xml:space="preserve">ряд ли целесообразна. </w:t>
      </w:r>
      <w:r w:rsidR="0052774E" w:rsidRPr="009D0942">
        <w:rPr>
          <w:rFonts w:ascii="Times New Roman" w:hAnsi="Times New Roman" w:cs="Times New Roman"/>
          <w:sz w:val="24"/>
          <w:szCs w:val="24"/>
        </w:rPr>
        <w:t xml:space="preserve"> Если платежи по </w:t>
      </w:r>
      <w:r w:rsidR="00D21616" w:rsidRPr="009D0942">
        <w:rPr>
          <w:rFonts w:ascii="Times New Roman" w:hAnsi="Times New Roman" w:cs="Times New Roman"/>
          <w:sz w:val="24"/>
          <w:szCs w:val="24"/>
        </w:rPr>
        <w:t>кредиту удобно</w:t>
      </w:r>
      <w:r w:rsidR="0052774E" w:rsidRPr="009D0942">
        <w:rPr>
          <w:rFonts w:ascii="Times New Roman" w:hAnsi="Times New Roman" w:cs="Times New Roman"/>
          <w:sz w:val="24"/>
          <w:szCs w:val="24"/>
        </w:rPr>
        <w:t xml:space="preserve"> «не забыть» с помощью </w:t>
      </w:r>
      <w:r w:rsidR="009D0942">
        <w:rPr>
          <w:rFonts w:ascii="Times New Roman" w:hAnsi="Times New Roman" w:cs="Times New Roman"/>
          <w:sz w:val="24"/>
          <w:szCs w:val="24"/>
        </w:rPr>
        <w:t>такой услуги</w:t>
      </w:r>
      <w:r w:rsidR="0052774E" w:rsidRPr="009D0942">
        <w:rPr>
          <w:rFonts w:ascii="Times New Roman" w:hAnsi="Times New Roman" w:cs="Times New Roman"/>
          <w:sz w:val="24"/>
          <w:szCs w:val="24"/>
        </w:rPr>
        <w:t xml:space="preserve"> (ввиду фиксированности </w:t>
      </w:r>
      <w:r w:rsidR="00D21616" w:rsidRPr="009D0942">
        <w:rPr>
          <w:rFonts w:ascii="Times New Roman" w:hAnsi="Times New Roman" w:cs="Times New Roman"/>
          <w:sz w:val="24"/>
          <w:szCs w:val="24"/>
        </w:rPr>
        <w:t>размера платежей</w:t>
      </w:r>
      <w:r w:rsidR="0052774E" w:rsidRPr="009D0942">
        <w:rPr>
          <w:rFonts w:ascii="Times New Roman" w:hAnsi="Times New Roman" w:cs="Times New Roman"/>
          <w:sz w:val="24"/>
          <w:szCs w:val="24"/>
        </w:rPr>
        <w:t xml:space="preserve"> и неизменности условий кредитного договора), то счет на «коммуналку» перед оплатой не лишним будет изучить на предмет обоснованности тарифов,</w:t>
      </w:r>
      <w:r w:rsidR="00D21616" w:rsidRPr="009D0942">
        <w:rPr>
          <w:rFonts w:ascii="Times New Roman" w:hAnsi="Times New Roman" w:cs="Times New Roman"/>
          <w:sz w:val="24"/>
          <w:szCs w:val="24"/>
        </w:rPr>
        <w:t xml:space="preserve"> технических ошибок,</w:t>
      </w:r>
      <w:r w:rsidR="0052774E" w:rsidRPr="009D0942">
        <w:rPr>
          <w:rFonts w:ascii="Times New Roman" w:hAnsi="Times New Roman" w:cs="Times New Roman"/>
          <w:sz w:val="24"/>
          <w:szCs w:val="24"/>
        </w:rPr>
        <w:t xml:space="preserve"> правильности отражения показаний счетчиков и </w:t>
      </w:r>
      <w:r w:rsidR="00D21616" w:rsidRPr="009D0942">
        <w:rPr>
          <w:rFonts w:ascii="Times New Roman" w:hAnsi="Times New Roman" w:cs="Times New Roman"/>
          <w:sz w:val="24"/>
          <w:szCs w:val="24"/>
        </w:rPr>
        <w:t xml:space="preserve">наличия </w:t>
      </w:r>
      <w:r w:rsidR="0052774E" w:rsidRPr="009D0942">
        <w:rPr>
          <w:rFonts w:ascii="Times New Roman" w:hAnsi="Times New Roman" w:cs="Times New Roman"/>
          <w:sz w:val="24"/>
          <w:szCs w:val="24"/>
        </w:rPr>
        <w:t>навязанных</w:t>
      </w:r>
      <w:r w:rsidR="00D21616" w:rsidRPr="009D0942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D21616" w:rsidRPr="009D0942">
        <w:rPr>
          <w:rFonts w:ascii="Times New Roman" w:hAnsi="Times New Roman" w:cs="Times New Roman"/>
          <w:sz w:val="24"/>
          <w:szCs w:val="24"/>
        </w:rPr>
        <w:t>неоказанных</w:t>
      </w:r>
      <w:proofErr w:type="spellEnd"/>
      <w:r w:rsidR="0052774E" w:rsidRPr="009D0942">
        <w:rPr>
          <w:rFonts w:ascii="Times New Roman" w:hAnsi="Times New Roman" w:cs="Times New Roman"/>
          <w:sz w:val="24"/>
          <w:szCs w:val="24"/>
        </w:rPr>
        <w:t xml:space="preserve"> услуг. </w:t>
      </w:r>
      <w:r w:rsidR="009D0942" w:rsidRPr="009D0942">
        <w:rPr>
          <w:rFonts w:ascii="Times New Roman" w:hAnsi="Times New Roman" w:cs="Times New Roman"/>
          <w:sz w:val="24"/>
          <w:szCs w:val="24"/>
        </w:rPr>
        <w:t xml:space="preserve">Уже случалось, что лишняя цифра в показаниях счетчика отражалась в квитанции в виде колоссальной стоимости якобы потребленных услуг. </w:t>
      </w:r>
    </w:p>
    <w:p w14:paraId="067629AF" w14:textId="77777777" w:rsidR="009D0942" w:rsidRDefault="005E40AA" w:rsidP="00A82E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942">
        <w:rPr>
          <w:rFonts w:ascii="Times New Roman" w:hAnsi="Times New Roman" w:cs="Times New Roman"/>
          <w:sz w:val="24"/>
          <w:szCs w:val="24"/>
        </w:rPr>
        <w:t>Коммунальные «войны» нередко влекут за собой сме</w:t>
      </w:r>
      <w:r w:rsidR="009D0942">
        <w:rPr>
          <w:rFonts w:ascii="Times New Roman" w:hAnsi="Times New Roman" w:cs="Times New Roman"/>
          <w:sz w:val="24"/>
          <w:szCs w:val="24"/>
        </w:rPr>
        <w:t xml:space="preserve">ну управляющей компании или ТСЖ и </w:t>
      </w:r>
      <w:r w:rsidRPr="009D0942">
        <w:rPr>
          <w:rFonts w:ascii="Times New Roman" w:hAnsi="Times New Roman" w:cs="Times New Roman"/>
          <w:sz w:val="24"/>
          <w:szCs w:val="24"/>
        </w:rPr>
        <w:t xml:space="preserve">есть риск отправить оплату старому поставщику, а у нового образуется задолженность. </w:t>
      </w:r>
    </w:p>
    <w:p w14:paraId="7E29CA07" w14:textId="77777777" w:rsidR="00D21616" w:rsidRPr="009D0942" w:rsidRDefault="00D21616" w:rsidP="00A82E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942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9D0942">
        <w:rPr>
          <w:rFonts w:ascii="Times New Roman" w:hAnsi="Times New Roman" w:cs="Times New Roman"/>
          <w:sz w:val="24"/>
          <w:szCs w:val="24"/>
        </w:rPr>
        <w:t>автоплатеже</w:t>
      </w:r>
      <w:proofErr w:type="spellEnd"/>
      <w:r w:rsidR="005E40AA" w:rsidRPr="009D0942">
        <w:rPr>
          <w:rFonts w:ascii="Times New Roman" w:hAnsi="Times New Roman" w:cs="Times New Roman"/>
          <w:sz w:val="24"/>
          <w:szCs w:val="24"/>
        </w:rPr>
        <w:t xml:space="preserve"> без определения фиксированной суммы оплаты</w:t>
      </w:r>
      <w:r w:rsidRPr="009D0942">
        <w:rPr>
          <w:rFonts w:ascii="Times New Roman" w:hAnsi="Times New Roman" w:cs="Times New Roman"/>
          <w:sz w:val="24"/>
          <w:szCs w:val="24"/>
        </w:rPr>
        <w:t xml:space="preserve"> «л</w:t>
      </w:r>
      <w:r w:rsidR="005E38CB" w:rsidRPr="009D0942">
        <w:rPr>
          <w:rFonts w:ascii="Times New Roman" w:hAnsi="Times New Roman" w:cs="Times New Roman"/>
          <w:sz w:val="24"/>
          <w:szCs w:val="24"/>
        </w:rPr>
        <w:t>ишний</w:t>
      </w:r>
      <w:r w:rsidRPr="009D0942">
        <w:rPr>
          <w:rFonts w:ascii="Times New Roman" w:hAnsi="Times New Roman" w:cs="Times New Roman"/>
          <w:sz w:val="24"/>
          <w:szCs w:val="24"/>
        </w:rPr>
        <w:t xml:space="preserve"> ноль» в квитанции обнулит счет и придется разбираться с коммунальщиками не только по вопросу правильности расчета стоимости услуг, но и по возврату излишне списанных со счета средств.  </w:t>
      </w:r>
      <w:r w:rsidR="005E40AA" w:rsidRPr="009D0942">
        <w:rPr>
          <w:rFonts w:ascii="Times New Roman" w:hAnsi="Times New Roman" w:cs="Times New Roman"/>
          <w:sz w:val="24"/>
          <w:szCs w:val="24"/>
        </w:rPr>
        <w:t xml:space="preserve">Ряд </w:t>
      </w:r>
      <w:r w:rsidR="00C87502" w:rsidRPr="009D0942">
        <w:rPr>
          <w:rFonts w:ascii="Times New Roman" w:hAnsi="Times New Roman" w:cs="Times New Roman"/>
          <w:sz w:val="24"/>
          <w:szCs w:val="24"/>
        </w:rPr>
        <w:t>банков (</w:t>
      </w:r>
      <w:r w:rsidR="005E40AA" w:rsidRPr="009D0942">
        <w:rPr>
          <w:rFonts w:ascii="Times New Roman" w:hAnsi="Times New Roman" w:cs="Times New Roman"/>
          <w:sz w:val="24"/>
          <w:szCs w:val="24"/>
        </w:rPr>
        <w:t xml:space="preserve">при выборе </w:t>
      </w:r>
      <w:proofErr w:type="spellStart"/>
      <w:r w:rsidR="005E40AA" w:rsidRPr="009D0942">
        <w:rPr>
          <w:rFonts w:ascii="Times New Roman" w:hAnsi="Times New Roman" w:cs="Times New Roman"/>
          <w:sz w:val="24"/>
          <w:szCs w:val="24"/>
        </w:rPr>
        <w:t>автоплатежа</w:t>
      </w:r>
      <w:proofErr w:type="spellEnd"/>
      <w:r w:rsidR="005E40AA" w:rsidRPr="009D0942">
        <w:rPr>
          <w:rFonts w:ascii="Times New Roman" w:hAnsi="Times New Roman" w:cs="Times New Roman"/>
          <w:sz w:val="24"/>
          <w:szCs w:val="24"/>
        </w:rPr>
        <w:t xml:space="preserve"> в фиксированной сумме) в </w:t>
      </w:r>
      <w:r w:rsidR="00C87502" w:rsidRPr="009D0942">
        <w:rPr>
          <w:rFonts w:ascii="Times New Roman" w:hAnsi="Times New Roman" w:cs="Times New Roman"/>
          <w:sz w:val="24"/>
          <w:szCs w:val="24"/>
        </w:rPr>
        <w:t>случае,</w:t>
      </w:r>
      <w:r w:rsidR="005E40AA" w:rsidRPr="009D0942">
        <w:rPr>
          <w:rFonts w:ascii="Times New Roman" w:hAnsi="Times New Roman" w:cs="Times New Roman"/>
          <w:sz w:val="24"/>
          <w:szCs w:val="24"/>
        </w:rPr>
        <w:t xml:space="preserve"> если счет выше установленной плательщиком границы, запрашивают подтверждение перевода (по СМС или </w:t>
      </w:r>
      <w:r w:rsidR="005E40AA" w:rsidRPr="009D0942">
        <w:rPr>
          <w:rFonts w:ascii="Times New Roman" w:hAnsi="Times New Roman" w:cs="Times New Roman"/>
          <w:sz w:val="24"/>
          <w:szCs w:val="24"/>
          <w:lang w:val="en-US"/>
        </w:rPr>
        <w:t>Push</w:t>
      </w:r>
      <w:r w:rsidR="005E40AA" w:rsidRPr="009D0942">
        <w:rPr>
          <w:rFonts w:ascii="Times New Roman" w:hAnsi="Times New Roman" w:cs="Times New Roman"/>
          <w:sz w:val="24"/>
          <w:szCs w:val="24"/>
        </w:rPr>
        <w:t>-уведомлению)</w:t>
      </w:r>
      <w:r w:rsidR="009D0942" w:rsidRPr="009D0942">
        <w:rPr>
          <w:rFonts w:ascii="Times New Roman" w:hAnsi="Times New Roman" w:cs="Times New Roman"/>
          <w:sz w:val="24"/>
          <w:szCs w:val="24"/>
        </w:rPr>
        <w:t>. При подключении услуги необходимо правильно выбрать из списка своего поставщика (проверить не только название, ИНН по</w:t>
      </w:r>
      <w:r w:rsidR="009D0942">
        <w:rPr>
          <w:rFonts w:ascii="Times New Roman" w:hAnsi="Times New Roman" w:cs="Times New Roman"/>
          <w:sz w:val="24"/>
          <w:szCs w:val="24"/>
        </w:rPr>
        <w:t>ставщика, но и реквизиты счета).</w:t>
      </w:r>
    </w:p>
    <w:sectPr w:rsidR="00D21616" w:rsidRPr="009D0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F7B84E" w14:textId="77777777" w:rsidR="000D32D7" w:rsidRDefault="000D32D7" w:rsidP="003E3AAF">
      <w:pPr>
        <w:spacing w:after="0" w:line="240" w:lineRule="auto"/>
      </w:pPr>
      <w:r>
        <w:separator/>
      </w:r>
    </w:p>
  </w:endnote>
  <w:endnote w:type="continuationSeparator" w:id="0">
    <w:p w14:paraId="48E5CBA5" w14:textId="77777777" w:rsidR="000D32D7" w:rsidRDefault="000D32D7" w:rsidP="003E3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C4547" w14:textId="77777777" w:rsidR="000D32D7" w:rsidRDefault="000D32D7" w:rsidP="003E3AAF">
      <w:pPr>
        <w:spacing w:after="0" w:line="240" w:lineRule="auto"/>
      </w:pPr>
      <w:r>
        <w:separator/>
      </w:r>
    </w:p>
  </w:footnote>
  <w:footnote w:type="continuationSeparator" w:id="0">
    <w:p w14:paraId="50FFE97F" w14:textId="77777777" w:rsidR="000D32D7" w:rsidRDefault="000D32D7" w:rsidP="003E3A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AA1"/>
    <w:rsid w:val="000D32D7"/>
    <w:rsid w:val="00136600"/>
    <w:rsid w:val="001B2AA1"/>
    <w:rsid w:val="00262D61"/>
    <w:rsid w:val="002F338D"/>
    <w:rsid w:val="003139E9"/>
    <w:rsid w:val="00363F84"/>
    <w:rsid w:val="003E3AAF"/>
    <w:rsid w:val="0040372A"/>
    <w:rsid w:val="004D7C7F"/>
    <w:rsid w:val="0052774E"/>
    <w:rsid w:val="005E38CB"/>
    <w:rsid w:val="005E40AA"/>
    <w:rsid w:val="006D2537"/>
    <w:rsid w:val="007C6B5C"/>
    <w:rsid w:val="008C4785"/>
    <w:rsid w:val="00965786"/>
    <w:rsid w:val="009D0942"/>
    <w:rsid w:val="00A82E6D"/>
    <w:rsid w:val="00C87502"/>
    <w:rsid w:val="00D21616"/>
    <w:rsid w:val="00E2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665C2"/>
  <w15:docId w15:val="{C4D696C9-F0F3-9F47-958C-9DEDA95D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478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E3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3AAF"/>
  </w:style>
  <w:style w:type="paragraph" w:styleId="a6">
    <w:name w:val="footer"/>
    <w:basedOn w:val="a"/>
    <w:link w:val="a7"/>
    <w:uiPriority w:val="99"/>
    <w:unhideWhenUsed/>
    <w:rsid w:val="003E3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3AAF"/>
  </w:style>
  <w:style w:type="character" w:styleId="a8">
    <w:name w:val="FollowedHyperlink"/>
    <w:basedOn w:val="a0"/>
    <w:uiPriority w:val="99"/>
    <w:semiHidden/>
    <w:unhideWhenUsed/>
    <w:rsid w:val="00965786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965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ozd.duma.gov.ru/bill/905546-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nki.ru/news/daytheme/?id=109943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Васько Галина Борисовна</cp:lastModifiedBy>
  <cp:revision>5</cp:revision>
  <dcterms:created xsi:type="dcterms:W3CDTF">2023-12-07T09:36:00Z</dcterms:created>
  <dcterms:modified xsi:type="dcterms:W3CDTF">2024-01-31T00:01:00Z</dcterms:modified>
</cp:coreProperties>
</file>