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/>
    <w:p w14:paraId="78597A06" w14:textId="2B94899A" w:rsidR="006F756C" w:rsidRDefault="00586617" w:rsidP="00502AEE">
      <w:pPr>
        <w:jc w:val="center"/>
        <w:rPr>
          <w:b/>
          <w:bCs/>
        </w:rPr>
      </w:pPr>
      <w:r w:rsidRPr="00586617">
        <w:rPr>
          <w:b/>
          <w:bCs/>
        </w:rPr>
        <w:t>Изучаем кредитный договор: важные моменты</w:t>
      </w:r>
    </w:p>
    <w:p w14:paraId="7C6FA332" w14:textId="77777777" w:rsidR="00586617" w:rsidRDefault="00586617" w:rsidP="00CB6EBF">
      <w:pPr>
        <w:rPr>
          <w:i/>
          <w:iCs/>
        </w:rPr>
      </w:pPr>
    </w:p>
    <w:p w14:paraId="2E2E16BF" w14:textId="1C351301" w:rsidR="00586617" w:rsidRDefault="00586617" w:rsidP="00502AEE">
      <w:pPr>
        <w:jc w:val="both"/>
        <w:rPr>
          <w:i/>
          <w:iCs/>
        </w:rPr>
      </w:pPr>
      <w:r w:rsidRPr="00586617">
        <w:rPr>
          <w:i/>
          <w:iCs/>
        </w:rPr>
        <w:t>Когда банк наконец-то одобрил кредит, не стоит торопиться с подписанием договора. Прежде всего стоит изучить основные характеристики документа. Так можно добиться наиболее выгодных для себя условий и сэкономить деньги</w:t>
      </w:r>
      <w:r>
        <w:rPr>
          <w:i/>
          <w:iCs/>
        </w:rPr>
        <w:t xml:space="preserve">, как это сделать рассказывают эксперты портала </w:t>
      </w:r>
      <w:hyperlink r:id="rId7" w:history="1">
        <w:proofErr w:type="spellStart"/>
        <w:r w:rsidRPr="00586617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 xml:space="preserve">. </w:t>
      </w:r>
    </w:p>
    <w:p w14:paraId="43B9FFED" w14:textId="77777777" w:rsidR="00CF1F47" w:rsidRDefault="00CF1F47" w:rsidP="00CB6EBF"/>
    <w:p w14:paraId="3D4B2062" w14:textId="35CCC967" w:rsidR="00586617" w:rsidRDefault="00586617" w:rsidP="00502AEE">
      <w:pPr>
        <w:jc w:val="center"/>
        <w:rPr>
          <w:b/>
        </w:rPr>
      </w:pPr>
      <w:r w:rsidRPr="00586617">
        <w:rPr>
          <w:b/>
        </w:rPr>
        <w:t>Ставка и полная стоимость кредита</w:t>
      </w:r>
    </w:p>
    <w:p w14:paraId="0C5745DE" w14:textId="77777777" w:rsidR="00502AEE" w:rsidRDefault="00502AEE" w:rsidP="00502AEE">
      <w:pPr>
        <w:jc w:val="center"/>
        <w:rPr>
          <w:b/>
        </w:rPr>
      </w:pPr>
      <w:bookmarkStart w:id="0" w:name="_GoBack"/>
      <w:bookmarkEnd w:id="0"/>
    </w:p>
    <w:p w14:paraId="06F13546" w14:textId="77777777" w:rsidR="00586617" w:rsidRDefault="00586617" w:rsidP="00502AEE">
      <w:pPr>
        <w:jc w:val="both"/>
      </w:pPr>
      <w:r>
        <w:t>Следует внимательно прочитать все пункты, перечисленные в кредитном договоре. Если какой-то из них кажется непонятным – попросите менеджера банка его разъяснить. Также перед подписанием можно обратиться к юристу, чтобы он помог оценить риски.</w:t>
      </w:r>
    </w:p>
    <w:p w14:paraId="6E95617E" w14:textId="77777777" w:rsidR="00586617" w:rsidRDefault="00586617" w:rsidP="00502AEE">
      <w:pPr>
        <w:jc w:val="both"/>
      </w:pPr>
    </w:p>
    <w:p w14:paraId="73CA1F46" w14:textId="77777777" w:rsidR="00586617" w:rsidRDefault="00586617" w:rsidP="00502AEE">
      <w:pPr>
        <w:jc w:val="both"/>
      </w:pPr>
      <w:r>
        <w:t>«В первую очередь, смотрим на процентную ставку, причем нужно смотреть полную стоимость кредита – она располагается в правом верхнем углу договора кредитования. Это две квадратные рамочки – в одной из них будет размер в процентах, в другом – абсолютная сумма в рублях, то есть это те деньги, которые вы переплатите», – рассказал эксперт Центра финансовой грамотности Москвы Алексей Беляков.</w:t>
      </w:r>
    </w:p>
    <w:p w14:paraId="2C1EAE0D" w14:textId="77777777" w:rsidR="00586617" w:rsidRDefault="00586617" w:rsidP="00502AEE">
      <w:pPr>
        <w:jc w:val="both"/>
      </w:pPr>
    </w:p>
    <w:p w14:paraId="3007F8AC" w14:textId="77777777" w:rsidR="00586617" w:rsidRDefault="00586617" w:rsidP="00502AEE">
      <w:pPr>
        <w:jc w:val="both"/>
      </w:pPr>
      <w:r>
        <w:t>Ставки по кредитам бывают фиксированными (одна на весь период) и плавающими (может меняться, например, в зависимости от ключевой ставки Банка России). Стоит обратить на это внимание. Будет неприятно, если обслуживание займа вдруг подорожает.</w:t>
      </w:r>
    </w:p>
    <w:p w14:paraId="3CDBB10E" w14:textId="77777777" w:rsidR="00586617" w:rsidRDefault="00586617" w:rsidP="00502AEE">
      <w:pPr>
        <w:jc w:val="both"/>
      </w:pPr>
    </w:p>
    <w:p w14:paraId="5324465E" w14:textId="77777777" w:rsidR="00586617" w:rsidRDefault="00586617" w:rsidP="00502AEE">
      <w:pPr>
        <w:jc w:val="both"/>
      </w:pPr>
      <w:r>
        <w:t>Также стоит изучить, при каких обстоятельствах банк может в одностороннем порядке повысить ставку. Например, это может быть отказ от страхования или непредоставление информации об изменении паспортных данных – например, адресе регистрации.</w:t>
      </w:r>
    </w:p>
    <w:p w14:paraId="5ED70166" w14:textId="77777777" w:rsidR="00CF1F47" w:rsidRDefault="00CF1F47" w:rsidP="00502AEE">
      <w:pPr>
        <w:jc w:val="both"/>
      </w:pPr>
    </w:p>
    <w:p w14:paraId="0F3F9F23" w14:textId="409D3144" w:rsidR="00B146C2" w:rsidRDefault="00F35A2B" w:rsidP="00502AEE">
      <w:pPr>
        <w:jc w:val="both"/>
        <w:rPr>
          <w:rStyle w:val="a3"/>
        </w:rPr>
      </w:pPr>
      <w:r>
        <w:t>Подробнее</w:t>
      </w:r>
      <w:r w:rsidR="001A7684">
        <w:t xml:space="preserve"> о том </w:t>
      </w:r>
      <w:r w:rsidR="00CA68C5">
        <w:t xml:space="preserve">как </w:t>
      </w:r>
      <w:r w:rsidR="00586617">
        <w:t>изучить график платежей, информацию о дополнительных комиссиях, условиях досрочного погашения</w:t>
      </w:r>
      <w:r w:rsidR="00CA68C5">
        <w:t>,</w:t>
      </w:r>
      <w:r w:rsidR="00CF1F47" w:rsidRPr="00CF1F47">
        <w:t xml:space="preserve">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586617" w:rsidRPr="00FF23D6">
          <w:rPr>
            <w:rStyle w:val="a3"/>
          </w:rPr>
          <w:t>https://xn--80apaohbc3aw9e.xn--p1ai/</w:t>
        </w:r>
        <w:proofErr w:type="spellStart"/>
        <w:r w:rsidR="00586617" w:rsidRPr="00FF23D6">
          <w:rPr>
            <w:rStyle w:val="a3"/>
          </w:rPr>
          <w:t>article</w:t>
        </w:r>
        <w:proofErr w:type="spellEnd"/>
        <w:r w:rsidR="00586617" w:rsidRPr="00FF23D6">
          <w:rPr>
            <w:rStyle w:val="a3"/>
          </w:rPr>
          <w:t>/</w:t>
        </w:r>
        <w:proofErr w:type="spellStart"/>
        <w:r w:rsidR="00586617" w:rsidRPr="00FF23D6">
          <w:rPr>
            <w:rStyle w:val="a3"/>
          </w:rPr>
          <w:t>izuchaem-kreditnyj-dogovor-vazhnye-momenty</w:t>
        </w:r>
        <w:proofErr w:type="spellEnd"/>
        <w:r w:rsidR="00586617" w:rsidRPr="00FF23D6">
          <w:rPr>
            <w:rStyle w:val="a3"/>
          </w:rPr>
          <w:t>/</w:t>
        </w:r>
      </w:hyperlink>
      <w:r w:rsidR="00586617">
        <w:rPr>
          <w:rStyle w:val="a3"/>
        </w:rPr>
        <w:t xml:space="preserve"> </w:t>
      </w:r>
    </w:p>
    <w:p w14:paraId="3FBB21F3" w14:textId="77777777" w:rsidR="006F756C" w:rsidRDefault="006F756C" w:rsidP="006520DF"/>
    <w:p w14:paraId="705B25DC" w14:textId="5EA4E173" w:rsidR="00DB3797" w:rsidRDefault="00434705" w:rsidP="00F076C5">
      <w:r w:rsidRPr="00434705">
        <w:t xml:space="preserve">Автор: </w:t>
      </w:r>
      <w:r w:rsidR="00586617" w:rsidRPr="00586617">
        <w:t xml:space="preserve">Мария </w:t>
      </w:r>
      <w:proofErr w:type="spellStart"/>
      <w:r w:rsidR="00586617" w:rsidRPr="00586617">
        <w:t>Иваткина</w:t>
      </w:r>
      <w:proofErr w:type="spellEnd"/>
    </w:p>
    <w:p w14:paraId="190F4CD1" w14:textId="239D57B2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CB46E" w14:textId="77777777" w:rsidR="008A6943" w:rsidRDefault="008A6943" w:rsidP="00902E5C">
      <w:r>
        <w:separator/>
      </w:r>
    </w:p>
  </w:endnote>
  <w:endnote w:type="continuationSeparator" w:id="0">
    <w:p w14:paraId="1306A051" w14:textId="77777777" w:rsidR="008A6943" w:rsidRDefault="008A6943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70D6B" w14:textId="77777777" w:rsidR="008A6943" w:rsidRDefault="008A6943" w:rsidP="00902E5C">
      <w:r>
        <w:separator/>
      </w:r>
    </w:p>
  </w:footnote>
  <w:footnote w:type="continuationSeparator" w:id="0">
    <w:p w14:paraId="6C565CA1" w14:textId="77777777" w:rsidR="008A6943" w:rsidRDefault="008A6943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C2244"/>
    <w:rsid w:val="00502AEE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30BE9"/>
    <w:rsid w:val="00A31F6F"/>
    <w:rsid w:val="00A4115E"/>
    <w:rsid w:val="00A5008B"/>
    <w:rsid w:val="00AC2AC3"/>
    <w:rsid w:val="00B063E3"/>
    <w:rsid w:val="00B146C2"/>
    <w:rsid w:val="00B147B4"/>
    <w:rsid w:val="00B22CCC"/>
    <w:rsid w:val="00B374E2"/>
    <w:rsid w:val="00B53B5A"/>
    <w:rsid w:val="00B84A40"/>
    <w:rsid w:val="00B95C85"/>
    <w:rsid w:val="00BE67B2"/>
    <w:rsid w:val="00C21C60"/>
    <w:rsid w:val="00C539A4"/>
    <w:rsid w:val="00CA68C5"/>
    <w:rsid w:val="00CB6EBF"/>
    <w:rsid w:val="00CE5CFF"/>
    <w:rsid w:val="00CF1F47"/>
    <w:rsid w:val="00D04080"/>
    <w:rsid w:val="00D074A8"/>
    <w:rsid w:val="00D50A21"/>
    <w:rsid w:val="00D841EF"/>
    <w:rsid w:val="00DB3797"/>
    <w:rsid w:val="00DC7A16"/>
    <w:rsid w:val="00E11DB4"/>
    <w:rsid w:val="00E21256"/>
    <w:rsid w:val="00E83E8F"/>
    <w:rsid w:val="00EB45B2"/>
    <w:rsid w:val="00EE56F3"/>
    <w:rsid w:val="00F076C5"/>
    <w:rsid w:val="00F35A2B"/>
    <w:rsid w:val="00F7492D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izuchaem-kreditnyj-dogovor-vazhnye-mo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izuchaem-kreditnyj-dogovor-vazhnye-momen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chto-takoe-mrot-i-dlya-chego-on-nuzh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55</cp:revision>
  <dcterms:created xsi:type="dcterms:W3CDTF">2022-01-21T11:55:00Z</dcterms:created>
  <dcterms:modified xsi:type="dcterms:W3CDTF">2024-01-18T00:26:00Z</dcterms:modified>
</cp:coreProperties>
</file>