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47EAF" w14:textId="77777777" w:rsidR="0036593D" w:rsidRPr="0036593D" w:rsidRDefault="009C0E68" w:rsidP="003659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/>
      </w:r>
      <w:bookmarkStart w:id="0" w:name="_GoBack"/>
      <w:r w:rsidR="0036593D" w:rsidRPr="0036593D">
        <w:rPr>
          <w:rFonts w:ascii="Times New Roman" w:hAnsi="Times New Roman" w:cs="Times New Roman"/>
          <w:b/>
          <w:sz w:val="24"/>
          <w:szCs w:val="24"/>
        </w:rPr>
        <w:t xml:space="preserve">Почему не стоит соглашаться на зарплату в </w:t>
      </w:r>
      <w:r w:rsidR="0036593D">
        <w:rPr>
          <w:rFonts w:ascii="Times New Roman" w:hAnsi="Times New Roman" w:cs="Times New Roman"/>
          <w:b/>
          <w:sz w:val="24"/>
          <w:szCs w:val="24"/>
        </w:rPr>
        <w:t>«</w:t>
      </w:r>
      <w:r w:rsidR="0036593D" w:rsidRPr="0036593D">
        <w:rPr>
          <w:rFonts w:ascii="Times New Roman" w:hAnsi="Times New Roman" w:cs="Times New Roman"/>
          <w:b/>
          <w:sz w:val="24"/>
          <w:szCs w:val="24"/>
        </w:rPr>
        <w:t>конверте</w:t>
      </w:r>
      <w:r w:rsidR="0036593D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395A016C" w14:textId="0396831F" w:rsidR="0036593D" w:rsidRDefault="00045088" w:rsidP="00354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28">
        <w:rPr>
          <w:rFonts w:ascii="Times New Roman" w:hAnsi="Times New Roman" w:cs="Times New Roman"/>
          <w:sz w:val="24"/>
          <w:szCs w:val="24"/>
        </w:rPr>
        <w:t>Серая или черная зарплата кому-то может показаться выгодным предложением. Работник получает свои деньги</w:t>
      </w:r>
      <w:r w:rsidR="0036593D">
        <w:rPr>
          <w:rFonts w:ascii="Times New Roman" w:hAnsi="Times New Roman" w:cs="Times New Roman"/>
          <w:sz w:val="24"/>
          <w:szCs w:val="24"/>
        </w:rPr>
        <w:t xml:space="preserve"> – </w:t>
      </w:r>
      <w:r w:rsidRPr="00AD0028">
        <w:rPr>
          <w:rFonts w:ascii="Times New Roman" w:hAnsi="Times New Roman" w:cs="Times New Roman"/>
          <w:sz w:val="24"/>
          <w:szCs w:val="24"/>
        </w:rPr>
        <w:t xml:space="preserve">что еще надо? Работодатель </w:t>
      </w:r>
      <w:r w:rsidR="009F1FF4" w:rsidRPr="00AD0028">
        <w:rPr>
          <w:rFonts w:ascii="Times New Roman" w:hAnsi="Times New Roman" w:cs="Times New Roman"/>
          <w:sz w:val="24"/>
          <w:szCs w:val="24"/>
        </w:rPr>
        <w:t>таким образом «избавляется»</w:t>
      </w:r>
      <w:r w:rsidRPr="00AD0028">
        <w:rPr>
          <w:rFonts w:ascii="Times New Roman" w:hAnsi="Times New Roman" w:cs="Times New Roman"/>
          <w:sz w:val="24"/>
          <w:szCs w:val="24"/>
        </w:rPr>
        <w:t xml:space="preserve"> от НДФЛ и страховых</w:t>
      </w:r>
      <w:r w:rsidR="009F1FF4" w:rsidRPr="00AD0028">
        <w:rPr>
          <w:rFonts w:ascii="Times New Roman" w:hAnsi="Times New Roman" w:cs="Times New Roman"/>
          <w:sz w:val="24"/>
          <w:szCs w:val="24"/>
        </w:rPr>
        <w:t xml:space="preserve"> взносов</w:t>
      </w:r>
      <w:r w:rsidRPr="00AD0028">
        <w:rPr>
          <w:rFonts w:ascii="Times New Roman" w:hAnsi="Times New Roman" w:cs="Times New Roman"/>
          <w:sz w:val="24"/>
          <w:szCs w:val="24"/>
        </w:rPr>
        <w:t xml:space="preserve">. Фактически же эта налоговая экономия реализуется исключительно за счет работника. </w:t>
      </w:r>
      <w:r w:rsidR="0036593D" w:rsidRPr="0036593D">
        <w:rPr>
          <w:rFonts w:ascii="Times New Roman" w:hAnsi="Times New Roman" w:cs="Times New Roman"/>
          <w:sz w:val="24"/>
          <w:szCs w:val="24"/>
        </w:rPr>
        <w:t>О</w:t>
      </w:r>
      <w:r w:rsidR="0036593D">
        <w:rPr>
          <w:rFonts w:ascii="Times New Roman" w:hAnsi="Times New Roman" w:cs="Times New Roman"/>
          <w:sz w:val="24"/>
          <w:szCs w:val="24"/>
        </w:rPr>
        <w:t>б</w:t>
      </w:r>
      <w:r w:rsidRPr="00AD0028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36593D">
        <w:rPr>
          <w:rFonts w:ascii="Times New Roman" w:hAnsi="Times New Roman" w:cs="Times New Roman"/>
          <w:sz w:val="24"/>
          <w:szCs w:val="24"/>
        </w:rPr>
        <w:t>х</w:t>
      </w:r>
      <w:r w:rsidRPr="00AD0028">
        <w:rPr>
          <w:rFonts w:ascii="Times New Roman" w:hAnsi="Times New Roman" w:cs="Times New Roman"/>
          <w:sz w:val="24"/>
          <w:szCs w:val="24"/>
        </w:rPr>
        <w:t xml:space="preserve"> минусы таких выплат</w:t>
      </w:r>
      <w:r w:rsidR="002E26B2" w:rsidRPr="00AD0028">
        <w:rPr>
          <w:rFonts w:ascii="Times New Roman" w:hAnsi="Times New Roman" w:cs="Times New Roman"/>
          <w:sz w:val="24"/>
          <w:szCs w:val="24"/>
        </w:rPr>
        <w:t xml:space="preserve"> для работника</w:t>
      </w:r>
      <w:r w:rsidR="0036593D">
        <w:rPr>
          <w:rFonts w:ascii="Times New Roman" w:hAnsi="Times New Roman" w:cs="Times New Roman"/>
          <w:sz w:val="24"/>
          <w:szCs w:val="24"/>
        </w:rPr>
        <w:t xml:space="preserve"> в </w:t>
      </w:r>
      <w:hyperlink r:id="rId5" w:history="1">
        <w:r w:rsidR="0036593D" w:rsidRPr="0036593D">
          <w:rPr>
            <w:rStyle w:val="a5"/>
            <w:rFonts w:ascii="Times New Roman" w:hAnsi="Times New Roman" w:cs="Times New Roman"/>
            <w:sz w:val="24"/>
            <w:szCs w:val="24"/>
          </w:rPr>
          <w:t>интервью</w:t>
        </w:r>
      </w:hyperlink>
      <w:r w:rsidR="0036593D">
        <w:rPr>
          <w:rFonts w:ascii="Times New Roman" w:hAnsi="Times New Roman" w:cs="Times New Roman"/>
          <w:sz w:val="24"/>
          <w:szCs w:val="24"/>
        </w:rPr>
        <w:t xml:space="preserve"> информационному агентству</w:t>
      </w:r>
      <w:r w:rsidR="0036593D" w:rsidRPr="0036593D">
        <w:rPr>
          <w:rFonts w:ascii="Times New Roman" w:hAnsi="Times New Roman" w:cs="Times New Roman"/>
          <w:sz w:val="24"/>
          <w:szCs w:val="24"/>
        </w:rPr>
        <w:t xml:space="preserve"> ИАА «УРА.РУ» </w:t>
      </w:r>
      <w:r w:rsidR="0036593D">
        <w:rPr>
          <w:rFonts w:ascii="Times New Roman" w:hAnsi="Times New Roman" w:cs="Times New Roman"/>
          <w:sz w:val="24"/>
          <w:szCs w:val="24"/>
        </w:rPr>
        <w:t>рассказала э</w:t>
      </w:r>
      <w:r w:rsidR="0036593D" w:rsidRPr="0036593D">
        <w:rPr>
          <w:rFonts w:ascii="Times New Roman" w:hAnsi="Times New Roman" w:cs="Times New Roman"/>
          <w:sz w:val="24"/>
          <w:szCs w:val="24"/>
        </w:rPr>
        <w:t xml:space="preserve">ксперт НИФИ Минфина РФ </w:t>
      </w:r>
      <w:proofErr w:type="spellStart"/>
      <w:r w:rsidR="0036593D" w:rsidRPr="0036593D">
        <w:rPr>
          <w:rFonts w:ascii="Times New Roman" w:hAnsi="Times New Roman" w:cs="Times New Roman"/>
          <w:sz w:val="24"/>
          <w:szCs w:val="24"/>
        </w:rPr>
        <w:t>Соловиченко</w:t>
      </w:r>
      <w:proofErr w:type="spellEnd"/>
      <w:r w:rsidR="0036593D">
        <w:rPr>
          <w:rFonts w:ascii="Times New Roman" w:hAnsi="Times New Roman" w:cs="Times New Roman"/>
          <w:sz w:val="24"/>
          <w:szCs w:val="24"/>
        </w:rPr>
        <w:t>.</w:t>
      </w:r>
    </w:p>
    <w:p w14:paraId="4CF5548A" w14:textId="77777777" w:rsidR="00045088" w:rsidRPr="00AD0028" w:rsidRDefault="00045088" w:rsidP="0036593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0028">
        <w:rPr>
          <w:rFonts w:ascii="Times New Roman" w:hAnsi="Times New Roman" w:cs="Times New Roman"/>
          <w:sz w:val="24"/>
          <w:szCs w:val="24"/>
        </w:rPr>
        <w:t>Деньги «в конверте» могут быть не выданы вовсе</w:t>
      </w:r>
      <w:r w:rsidR="009F1FF4" w:rsidRPr="00AD0028">
        <w:rPr>
          <w:rFonts w:ascii="Times New Roman" w:hAnsi="Times New Roman" w:cs="Times New Roman"/>
          <w:sz w:val="24"/>
          <w:szCs w:val="24"/>
        </w:rPr>
        <w:t xml:space="preserve"> или выплачиваться с опозданием</w:t>
      </w:r>
      <w:r w:rsidRPr="00AD0028">
        <w:rPr>
          <w:rFonts w:ascii="Times New Roman" w:hAnsi="Times New Roman" w:cs="Times New Roman"/>
          <w:sz w:val="24"/>
          <w:szCs w:val="24"/>
        </w:rPr>
        <w:t>, поскольку обязательство о выплате нигде не закреплено документально</w:t>
      </w:r>
      <w:r w:rsidR="009F1FF4" w:rsidRPr="00AD0028">
        <w:rPr>
          <w:rFonts w:ascii="Times New Roman" w:hAnsi="Times New Roman" w:cs="Times New Roman"/>
          <w:sz w:val="24"/>
          <w:szCs w:val="24"/>
        </w:rPr>
        <w:t xml:space="preserve">. Кроме того, суммы выданных наличных не участвуют в расчете среднемесячного/среднедневного заработка, а значит отпускные, </w:t>
      </w:r>
      <w:r w:rsidR="000A39A6" w:rsidRPr="00AD0028">
        <w:rPr>
          <w:rFonts w:ascii="Times New Roman" w:hAnsi="Times New Roman" w:cs="Times New Roman"/>
          <w:sz w:val="24"/>
          <w:szCs w:val="24"/>
        </w:rPr>
        <w:t xml:space="preserve">больничные, </w:t>
      </w:r>
      <w:r w:rsidR="009F1FF4" w:rsidRPr="00AD0028">
        <w:rPr>
          <w:rFonts w:ascii="Times New Roman" w:hAnsi="Times New Roman" w:cs="Times New Roman"/>
          <w:sz w:val="24"/>
          <w:szCs w:val="24"/>
        </w:rPr>
        <w:t>выплаты при увольнении /сокращении штата, оплата переработок, дополнительных оплачиваемых выходных</w:t>
      </w:r>
      <w:r w:rsidR="000A39A6" w:rsidRPr="00AD0028">
        <w:rPr>
          <w:rFonts w:ascii="Times New Roman" w:hAnsi="Times New Roman" w:cs="Times New Roman"/>
          <w:sz w:val="24"/>
          <w:szCs w:val="24"/>
        </w:rPr>
        <w:t>, пособия</w:t>
      </w:r>
      <w:r w:rsidR="002E26B2" w:rsidRPr="00AD0028">
        <w:rPr>
          <w:rFonts w:ascii="Times New Roman" w:hAnsi="Times New Roman" w:cs="Times New Roman"/>
          <w:sz w:val="24"/>
          <w:szCs w:val="24"/>
        </w:rPr>
        <w:t xml:space="preserve"> по уходу за ребенком </w:t>
      </w:r>
      <w:r w:rsidR="009F1FF4" w:rsidRPr="00AD0028">
        <w:rPr>
          <w:rFonts w:ascii="Times New Roman" w:hAnsi="Times New Roman" w:cs="Times New Roman"/>
          <w:sz w:val="24"/>
          <w:szCs w:val="24"/>
        </w:rPr>
        <w:t>и других трудовых гарантий будут в минимальном размере</w:t>
      </w:r>
      <w:r w:rsidR="002E26B2" w:rsidRPr="00AD0028">
        <w:rPr>
          <w:rFonts w:ascii="Times New Roman" w:hAnsi="Times New Roman" w:cs="Times New Roman"/>
          <w:sz w:val="24"/>
          <w:szCs w:val="24"/>
        </w:rPr>
        <w:t>, а в отсутствие официальной заработной платы</w:t>
      </w:r>
      <w:r w:rsidR="0036593D">
        <w:rPr>
          <w:rFonts w:ascii="Times New Roman" w:hAnsi="Times New Roman" w:cs="Times New Roman"/>
          <w:sz w:val="24"/>
          <w:szCs w:val="24"/>
        </w:rPr>
        <w:t xml:space="preserve"> </w:t>
      </w:r>
      <w:r w:rsidR="002E26B2" w:rsidRPr="00AD0028">
        <w:rPr>
          <w:rFonts w:ascii="Times New Roman" w:hAnsi="Times New Roman" w:cs="Times New Roman"/>
          <w:sz w:val="24"/>
          <w:szCs w:val="24"/>
        </w:rPr>
        <w:t>не будет вовсе</w:t>
      </w:r>
      <w:r w:rsidR="009F1FF4" w:rsidRPr="00AD0028">
        <w:rPr>
          <w:rFonts w:ascii="Times New Roman" w:hAnsi="Times New Roman" w:cs="Times New Roman"/>
          <w:sz w:val="24"/>
          <w:szCs w:val="24"/>
        </w:rPr>
        <w:t>.</w:t>
      </w:r>
    </w:p>
    <w:p w14:paraId="7AB916D5" w14:textId="77777777" w:rsidR="000A39A6" w:rsidRPr="00AD0028" w:rsidRDefault="000A39A6" w:rsidP="00AD002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0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работодатель нарушит обещания по размеру согласованной зарплаты, принудить выплатить полагающиеся суммы, как и доказать виновность работодателя крайне сложно (в том числе в суде).  </w:t>
      </w:r>
    </w:p>
    <w:p w14:paraId="29ADEE61" w14:textId="77777777" w:rsidR="002E26B2" w:rsidRPr="00AD0028" w:rsidRDefault="002E26B2" w:rsidP="00AD002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0028">
        <w:rPr>
          <w:rFonts w:ascii="Times New Roman" w:hAnsi="Times New Roman" w:cs="Times New Roman"/>
          <w:sz w:val="24"/>
          <w:szCs w:val="24"/>
        </w:rPr>
        <w:t>Невозможно подтвердить свой реальный доход: не секрет, что официальная зарплата позволяет получить более низкую ставку при кредитовании.</w:t>
      </w:r>
    </w:p>
    <w:p w14:paraId="109EC29A" w14:textId="77777777" w:rsidR="002E26B2" w:rsidRPr="00AD0028" w:rsidRDefault="002E26B2" w:rsidP="00AD002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0028">
        <w:rPr>
          <w:rFonts w:ascii="Times New Roman" w:hAnsi="Times New Roman" w:cs="Times New Roman"/>
          <w:sz w:val="24"/>
          <w:szCs w:val="24"/>
        </w:rPr>
        <w:t xml:space="preserve">С денег в конверте не платится НДФЛ и особенно это отражается на </w:t>
      </w:r>
      <w:proofErr w:type="spellStart"/>
      <w:r w:rsidRPr="00AD0028">
        <w:rPr>
          <w:rFonts w:ascii="Times New Roman" w:hAnsi="Times New Roman" w:cs="Times New Roman"/>
          <w:sz w:val="24"/>
          <w:szCs w:val="24"/>
        </w:rPr>
        <w:t>ипотечниках</w:t>
      </w:r>
      <w:proofErr w:type="spellEnd"/>
      <w:r w:rsidRPr="00AD0028">
        <w:rPr>
          <w:rFonts w:ascii="Times New Roman" w:hAnsi="Times New Roman" w:cs="Times New Roman"/>
          <w:sz w:val="24"/>
          <w:szCs w:val="24"/>
        </w:rPr>
        <w:t>: имущественные налоговые вычеты по ипотеке ощутимы и могут направляться на досрочное погашение долга</w:t>
      </w:r>
      <w:r w:rsidR="000A39A6" w:rsidRPr="00AD0028">
        <w:rPr>
          <w:rFonts w:ascii="Times New Roman" w:hAnsi="Times New Roman" w:cs="Times New Roman"/>
          <w:sz w:val="24"/>
          <w:szCs w:val="24"/>
        </w:rPr>
        <w:t>. Как минимум обидно терять такую возможность постепенно сокращать срок кредитования и переплату по нему.</w:t>
      </w:r>
      <w:r w:rsidR="00BC5432" w:rsidRPr="00BC5432">
        <w:rPr>
          <w:rFonts w:ascii="Arial" w:hAnsi="Arial" w:cs="Arial"/>
          <w:color w:val="0A0A0A"/>
          <w:sz w:val="27"/>
          <w:szCs w:val="27"/>
          <w:shd w:val="clear" w:color="auto" w:fill="FFFFFF"/>
        </w:rPr>
        <w:t xml:space="preserve"> </w:t>
      </w:r>
      <w:r w:rsidR="00BC5432" w:rsidRPr="00BC5432">
        <w:rPr>
          <w:rFonts w:ascii="Times New Roman" w:hAnsi="Times New Roman" w:cs="Times New Roman"/>
          <w:sz w:val="24"/>
          <w:szCs w:val="24"/>
        </w:rPr>
        <w:t>Также невозможно будет получить вычеты за обучение, лечение, фитнес и другие.</w:t>
      </w:r>
    </w:p>
    <w:p w14:paraId="359C4CBC" w14:textId="77777777" w:rsidR="000A39A6" w:rsidRPr="00BC5432" w:rsidRDefault="00AD0028" w:rsidP="00AD002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0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Социальный фонд России не получает от работодателя за работника перечислений во внебюджетные фонды (в ПФР в том числе)-из этих отчислений формируется размер будущей пенсии (стаж, пенсионный коэффициент). В случае травмы или профессионального заболевания работник лишается не только пособия по нетрудоспособности (больничного), но и положенной страховой выплаты, а также возмещения расходов на медицинскую и социальную реабилитацию. </w:t>
      </w:r>
    </w:p>
    <w:p w14:paraId="4838AA61" w14:textId="77777777" w:rsidR="00BC5432" w:rsidRPr="00BC5432" w:rsidRDefault="00BC5432" w:rsidP="00BC5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Выдавая зарплату в конверте, работодатель нарушает закон. А работник в такой ситуации невольно становится его соучастником, поскольку с полученного дохода обязан уплатить НДФЛ (задекларировать полученные доходы). Именно поэтому з</w:t>
      </w:r>
      <w:r w:rsidRPr="00BC5432">
        <w:rPr>
          <w:rFonts w:ascii="Times New Roman" w:hAnsi="Times New Roman" w:cs="Times New Roman"/>
          <w:sz w:val="24"/>
          <w:szCs w:val="24"/>
        </w:rPr>
        <w:t xml:space="preserve">а «конверты» могут наказать не только работодателя, но и работника.  </w:t>
      </w:r>
    </w:p>
    <w:sectPr w:rsidR="00BC5432" w:rsidRPr="00BC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04B6B"/>
    <w:multiLevelType w:val="hybridMultilevel"/>
    <w:tmpl w:val="EF94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88"/>
    <w:rsid w:val="00045088"/>
    <w:rsid w:val="00054D66"/>
    <w:rsid w:val="000A39A6"/>
    <w:rsid w:val="002C4A1F"/>
    <w:rsid w:val="002E26B2"/>
    <w:rsid w:val="003543D6"/>
    <w:rsid w:val="0036593D"/>
    <w:rsid w:val="009C0E68"/>
    <w:rsid w:val="009F1FF4"/>
    <w:rsid w:val="00AD0028"/>
    <w:rsid w:val="00B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3153"/>
  <w15:docId w15:val="{CE135AB0-750E-E94F-B2EC-597ABFAC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0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C0E6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6593D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36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.news/news/10526609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Васько Галина Борисовна</cp:lastModifiedBy>
  <cp:revision>4</cp:revision>
  <dcterms:created xsi:type="dcterms:W3CDTF">2023-10-10T09:32:00Z</dcterms:created>
  <dcterms:modified xsi:type="dcterms:W3CDTF">2023-10-26T08:34:00Z</dcterms:modified>
</cp:coreProperties>
</file>