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>
      <w:bookmarkStart w:id="0" w:name="_GoBack"/>
      <w:bookmarkEnd w:id="0"/>
    </w:p>
    <w:p w14:paraId="0DB9C2CC" w14:textId="77777777" w:rsidR="008550A9" w:rsidRDefault="008550A9" w:rsidP="006520DF"/>
    <w:p w14:paraId="300D3DF1" w14:textId="0BE1D177" w:rsidR="000B0D45" w:rsidRDefault="00DB3797" w:rsidP="00007878">
      <w:pPr>
        <w:jc w:val="center"/>
        <w:rPr>
          <w:b/>
          <w:bCs/>
        </w:rPr>
      </w:pPr>
      <w:r w:rsidRPr="00DB3797">
        <w:rPr>
          <w:b/>
          <w:bCs/>
        </w:rPr>
        <w:t>Новые экспортные пошлины: как изменятся цены в магазинах?</w:t>
      </w:r>
    </w:p>
    <w:p w14:paraId="712D697D" w14:textId="77777777" w:rsidR="00DB3797" w:rsidRDefault="00DB3797" w:rsidP="006520DF">
      <w:pPr>
        <w:rPr>
          <w:i/>
          <w:iCs/>
        </w:rPr>
      </w:pPr>
    </w:p>
    <w:p w14:paraId="6A96A160" w14:textId="53D65AA9" w:rsidR="00DB3797" w:rsidRDefault="00DB3797" w:rsidP="00007878">
      <w:pPr>
        <w:jc w:val="both"/>
        <w:rPr>
          <w:i/>
          <w:iCs/>
        </w:rPr>
      </w:pPr>
      <w:r w:rsidRPr="00DB3797">
        <w:rPr>
          <w:i/>
          <w:iCs/>
        </w:rPr>
        <w:t>С 1 октября правительство ввело временные гибкие экспортные пошлины. Их распространили на широкий перечень товаров и привязали к курсу рубля. Поможет ли эта мера снизить розничные цены в магазинах и какое влияние окажет на другие сферы нашей жизни?</w:t>
      </w:r>
    </w:p>
    <w:p w14:paraId="3FD8B6FE" w14:textId="77777777" w:rsidR="00581803" w:rsidRDefault="00581803" w:rsidP="00007878">
      <w:pPr>
        <w:jc w:val="both"/>
        <w:rPr>
          <w:i/>
          <w:iCs/>
        </w:rPr>
      </w:pPr>
    </w:p>
    <w:p w14:paraId="1CD2A51F" w14:textId="77777777" w:rsidR="00DB3797" w:rsidRPr="00DB3797" w:rsidRDefault="00DB3797" w:rsidP="00007878">
      <w:pPr>
        <w:jc w:val="center"/>
        <w:rPr>
          <w:b/>
        </w:rPr>
      </w:pPr>
      <w:r w:rsidRPr="00DB3797">
        <w:rPr>
          <w:b/>
        </w:rPr>
        <w:t>Слабый рубль – выгода экспортеров</w:t>
      </w:r>
    </w:p>
    <w:p w14:paraId="58156336" w14:textId="77777777" w:rsidR="00DB3797" w:rsidRDefault="00DB3797" w:rsidP="00007878">
      <w:pPr>
        <w:jc w:val="both"/>
      </w:pPr>
      <w:r>
        <w:t>Компании-экспортеры зарабатывают на том, что продают товары за рубеж. Их прибыль, помимо прочего, очень зависит от курса рубля. Чем рубль слабее, тем им выгоднее.</w:t>
      </w:r>
    </w:p>
    <w:p w14:paraId="478BFD5C" w14:textId="77777777" w:rsidR="00DB3797" w:rsidRDefault="00DB3797" w:rsidP="00007878">
      <w:pPr>
        <w:jc w:val="both"/>
      </w:pPr>
    </w:p>
    <w:p w14:paraId="60839E18" w14:textId="77777777" w:rsidR="00DB3797" w:rsidRPr="00DB3797" w:rsidRDefault="00DB3797" w:rsidP="00007878">
      <w:pPr>
        <w:jc w:val="both"/>
        <w:rPr>
          <w:i/>
        </w:rPr>
      </w:pPr>
      <w:r w:rsidRPr="00DB3797">
        <w:rPr>
          <w:i/>
        </w:rPr>
        <w:t>Пример</w:t>
      </w:r>
    </w:p>
    <w:p w14:paraId="3454D93C" w14:textId="77777777" w:rsidR="00DB3797" w:rsidRPr="00DB3797" w:rsidRDefault="00DB3797" w:rsidP="00007878">
      <w:pPr>
        <w:jc w:val="both"/>
        <w:rPr>
          <w:i/>
        </w:rPr>
      </w:pPr>
    </w:p>
    <w:p w14:paraId="361E9675" w14:textId="77777777" w:rsidR="00DB3797" w:rsidRPr="00DB3797" w:rsidRDefault="00DB3797" w:rsidP="00007878">
      <w:pPr>
        <w:jc w:val="both"/>
        <w:rPr>
          <w:i/>
        </w:rPr>
      </w:pPr>
      <w:r w:rsidRPr="00DB3797">
        <w:rPr>
          <w:i/>
        </w:rPr>
        <w:t>Компания Х производит в России мороженое и поставляет его в Китай. По контракту одно эскимо стоит $1, а партия из 1000 эскимо соответственно стоит $1000. Валютную выручку компания Х возвращает в Россию – эти деньги нужны для закупки сырья, оплаты коммунальных и логистических услуг, выплаты зарплат сотрудникам. Т.е. прибыль компания получает в иностранной валюте, а издержки несет в рублях.</w:t>
      </w:r>
    </w:p>
    <w:p w14:paraId="4E7EE12B" w14:textId="77777777" w:rsidR="00DB3797" w:rsidRPr="00DB3797" w:rsidRDefault="00DB3797" w:rsidP="00007878">
      <w:pPr>
        <w:jc w:val="both"/>
        <w:rPr>
          <w:i/>
        </w:rPr>
      </w:pPr>
    </w:p>
    <w:p w14:paraId="74910037" w14:textId="77777777" w:rsidR="00DB3797" w:rsidRDefault="00DB3797" w:rsidP="00007878">
      <w:pPr>
        <w:pStyle w:val="aa"/>
        <w:numPr>
          <w:ilvl w:val="0"/>
          <w:numId w:val="5"/>
        </w:numPr>
        <w:jc w:val="both"/>
      </w:pPr>
      <w:r>
        <w:t>при курсе 70 рублей за доллар компания Х продаст партию эскимо за $1000, что эквивалентно 70 000 рублям</w:t>
      </w:r>
    </w:p>
    <w:p w14:paraId="79C236C3" w14:textId="77777777" w:rsidR="00DB3797" w:rsidRDefault="00DB3797" w:rsidP="00007878">
      <w:pPr>
        <w:pStyle w:val="aa"/>
        <w:numPr>
          <w:ilvl w:val="0"/>
          <w:numId w:val="5"/>
        </w:numPr>
        <w:jc w:val="both"/>
      </w:pPr>
      <w:r>
        <w:t>при курсе 100 рублей за доллар компания Х продаст партию эскимо за ту же $1000, но выручит с этого уже 100 000 рублей</w:t>
      </w:r>
    </w:p>
    <w:p w14:paraId="30BC665F" w14:textId="77777777" w:rsidR="00DB3797" w:rsidRDefault="00DB3797" w:rsidP="00007878">
      <w:pPr>
        <w:jc w:val="both"/>
      </w:pPr>
    </w:p>
    <w:p w14:paraId="5C01F6BC" w14:textId="30D0FA0D" w:rsidR="00DB3797" w:rsidRDefault="00DB3797" w:rsidP="00007878">
      <w:pPr>
        <w:jc w:val="both"/>
      </w:pPr>
      <w:r>
        <w:t xml:space="preserve">По </w:t>
      </w:r>
      <w:hyperlink r:id="rId7" w:history="1">
        <w:r w:rsidRPr="00DB3797">
          <w:rPr>
            <w:rStyle w:val="a3"/>
          </w:rPr>
          <w:t>прогнозу</w:t>
        </w:r>
      </w:hyperlink>
      <w:r>
        <w:t xml:space="preserve"> аналитиков, опрошенных Банком России, средний курс доллара в сентябре-декабре 2023 года составит 94,8 рублей, в 2024 году – 89,9 рублей, в 2025 году – 90,8 рублей, в 2026 году – 92 рубля. Для сравнения в 2022 году средний курс доллара был 68,1 рубль.</w:t>
      </w:r>
    </w:p>
    <w:p w14:paraId="4D162115" w14:textId="77777777" w:rsidR="00DB3797" w:rsidRDefault="00DB3797" w:rsidP="00007878">
      <w:pPr>
        <w:jc w:val="both"/>
      </w:pPr>
    </w:p>
    <w:p w14:paraId="2F9562BA" w14:textId="02492D0F" w:rsidR="00F35A2B" w:rsidRDefault="00F35A2B" w:rsidP="00007878">
      <w:pPr>
        <w:jc w:val="both"/>
      </w:pPr>
      <w:r>
        <w:t xml:space="preserve">Подробнее о </w:t>
      </w:r>
      <w:r w:rsidR="00DB3797">
        <w:t xml:space="preserve">защите внутреннего рынка, о </w:t>
      </w:r>
      <w:r w:rsidR="00DB3797" w:rsidRPr="00DB3797">
        <w:t>рас</w:t>
      </w:r>
      <w:r w:rsidR="00DB3797">
        <w:t>чете</w:t>
      </w:r>
      <w:r w:rsidR="00DB3797" w:rsidRPr="00DB3797">
        <w:t xml:space="preserve"> пошлин</w:t>
      </w:r>
      <w:r w:rsidR="00315DDF">
        <w:t>,</w:t>
      </w:r>
      <w:r w:rsidR="00DB3797">
        <w:t xml:space="preserve"> прогнозах на цены в магазинах</w:t>
      </w:r>
      <w:r w:rsidR="00B063E3">
        <w:t xml:space="preserve"> </w:t>
      </w:r>
      <w:r w:rsidR="000F2D61">
        <w:t xml:space="preserve">читайте на портале </w:t>
      </w:r>
      <w:proofErr w:type="spellStart"/>
      <w:proofErr w:type="gramStart"/>
      <w:r w:rsidR="00F95AE3">
        <w:t>моифинансы.рф</w:t>
      </w:r>
      <w:proofErr w:type="spellEnd"/>
      <w:proofErr w:type="gramEnd"/>
      <w:r w:rsidR="006A5583">
        <w:rPr>
          <w:rStyle w:val="a3"/>
        </w:rPr>
        <w:t xml:space="preserve"> </w:t>
      </w:r>
    </w:p>
    <w:p w14:paraId="242139C6" w14:textId="3C343D75" w:rsidR="00434705" w:rsidRDefault="00007878" w:rsidP="006520DF">
      <w:hyperlink r:id="rId8" w:history="1">
        <w:r w:rsidRPr="006429B7">
          <w:rPr>
            <w:rStyle w:val="a3"/>
          </w:rPr>
          <w:t>ht</w:t>
        </w:r>
        <w:r w:rsidRPr="006429B7">
          <w:rPr>
            <w:rStyle w:val="a3"/>
          </w:rPr>
          <w:t>t</w:t>
        </w:r>
        <w:r w:rsidRPr="006429B7">
          <w:rPr>
            <w:rStyle w:val="a3"/>
          </w:rPr>
          <w:t>ps://моифинансы.рф/article/novye-eksportnye-poshliny-kak-izmenyatsya-ceny-v-magazinah/</w:t>
        </w:r>
      </w:hyperlink>
    </w:p>
    <w:p w14:paraId="472EC106" w14:textId="3B267577" w:rsidR="00007878" w:rsidRDefault="00007878" w:rsidP="006520DF"/>
    <w:p w14:paraId="4D752667" w14:textId="224F24E5" w:rsidR="00007878" w:rsidRDefault="00007878" w:rsidP="006520DF"/>
    <w:p w14:paraId="5147391C" w14:textId="3466D1CC" w:rsidR="00007878" w:rsidRDefault="00007878" w:rsidP="006520DF"/>
    <w:p w14:paraId="678B44CA" w14:textId="64DAF6BC" w:rsidR="00007878" w:rsidRDefault="00007878" w:rsidP="006520DF"/>
    <w:p w14:paraId="3F388614" w14:textId="767C89CD" w:rsidR="00007878" w:rsidRDefault="00007878" w:rsidP="006520DF"/>
    <w:p w14:paraId="22BF63D4" w14:textId="2365744A" w:rsidR="00007878" w:rsidRDefault="00007878" w:rsidP="006520DF"/>
    <w:p w14:paraId="062AFE2C" w14:textId="3A6595CE" w:rsidR="00007878" w:rsidRDefault="00007878" w:rsidP="006520DF"/>
    <w:p w14:paraId="6630E609" w14:textId="7CF5DE2D" w:rsidR="00007878" w:rsidRDefault="00007878" w:rsidP="006520DF"/>
    <w:p w14:paraId="7F596EA9" w14:textId="24F75596" w:rsidR="00007878" w:rsidRDefault="00007878" w:rsidP="006520DF"/>
    <w:p w14:paraId="3F9B2FA3" w14:textId="3F7F5961" w:rsidR="00007878" w:rsidRDefault="00007878" w:rsidP="006520DF"/>
    <w:p w14:paraId="1394BDED" w14:textId="77777777" w:rsidR="00007878" w:rsidRDefault="00007878" w:rsidP="006520DF"/>
    <w:p w14:paraId="705B25DC" w14:textId="77777777" w:rsidR="00DB3797" w:rsidRDefault="00434705" w:rsidP="00F076C5">
      <w:r w:rsidRPr="00434705">
        <w:t xml:space="preserve">Автор: </w:t>
      </w:r>
      <w:r w:rsidR="00DB3797" w:rsidRPr="00DB3797">
        <w:t xml:space="preserve">Мария </w:t>
      </w:r>
      <w:proofErr w:type="spellStart"/>
      <w:r w:rsidR="00DB3797" w:rsidRPr="00DB3797">
        <w:t>Иваткина</w:t>
      </w:r>
      <w:proofErr w:type="spellEnd"/>
    </w:p>
    <w:p w14:paraId="190F4CD1" w14:textId="738908E7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1C452" w14:textId="77777777" w:rsidR="00EE56F3" w:rsidRDefault="00EE56F3" w:rsidP="00902E5C">
      <w:r>
        <w:separator/>
      </w:r>
    </w:p>
  </w:endnote>
  <w:endnote w:type="continuationSeparator" w:id="0">
    <w:p w14:paraId="1E2A43A6" w14:textId="77777777" w:rsidR="00EE56F3" w:rsidRDefault="00EE56F3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437CE" w14:textId="77777777" w:rsidR="00EE56F3" w:rsidRDefault="00EE56F3" w:rsidP="00902E5C">
      <w:r>
        <w:separator/>
      </w:r>
    </w:p>
  </w:footnote>
  <w:footnote w:type="continuationSeparator" w:id="0">
    <w:p w14:paraId="482B54BA" w14:textId="77777777" w:rsidR="00EE56F3" w:rsidRDefault="00EE56F3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07878"/>
    <w:rsid w:val="00045EB7"/>
    <w:rsid w:val="00060C0B"/>
    <w:rsid w:val="000B0D45"/>
    <w:rsid w:val="000F2D61"/>
    <w:rsid w:val="00156524"/>
    <w:rsid w:val="00167082"/>
    <w:rsid w:val="00167C99"/>
    <w:rsid w:val="00196569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C2244"/>
    <w:rsid w:val="00560620"/>
    <w:rsid w:val="00581803"/>
    <w:rsid w:val="005F2076"/>
    <w:rsid w:val="006520DF"/>
    <w:rsid w:val="006A3F8C"/>
    <w:rsid w:val="006A5583"/>
    <w:rsid w:val="006B1E00"/>
    <w:rsid w:val="007945D0"/>
    <w:rsid w:val="007F2E73"/>
    <w:rsid w:val="007F3A79"/>
    <w:rsid w:val="008550A9"/>
    <w:rsid w:val="00902E5C"/>
    <w:rsid w:val="009243DC"/>
    <w:rsid w:val="009302F3"/>
    <w:rsid w:val="00944668"/>
    <w:rsid w:val="009B0C34"/>
    <w:rsid w:val="009B1784"/>
    <w:rsid w:val="009D6A00"/>
    <w:rsid w:val="009D6E4D"/>
    <w:rsid w:val="00A30BE9"/>
    <w:rsid w:val="00A31F6F"/>
    <w:rsid w:val="00A4115E"/>
    <w:rsid w:val="00AC2AC3"/>
    <w:rsid w:val="00B063E3"/>
    <w:rsid w:val="00B147B4"/>
    <w:rsid w:val="00B22CCC"/>
    <w:rsid w:val="00B374E2"/>
    <w:rsid w:val="00B53B5A"/>
    <w:rsid w:val="00B95C85"/>
    <w:rsid w:val="00BE67B2"/>
    <w:rsid w:val="00C21C60"/>
    <w:rsid w:val="00C539A4"/>
    <w:rsid w:val="00CE5CFF"/>
    <w:rsid w:val="00D04080"/>
    <w:rsid w:val="00D074A8"/>
    <w:rsid w:val="00D50A21"/>
    <w:rsid w:val="00D841EF"/>
    <w:rsid w:val="00DB3797"/>
    <w:rsid w:val="00E11DB4"/>
    <w:rsid w:val="00E21256"/>
    <w:rsid w:val="00EB45B2"/>
    <w:rsid w:val="00EE56F3"/>
    <w:rsid w:val="00F076C5"/>
    <w:rsid w:val="00F35A2B"/>
    <w:rsid w:val="00F7492D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novye-eksportnye-poshliny-kak-izmenyatsya-ceny-v-magazina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r.ru/statistics/ddkp/mo_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novye-eksportnye-poshliny-kak-izmenyatsya-ceny-v-magazina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45</cp:revision>
  <dcterms:created xsi:type="dcterms:W3CDTF">2022-01-21T11:55:00Z</dcterms:created>
  <dcterms:modified xsi:type="dcterms:W3CDTF">2023-10-18T05:31:00Z</dcterms:modified>
</cp:coreProperties>
</file>