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B46F" w14:textId="38F263FD" w:rsidR="00E83643" w:rsidRPr="00E83643" w:rsidRDefault="00E83643" w:rsidP="00E836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643">
        <w:rPr>
          <w:rFonts w:ascii="Times New Roman" w:hAnsi="Times New Roman" w:cs="Times New Roman"/>
          <w:b/>
          <w:bCs/>
          <w:sz w:val="24"/>
          <w:szCs w:val="24"/>
        </w:rPr>
        <w:t>Можно ли вернуть отданные мошенникам деньги?</w:t>
      </w:r>
    </w:p>
    <w:p w14:paraId="09470834" w14:textId="77777777" w:rsidR="00E83643" w:rsidRDefault="00E83643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B4C8A" w14:textId="4B174CDB" w:rsidR="00FC71F9" w:rsidRDefault="00FA7047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Даже самые </w:t>
      </w:r>
      <w:r w:rsidR="00E83643"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образованные</w:t>
      </w: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люди могут попасть на удочку мошенника. </w:t>
      </w:r>
      <w:r w:rsid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Аферисты</w:t>
      </w: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используют методы социальной инженерии и, порой, застают врасплох, </w:t>
      </w:r>
      <w:r w:rsidR="00F812DD"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запуги</w:t>
      </w:r>
      <w:r w:rsidR="00A84750"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вают, </w:t>
      </w: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умело вводят в заблуждение и заставляют расстаться со своими деньгами на карте. Прозрение наступает не сразу и что хуже-уже после списания денег со счета. </w:t>
      </w:r>
    </w:p>
    <w:p w14:paraId="1D931034" w14:textId="0CFF56D1" w:rsidR="00E83643" w:rsidRPr="00E83643" w:rsidRDefault="00E83643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Эксперт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Дирекци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финансовой грамотности НИФИ Минфина России Ольга</w:t>
      </w: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Дайнеко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интервью ПРАЙМ делится советами, как и когда можно в</w:t>
      </w:r>
      <w:r w:rsidRPr="00E83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ернуть деньги, украденные мошенниками с банковской карты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19F425C6" w14:textId="40100F1A" w:rsidR="00FA7047" w:rsidRPr="00F812DD" w:rsidRDefault="00FA7047" w:rsidP="00F812D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</w:rPr>
        <w:t>Если такая ситуация все же произошла, то первое, что необходимо</w:t>
      </w:r>
      <w:r w:rsidR="00E83643">
        <w:rPr>
          <w:rFonts w:ascii="Times New Roman" w:hAnsi="Times New Roman" w:cs="Times New Roman"/>
          <w:sz w:val="24"/>
          <w:szCs w:val="24"/>
        </w:rPr>
        <w:t xml:space="preserve">: </w:t>
      </w:r>
      <w:r w:rsidRPr="002E60EB">
        <w:rPr>
          <w:rFonts w:ascii="Times New Roman" w:hAnsi="Times New Roman" w:cs="Times New Roman"/>
          <w:sz w:val="24"/>
          <w:szCs w:val="24"/>
        </w:rPr>
        <w:t>обратиться в банк и сообщить о произошедшем</w:t>
      </w:r>
      <w:r w:rsidR="00940F62" w:rsidRPr="002E60EB">
        <w:rPr>
          <w:rFonts w:ascii="Times New Roman" w:hAnsi="Times New Roman" w:cs="Times New Roman"/>
          <w:sz w:val="24"/>
          <w:szCs w:val="24"/>
        </w:rPr>
        <w:t xml:space="preserve"> и подать заявление </w:t>
      </w:r>
      <w:r w:rsidR="00A84750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о блокировке счёта и </w:t>
      </w:r>
      <w:r w:rsidR="00940F6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отзыве</w:t>
      </w:r>
      <w:r w:rsidR="00A84750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перевод</w:t>
      </w:r>
      <w:r w:rsidR="00940F6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E60EB">
        <w:rPr>
          <w:rFonts w:ascii="Times New Roman" w:hAnsi="Times New Roman" w:cs="Times New Roman"/>
          <w:sz w:val="24"/>
          <w:szCs w:val="24"/>
        </w:rPr>
        <w:t>.</w:t>
      </w:r>
      <w:r w:rsidR="00940F62" w:rsidRPr="002E60EB">
        <w:rPr>
          <w:rFonts w:ascii="Times New Roman" w:hAnsi="Times New Roman" w:cs="Times New Roman"/>
          <w:sz w:val="24"/>
          <w:szCs w:val="24"/>
        </w:rPr>
        <w:t xml:space="preserve"> В единичных случаях деньги удается вернуть</w:t>
      </w:r>
      <w:r w:rsidR="00F812DD">
        <w:rPr>
          <w:rFonts w:ascii="Times New Roman" w:hAnsi="Times New Roman" w:cs="Times New Roman"/>
          <w:sz w:val="24"/>
          <w:szCs w:val="24"/>
        </w:rPr>
        <w:t xml:space="preserve"> (</w:t>
      </w:r>
      <w:r w:rsidR="00940F62" w:rsidRPr="002E60EB">
        <w:rPr>
          <w:rFonts w:ascii="Times New Roman" w:hAnsi="Times New Roman" w:cs="Times New Roman"/>
          <w:sz w:val="24"/>
          <w:szCs w:val="24"/>
        </w:rPr>
        <w:t xml:space="preserve">случается, что деньги еще не зачислены получателю из-за технического сбоя или счет получателя заблокирован из-за жалоб на мошенничество). </w:t>
      </w:r>
      <w:r w:rsidRPr="002E60EB">
        <w:rPr>
          <w:rFonts w:ascii="Times New Roman" w:hAnsi="Times New Roman" w:cs="Times New Roman"/>
          <w:sz w:val="24"/>
          <w:szCs w:val="24"/>
        </w:rPr>
        <w:t xml:space="preserve"> К сожалению, банк не обязан возвратить потерянные деньги</w:t>
      </w:r>
      <w:r w:rsidR="00F812DD">
        <w:rPr>
          <w:rFonts w:ascii="Times New Roman" w:hAnsi="Times New Roman" w:cs="Times New Roman"/>
          <w:sz w:val="24"/>
          <w:szCs w:val="24"/>
        </w:rPr>
        <w:t xml:space="preserve"> по умолчанию. Е</w:t>
      </w:r>
      <w:r w:rsidRPr="002E60EB">
        <w:rPr>
          <w:rFonts w:ascii="Times New Roman" w:hAnsi="Times New Roman" w:cs="Times New Roman"/>
          <w:sz w:val="24"/>
          <w:szCs w:val="24"/>
        </w:rPr>
        <w:t xml:space="preserve">сли 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 сам перевел деньги </w:t>
      </w:r>
      <w:r w:rsidR="00940F6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мошеннику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(сообщил пароли или код из смс/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push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-уведомления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, иные данные для совершения перевода)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, то ответственность банк не несет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. При этом не важно, насколько был убедителен мошенник</w:t>
      </w:r>
      <w:r w:rsidR="005D42E3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. Д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аже если</w:t>
      </w:r>
      <w:r w:rsidR="00A84750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поступило сообщение или звонок от «сотрудников полиции или ФСБ», что сотрудник банка похитил персональные данные, а теперь совершает с вашего счета переводы в пользу армии Украины, а вам за это грозит обвинение в госизмене. Если владелец счета верит в сказанное и переводит деньги – ответственность за перевод на владельце счета. 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В большинстве случаев д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банка это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выглядит как о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бычн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ый перевод, а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переводы не возвращаются обратно 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694EF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требованию отправителя. Несмотря на то, что банк только в редких случаях может помочь вернуть деньги, сообщать о случившемся необходимо прежде всего для того, </w:t>
      </w:r>
      <w:r w:rsidR="00694EF2"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помочь другим людям, чтобы банк рассмотрел обращение и проверил транзакции счета получателя, заблокировал его до выяснения обстоятельств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, внес номер телефона звонившего в базу мошеннических</w:t>
      </w:r>
      <w:r w:rsidR="00694EF2"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59D606" w14:textId="77777777" w:rsidR="00940F62" w:rsidRPr="002E60EB" w:rsidRDefault="00A84750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в ряде случаев банк может вернуть</w:t>
      </w:r>
      <w:r w:rsidR="00940F62"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похищенные мошенниками</w:t>
      </w:r>
      <w:r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деньги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</w:t>
      </w:r>
      <w:r w:rsidR="00940F62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F748DC0" w14:textId="77777777" w:rsidR="005D42E3" w:rsidRPr="002E60EB" w:rsidRDefault="00940F62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-клиент в течение суток после списания</w:t>
      </w:r>
      <w:r w:rsidR="005D42E3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сообщил об этом в банк, написал заявление на возврат п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еречисленных со счета средств и</w:t>
      </w:r>
      <w:r w:rsidR="005D42E3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заблокировал карту;</w:t>
      </w:r>
    </w:p>
    <w:p w14:paraId="356EFC55" w14:textId="77777777" w:rsidR="00A84750" w:rsidRPr="002E60EB" w:rsidRDefault="005D42E3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-списание средств с карты произошло без участия и без ведома </w:t>
      </w:r>
      <w:proofErr w:type="gramStart"/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владельца счета</w:t>
      </w:r>
      <w:proofErr w:type="gramEnd"/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не нарушал правила безопасного использования карты (не сообщал пароли и коды, не передавал данные карты третьим лицам).</w:t>
      </w:r>
    </w:p>
    <w:p w14:paraId="7DD30CD6" w14:textId="77777777" w:rsidR="00FC63DC" w:rsidRPr="002E60EB" w:rsidRDefault="00FC63DC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Банк рассматривает заявление клиента и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принятием решения о выплате, выясняется причина произошедшего. Если будет установлена ошибка/вина банка (например, брешь в системе безопасности или недобросовестные действия служащего), деньги возвратят. </w:t>
      </w:r>
    </w:p>
    <w:p w14:paraId="24A06448" w14:textId="77777777" w:rsidR="00FC63DC" w:rsidRPr="002E60EB" w:rsidRDefault="00FC63DC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Гарантированный возврат </w:t>
      </w:r>
      <w:r w:rsidR="00946E57"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банка 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похищенных средств можно получить лишь 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банк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3833DF6B" w14:textId="77777777" w:rsidR="00FC63DC" w:rsidRPr="002E60EB" w:rsidRDefault="00FC63DC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-не уведомил клиента о списании денег;</w:t>
      </w:r>
    </w:p>
    <w:p w14:paraId="390EEDBA" w14:textId="77777777" w:rsidR="00FC63DC" w:rsidRPr="002E60EB" w:rsidRDefault="00FC63DC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 не обеспечил безопасность переводов и счетов;</w:t>
      </w:r>
    </w:p>
    <w:p w14:paraId="0CC2DAF4" w14:textId="77777777" w:rsidR="00FC63DC" w:rsidRPr="002E60EB" w:rsidRDefault="00FC63DC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 знал, что данные/карта похищены, но все равно осуществил трансакцию;</w:t>
      </w:r>
    </w:p>
    <w:p w14:paraId="2A568913" w14:textId="77777777" w:rsidR="00FC63DC" w:rsidRPr="002E60EB" w:rsidRDefault="00FC63DC" w:rsidP="00F812DD">
      <w:pPr>
        <w:pStyle w:val="a3"/>
        <w:spacing w:after="0" w:line="360" w:lineRule="auto"/>
        <w:ind w:firstLine="709"/>
        <w:jc w:val="both"/>
        <w:rPr>
          <w:shd w:val="clear" w:color="auto" w:fill="FFFFFF"/>
        </w:rPr>
      </w:pPr>
      <w:r w:rsidRPr="002E60EB">
        <w:rPr>
          <w:shd w:val="clear" w:color="auto" w:fill="FFFFFF"/>
        </w:rPr>
        <w:t>- имелись признаки, что операции совершаются без ведома клиента (несколько списаний подряд, нетипичные для клиента операции</w:t>
      </w:r>
      <w:r w:rsidR="00946E57" w:rsidRPr="002E60EB">
        <w:rPr>
          <w:shd w:val="clear" w:color="auto" w:fill="FFFFFF"/>
        </w:rPr>
        <w:t>, операции с устройства/ на счет</w:t>
      </w:r>
      <w:r w:rsidR="00946E57" w:rsidRPr="002E60EB">
        <w:rPr>
          <w:rFonts w:eastAsia="Times New Roman"/>
          <w:lang w:eastAsia="ru-RU"/>
        </w:rPr>
        <w:t xml:space="preserve"> лицу, включенному в базу данных Банка России о попытках и случаях осуществления перевода денежных средств без согласия клиента)</w:t>
      </w:r>
      <w:r w:rsidR="00946E57" w:rsidRPr="002E60EB">
        <w:rPr>
          <w:shd w:val="clear" w:color="auto" w:fill="FFFFFF"/>
        </w:rPr>
        <w:t>, но не приостановил их исполнение;</w:t>
      </w:r>
    </w:p>
    <w:p w14:paraId="54D56DDA" w14:textId="77777777" w:rsidR="00946E57" w:rsidRPr="002E60EB" w:rsidRDefault="00946E57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- допустил техническую/иную ошибку, которая привела к потере средств клиента.</w:t>
      </w:r>
    </w:p>
    <w:p w14:paraId="3B4A3D7D" w14:textId="77777777" w:rsidR="00554638" w:rsidRPr="00F812DD" w:rsidRDefault="00946E57" w:rsidP="00F812D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1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уведомления банка, нужно подать заявление в полицию</w:t>
      </w:r>
      <w:r w:rsidR="00554638" w:rsidRPr="00F81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факту</w:t>
      </w:r>
      <w:r w:rsidR="00554638" w:rsidRP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мошеннических действий). Возбуждение уголовного дела необходимо не только для проведения расследования и сбора потерпевших, но и будет не лишним для того, чтобы в дальнейшем для суда у вас могло быть подтверждение вашей добропорядочности (что вы-жертва).</w:t>
      </w:r>
    </w:p>
    <w:p w14:paraId="2A25A78C" w14:textId="77777777" w:rsidR="00554638" w:rsidRPr="002E60EB" w:rsidRDefault="002E60EB" w:rsidP="00F81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>Нередко возвращать похищенные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(даже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вины клиента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деньги приходится через суд. </w:t>
      </w:r>
      <w:r w:rsidR="00F81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чаще при рассмотрении подобных споров судами исследуется факт добросовестности и должной осмотрительности банка при исполнении поручения клиента на перевод средств, что позволяет надеяться на определенную предсказуемость судебных решений. </w:t>
      </w:r>
    </w:p>
    <w:p w14:paraId="0CF9056B" w14:textId="28169FCF" w:rsidR="00FA7047" w:rsidRPr="00444FA7" w:rsidRDefault="002E60EB" w:rsidP="0044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на рассмотрении в Госдуме находится </w:t>
      </w:r>
      <w:r w:rsidRPr="002E60EB">
        <w:rPr>
          <w:rFonts w:ascii="Times New Roman" w:eastAsia="Calibri" w:hAnsi="Times New Roman" w:cs="Times New Roman"/>
          <w:sz w:val="24"/>
          <w:szCs w:val="24"/>
        </w:rPr>
        <w:t xml:space="preserve">Проект федерального закона «О внесении изменений в Федеральный закон «О национальной платежной системе» </w:t>
      </w:r>
      <w:r w:rsidRPr="002E60EB">
        <w:rPr>
          <w:rFonts w:ascii="Times New Roman" w:eastAsia="Calibri" w:hAnsi="Times New Roman" w:cs="Times New Roman"/>
          <w:sz w:val="24"/>
          <w:szCs w:val="24"/>
        </w:rPr>
        <w:br/>
        <w:t>(№ 197920-8), который разработан с целью совершенствования механизма противодействия хищению денежных средств («</w:t>
      </w:r>
      <w:proofErr w:type="spellStart"/>
      <w:r w:rsidRPr="002E60EB">
        <w:rPr>
          <w:rFonts w:ascii="Times New Roman" w:eastAsia="Calibri" w:hAnsi="Times New Roman" w:cs="Times New Roman"/>
          <w:sz w:val="24"/>
          <w:szCs w:val="24"/>
        </w:rPr>
        <w:t>антифрода</w:t>
      </w:r>
      <w:proofErr w:type="spellEnd"/>
      <w:r w:rsidRPr="002E60EB">
        <w:rPr>
          <w:rFonts w:ascii="Times New Roman" w:eastAsia="Calibri" w:hAnsi="Times New Roman" w:cs="Times New Roman"/>
          <w:sz w:val="24"/>
          <w:szCs w:val="24"/>
        </w:rPr>
        <w:t>»), в котором предлагается  увеличить суммы возврата банками денежных средств, уже похищенных мошенниками. Также предлагается обязать не только банк плательщика (как это установлено сейчас), но и банк получателя средств проводить проверку операций на признаки мошенничества (включая сверку с базой данных о случаях и попытках осуществления переводов денежных средств без согласия клиента, которую ведет Банк России), дать право банкам приостанавливать на 2 дня подозрительные операции (чтобы у владельца карты было время одуматься и осознать факт обмана).</w:t>
      </w:r>
      <w:bookmarkStart w:id="0" w:name="_GoBack"/>
      <w:bookmarkEnd w:id="0"/>
    </w:p>
    <w:sectPr w:rsidR="00FA7047" w:rsidRPr="0044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94EB0"/>
    <w:multiLevelType w:val="multilevel"/>
    <w:tmpl w:val="F43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47"/>
    <w:rsid w:val="002E60EB"/>
    <w:rsid w:val="00444FA7"/>
    <w:rsid w:val="00554638"/>
    <w:rsid w:val="005D42E3"/>
    <w:rsid w:val="00694EF2"/>
    <w:rsid w:val="00940F62"/>
    <w:rsid w:val="00946E57"/>
    <w:rsid w:val="00A84750"/>
    <w:rsid w:val="00E83643"/>
    <w:rsid w:val="00F812DD"/>
    <w:rsid w:val="00FA7047"/>
    <w:rsid w:val="00FC63DC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718E"/>
  <w15:chartTrackingRefBased/>
  <w15:docId w15:val="{A70318CE-CF37-4D8D-8C7A-E2BA449D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E57"/>
    <w:rPr>
      <w:rFonts w:ascii="Times New Roman" w:hAnsi="Times New Roman" w:cs="Times New Roman"/>
      <w:sz w:val="24"/>
      <w:szCs w:val="24"/>
    </w:rPr>
  </w:style>
  <w:style w:type="character" w:customStyle="1" w:styleId="ratingpopuptrigger">
    <w:name w:val="rating_popup_trigger"/>
    <w:basedOn w:val="a0"/>
    <w:rsid w:val="00946E57"/>
  </w:style>
  <w:style w:type="paragraph" w:styleId="a4">
    <w:name w:val="List Paragraph"/>
    <w:basedOn w:val="a"/>
    <w:uiPriority w:val="34"/>
    <w:qFormat/>
    <w:rsid w:val="00F8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Анастасия Гаранина</cp:lastModifiedBy>
  <cp:revision>3</cp:revision>
  <dcterms:created xsi:type="dcterms:W3CDTF">2023-03-13T11:10:00Z</dcterms:created>
  <dcterms:modified xsi:type="dcterms:W3CDTF">2023-03-28T07:43:00Z</dcterms:modified>
</cp:coreProperties>
</file>