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7C4DE" w14:textId="7D7973CB" w:rsidR="009C3A66" w:rsidRDefault="009C3A66" w:rsidP="009C3A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A66">
        <w:rPr>
          <w:rFonts w:ascii="Times New Roman" w:hAnsi="Times New Roman" w:cs="Times New Roman"/>
          <w:b/>
          <w:bCs/>
          <w:sz w:val="24"/>
          <w:szCs w:val="24"/>
        </w:rPr>
        <w:t xml:space="preserve">Правила использования </w:t>
      </w:r>
      <w:r w:rsidR="007F2601">
        <w:rPr>
          <w:rFonts w:ascii="Times New Roman" w:hAnsi="Times New Roman" w:cs="Times New Roman"/>
          <w:b/>
          <w:bCs/>
          <w:sz w:val="24"/>
          <w:szCs w:val="24"/>
        </w:rPr>
        <w:t xml:space="preserve">банковского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C3A66">
        <w:rPr>
          <w:rFonts w:ascii="Times New Roman" w:hAnsi="Times New Roman" w:cs="Times New Roman"/>
          <w:b/>
          <w:bCs/>
          <w:sz w:val="24"/>
          <w:szCs w:val="24"/>
        </w:rPr>
        <w:t>пластика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1F5338D" w14:textId="77777777" w:rsidR="009C3A66" w:rsidRPr="009C3A66" w:rsidRDefault="009C3A66" w:rsidP="009C3A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A61AE2F" w14:textId="669F283E" w:rsidR="00522F28" w:rsidRDefault="009D7147" w:rsidP="00522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0B">
        <w:rPr>
          <w:rFonts w:ascii="Times New Roman" w:hAnsi="Times New Roman" w:cs="Times New Roman"/>
          <w:sz w:val="24"/>
          <w:szCs w:val="24"/>
        </w:rPr>
        <w:t>Банковская карта давно заменила кошелек с наличными. На карту мы получаем зарплату и соцвыплаты, картой рассчитываемся</w:t>
      </w:r>
      <w:r w:rsidR="00D06D53" w:rsidRPr="00F80D0B">
        <w:rPr>
          <w:rFonts w:ascii="Times New Roman" w:hAnsi="Times New Roman" w:cs="Times New Roman"/>
          <w:sz w:val="24"/>
          <w:szCs w:val="24"/>
        </w:rPr>
        <w:t xml:space="preserve"> в </w:t>
      </w:r>
      <w:r w:rsidR="00A61B5B">
        <w:rPr>
          <w:rFonts w:ascii="Times New Roman" w:hAnsi="Times New Roman" w:cs="Times New Roman"/>
          <w:sz w:val="24"/>
          <w:szCs w:val="24"/>
        </w:rPr>
        <w:t>супермаркетах и онлайн</w:t>
      </w:r>
      <w:r w:rsidR="00D06D53" w:rsidRPr="00F80D0B">
        <w:rPr>
          <w:rFonts w:ascii="Times New Roman" w:hAnsi="Times New Roman" w:cs="Times New Roman"/>
          <w:sz w:val="24"/>
          <w:szCs w:val="24"/>
        </w:rPr>
        <w:t>. Безналичные перевода позволяют нам порадовать близкого человека подарком к празднику за тысячи километров или экстренно помочь в трудную минуту</w:t>
      </w:r>
      <w:r w:rsidR="00A61B5B">
        <w:rPr>
          <w:rFonts w:ascii="Times New Roman" w:hAnsi="Times New Roman" w:cs="Times New Roman"/>
          <w:sz w:val="24"/>
          <w:szCs w:val="24"/>
        </w:rPr>
        <w:t>. М</w:t>
      </w:r>
      <w:r w:rsidR="00D06D53" w:rsidRPr="00F80D0B">
        <w:rPr>
          <w:rFonts w:ascii="Times New Roman" w:hAnsi="Times New Roman" w:cs="Times New Roman"/>
          <w:sz w:val="24"/>
          <w:szCs w:val="24"/>
        </w:rPr>
        <w:t xml:space="preserve">ожно получать кэшбек, баллы, участвовать в программах лояльности и получать проценты на остаток средств. </w:t>
      </w:r>
      <w:r w:rsidRPr="00F80D0B">
        <w:rPr>
          <w:rFonts w:ascii="Times New Roman" w:hAnsi="Times New Roman" w:cs="Times New Roman"/>
          <w:sz w:val="24"/>
          <w:szCs w:val="24"/>
        </w:rPr>
        <w:t xml:space="preserve"> </w:t>
      </w:r>
      <w:r w:rsidR="00D06D53" w:rsidRPr="00F80D0B">
        <w:rPr>
          <w:rFonts w:ascii="Times New Roman" w:hAnsi="Times New Roman" w:cs="Times New Roman"/>
          <w:sz w:val="24"/>
          <w:szCs w:val="24"/>
        </w:rPr>
        <w:t>Одним из главных преимуществ банковской карты является постоянная доступность средств и возможность оперативного управления ими. Однако это преимущество нередко может стать недостатком.</w:t>
      </w:r>
      <w:r w:rsidR="00522F28">
        <w:rPr>
          <w:rFonts w:ascii="Times New Roman" w:hAnsi="Times New Roman" w:cs="Times New Roman"/>
          <w:sz w:val="24"/>
          <w:szCs w:val="24"/>
        </w:rPr>
        <w:t xml:space="preserve"> О правилах пользования банковскими картами в </w:t>
      </w:r>
      <w:hyperlink r:id="rId5" w:history="1">
        <w:r w:rsidR="00522F28" w:rsidRPr="00522F28">
          <w:rPr>
            <w:rStyle w:val="a5"/>
            <w:rFonts w:ascii="Times New Roman" w:hAnsi="Times New Roman" w:cs="Times New Roman"/>
            <w:sz w:val="24"/>
            <w:szCs w:val="24"/>
          </w:rPr>
          <w:t>интервью Прайм</w:t>
        </w:r>
      </w:hyperlink>
      <w:r w:rsidR="00522F28">
        <w:rPr>
          <w:rFonts w:ascii="Times New Roman" w:hAnsi="Times New Roman" w:cs="Times New Roman"/>
          <w:sz w:val="24"/>
          <w:szCs w:val="24"/>
        </w:rPr>
        <w:t xml:space="preserve"> рассказывает </w:t>
      </w:r>
      <w:r w:rsidR="00522F28" w:rsidRPr="00522F28">
        <w:rPr>
          <w:rFonts w:ascii="Times New Roman" w:hAnsi="Times New Roman" w:cs="Times New Roman"/>
          <w:sz w:val="24"/>
          <w:szCs w:val="24"/>
        </w:rPr>
        <w:t xml:space="preserve">эксперт </w:t>
      </w:r>
      <w:r w:rsidR="00522F28">
        <w:rPr>
          <w:rFonts w:ascii="Times New Roman" w:hAnsi="Times New Roman" w:cs="Times New Roman"/>
          <w:sz w:val="24"/>
          <w:szCs w:val="24"/>
        </w:rPr>
        <w:t>Дирекции</w:t>
      </w:r>
      <w:r w:rsidR="00522F28" w:rsidRPr="00522F28">
        <w:rPr>
          <w:rFonts w:ascii="Times New Roman" w:hAnsi="Times New Roman" w:cs="Times New Roman"/>
          <w:sz w:val="24"/>
          <w:szCs w:val="24"/>
        </w:rPr>
        <w:t xml:space="preserve"> финансовой грамотности НИФИ Минфина России Ольга Дайнеко.</w:t>
      </w:r>
    </w:p>
    <w:p w14:paraId="789E65AF" w14:textId="77777777" w:rsidR="00D06D53" w:rsidRPr="00F80D0B" w:rsidRDefault="00D06D53" w:rsidP="00F80D0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0B">
        <w:rPr>
          <w:rFonts w:ascii="Times New Roman" w:hAnsi="Times New Roman" w:cs="Times New Roman"/>
          <w:sz w:val="24"/>
          <w:szCs w:val="24"/>
        </w:rPr>
        <w:t xml:space="preserve">Не хранить все денежные поступления на одном карточном счете, а карту, на которую зачисляется зарплата и другие регулярные выплаты </w:t>
      </w:r>
      <w:r w:rsidR="00F03F12" w:rsidRPr="00F80D0B">
        <w:rPr>
          <w:rFonts w:ascii="Times New Roman" w:hAnsi="Times New Roman" w:cs="Times New Roman"/>
          <w:sz w:val="24"/>
          <w:szCs w:val="24"/>
        </w:rPr>
        <w:t>не использовать для оплаты в Интернете. Для этих целей лучше открыть отдельную карту</w:t>
      </w:r>
      <w:r w:rsidR="00EE4375" w:rsidRPr="00F80D0B">
        <w:rPr>
          <w:rFonts w:ascii="Times New Roman" w:hAnsi="Times New Roman" w:cs="Times New Roman"/>
          <w:sz w:val="24"/>
          <w:szCs w:val="24"/>
        </w:rPr>
        <w:t xml:space="preserve"> (например, виртуальную)</w:t>
      </w:r>
      <w:r w:rsidR="00F03F12" w:rsidRPr="00F80D0B">
        <w:rPr>
          <w:rFonts w:ascii="Times New Roman" w:hAnsi="Times New Roman" w:cs="Times New Roman"/>
          <w:sz w:val="24"/>
          <w:szCs w:val="24"/>
        </w:rPr>
        <w:t>, которую и использовать при оплате товаров и услуг онлайн</w:t>
      </w:r>
      <w:r w:rsidR="00EE4375" w:rsidRPr="00F80D0B">
        <w:rPr>
          <w:rFonts w:ascii="Times New Roman" w:hAnsi="Times New Roman" w:cs="Times New Roman"/>
          <w:sz w:val="24"/>
          <w:szCs w:val="24"/>
        </w:rPr>
        <w:t>, а пополнять ее непосредственно перед оплатой</w:t>
      </w:r>
      <w:r w:rsidR="00F03F12" w:rsidRPr="00F80D0B">
        <w:rPr>
          <w:rFonts w:ascii="Times New Roman" w:hAnsi="Times New Roman" w:cs="Times New Roman"/>
          <w:sz w:val="24"/>
          <w:szCs w:val="24"/>
        </w:rPr>
        <w:t xml:space="preserve">. Большинство мошеннических действий направлены на карточные счета. Фейковые ссылки, поддельные сайты финансовых организаций, </w:t>
      </w:r>
      <w:r w:rsidR="00D64626" w:rsidRPr="00F80D0B">
        <w:rPr>
          <w:rFonts w:ascii="Times New Roman" w:hAnsi="Times New Roman" w:cs="Times New Roman"/>
          <w:sz w:val="24"/>
          <w:szCs w:val="24"/>
        </w:rPr>
        <w:t xml:space="preserve">фишинговые окна, </w:t>
      </w:r>
      <w:r w:rsidR="00F03F12" w:rsidRPr="00F80D0B">
        <w:rPr>
          <w:rFonts w:ascii="Times New Roman" w:hAnsi="Times New Roman" w:cs="Times New Roman"/>
          <w:sz w:val="24"/>
          <w:szCs w:val="24"/>
        </w:rPr>
        <w:t>социальная инженерия-это лишь малая часть</w:t>
      </w:r>
      <w:r w:rsidR="00E62D66" w:rsidRPr="00F80D0B">
        <w:rPr>
          <w:rFonts w:ascii="Times New Roman" w:hAnsi="Times New Roman" w:cs="Times New Roman"/>
          <w:sz w:val="24"/>
          <w:szCs w:val="24"/>
        </w:rPr>
        <w:t xml:space="preserve"> мошеннических уловок</w:t>
      </w:r>
      <w:r w:rsidR="00A61B5B" w:rsidRPr="00A61B5B">
        <w:rPr>
          <w:rFonts w:ascii="Times New Roman" w:hAnsi="Times New Roman" w:cs="Times New Roman"/>
          <w:sz w:val="24"/>
          <w:szCs w:val="24"/>
        </w:rPr>
        <w:t xml:space="preserve"> </w:t>
      </w:r>
      <w:r w:rsidR="00A61B5B">
        <w:rPr>
          <w:rFonts w:ascii="Times New Roman" w:hAnsi="Times New Roman" w:cs="Times New Roman"/>
          <w:sz w:val="24"/>
          <w:szCs w:val="24"/>
        </w:rPr>
        <w:t>и д</w:t>
      </w:r>
      <w:r w:rsidR="00A61B5B" w:rsidRPr="00F80D0B">
        <w:rPr>
          <w:rFonts w:ascii="Times New Roman" w:hAnsi="Times New Roman" w:cs="Times New Roman"/>
          <w:sz w:val="24"/>
          <w:szCs w:val="24"/>
        </w:rPr>
        <w:t xml:space="preserve">аже самые умные люди </w:t>
      </w:r>
      <w:r w:rsidR="00A61B5B">
        <w:rPr>
          <w:rFonts w:ascii="Times New Roman" w:hAnsi="Times New Roman" w:cs="Times New Roman"/>
          <w:sz w:val="24"/>
          <w:szCs w:val="24"/>
        </w:rPr>
        <w:t>могут попасть на удочку мошенников</w:t>
      </w:r>
      <w:r w:rsidR="00E62D66" w:rsidRPr="00F80D0B">
        <w:rPr>
          <w:rFonts w:ascii="Times New Roman" w:hAnsi="Times New Roman" w:cs="Times New Roman"/>
          <w:sz w:val="24"/>
          <w:szCs w:val="24"/>
        </w:rPr>
        <w:t xml:space="preserve">. Чем меньше денег на карточном счете, тем ниже риск потерять «серьезные деньги». Кроме того, ограниченное количество средств на карте избавит от ошибок -лишний ноль при переводе доставит немало огорчений и </w:t>
      </w:r>
      <w:r w:rsidR="00A61B5B">
        <w:rPr>
          <w:rFonts w:ascii="Times New Roman" w:hAnsi="Times New Roman" w:cs="Times New Roman"/>
          <w:sz w:val="24"/>
          <w:szCs w:val="24"/>
        </w:rPr>
        <w:t>потребует времени и нервов</w:t>
      </w:r>
      <w:r w:rsidR="00E62D66" w:rsidRPr="00F80D0B">
        <w:rPr>
          <w:rFonts w:ascii="Times New Roman" w:hAnsi="Times New Roman" w:cs="Times New Roman"/>
          <w:sz w:val="24"/>
          <w:szCs w:val="24"/>
        </w:rPr>
        <w:t xml:space="preserve"> для возврата излишне перечисленных средств. При меньшем количестве денег ошибка в лишней цифре ничем не грозит (ведь средств будет недостаточно для крупного платежа). </w:t>
      </w:r>
    </w:p>
    <w:p w14:paraId="6FAFEE72" w14:textId="77777777" w:rsidR="00E62D66" w:rsidRPr="00F80D0B" w:rsidRDefault="00E62D66" w:rsidP="00F80D0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0B">
        <w:rPr>
          <w:rFonts w:ascii="Times New Roman" w:hAnsi="Times New Roman" w:cs="Times New Roman"/>
          <w:sz w:val="24"/>
          <w:szCs w:val="24"/>
        </w:rPr>
        <w:t>Оптимальное количество средств на карте –это плановые расходы на неделю. На внеплановые траты лучше добавлять средства отдельно в день совершения платежа. Это убережет от эмоциональных покупок и позво</w:t>
      </w:r>
      <w:r w:rsidR="000F1587" w:rsidRPr="00F80D0B">
        <w:rPr>
          <w:rFonts w:ascii="Times New Roman" w:hAnsi="Times New Roman" w:cs="Times New Roman"/>
          <w:sz w:val="24"/>
          <w:szCs w:val="24"/>
        </w:rPr>
        <w:t xml:space="preserve">лит научиться разумной экономии, </w:t>
      </w:r>
      <w:r w:rsidR="00A61B5B">
        <w:rPr>
          <w:rFonts w:ascii="Times New Roman" w:hAnsi="Times New Roman" w:cs="Times New Roman"/>
          <w:sz w:val="24"/>
          <w:szCs w:val="24"/>
        </w:rPr>
        <w:t>позволит отслеживать</w:t>
      </w:r>
      <w:r w:rsidR="000F1587" w:rsidRPr="00F80D0B">
        <w:rPr>
          <w:rFonts w:ascii="Times New Roman" w:hAnsi="Times New Roman" w:cs="Times New Roman"/>
          <w:sz w:val="24"/>
          <w:szCs w:val="24"/>
        </w:rPr>
        <w:t xml:space="preserve"> расходы и не </w:t>
      </w:r>
      <w:r w:rsidR="00A61B5B">
        <w:rPr>
          <w:rFonts w:ascii="Times New Roman" w:hAnsi="Times New Roman" w:cs="Times New Roman"/>
          <w:sz w:val="24"/>
          <w:szCs w:val="24"/>
        </w:rPr>
        <w:t>даст</w:t>
      </w:r>
      <w:r w:rsidR="000F1587" w:rsidRPr="00F80D0B">
        <w:rPr>
          <w:rFonts w:ascii="Times New Roman" w:hAnsi="Times New Roman" w:cs="Times New Roman"/>
          <w:sz w:val="24"/>
          <w:szCs w:val="24"/>
        </w:rPr>
        <w:t xml:space="preserve"> потратить заработанное за короткий срок.</w:t>
      </w:r>
      <w:r w:rsidRPr="00F80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B7FA1" w14:textId="77777777" w:rsidR="00EE4375" w:rsidRPr="00D64626" w:rsidRDefault="000F1587" w:rsidP="00F80D0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0B">
        <w:rPr>
          <w:rFonts w:ascii="Times New Roman" w:hAnsi="Times New Roman" w:cs="Times New Roman"/>
          <w:sz w:val="24"/>
          <w:szCs w:val="24"/>
        </w:rPr>
        <w:t>Не секрет, что деньги на карте не растут (не считая процентов на остаток в ряде случаев). Перемещение части средств на накопительный счет позволят получить пассивный доход и сформировать накопления. Нередко нахождение денег на накопительном счете</w:t>
      </w:r>
      <w:r w:rsidR="00A61B5B">
        <w:rPr>
          <w:rFonts w:ascii="Times New Roman" w:hAnsi="Times New Roman" w:cs="Times New Roman"/>
          <w:sz w:val="24"/>
          <w:szCs w:val="24"/>
        </w:rPr>
        <w:t>/вкладе</w:t>
      </w:r>
      <w:r w:rsidRPr="00F80D0B">
        <w:rPr>
          <w:rFonts w:ascii="Times New Roman" w:hAnsi="Times New Roman" w:cs="Times New Roman"/>
          <w:sz w:val="24"/>
          <w:szCs w:val="24"/>
        </w:rPr>
        <w:t xml:space="preserve"> останавливает от спонтанных трат-жалко терять процент, а принятие решения «подождать» спустя время делает когда-то желанную покупку менее привлекательной.</w:t>
      </w:r>
      <w:r w:rsidR="00EE4375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за деньги</w:t>
      </w:r>
      <w:r w:rsidR="00EE4375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карте</w:t>
      </w:r>
      <w:r w:rsidR="00EE4375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большинстве случаев несет </w:t>
      </w:r>
      <w:r w:rsidR="00EE4375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владелец карты, а</w:t>
      </w:r>
      <w:r w:rsidR="00EE4375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те, что на вкладе</w:t>
      </w:r>
      <w:r w:rsidR="00EE4375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-исключительно</w:t>
      </w:r>
      <w:r w:rsidR="00EE4375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банк. </w:t>
      </w:r>
      <w:r w:rsidR="00EE4375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хищения средств, банк обязан компенсировать </w:t>
      </w:r>
      <w:r w:rsidR="00EE4375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утерянные сбережения. </w:t>
      </w:r>
    </w:p>
    <w:p w14:paraId="103C12D7" w14:textId="77777777" w:rsidR="000F1587" w:rsidRDefault="000F1587" w:rsidP="00F80D0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0B">
        <w:rPr>
          <w:rFonts w:ascii="Times New Roman" w:hAnsi="Times New Roman" w:cs="Times New Roman"/>
          <w:sz w:val="24"/>
          <w:szCs w:val="24"/>
        </w:rPr>
        <w:t>Имея все деньги на одном карточном счете сложнее рассчитать бюджет на месяц и сложнее копить. Видя наличие остатка средств, можно не рассчитать траты, заб</w:t>
      </w:r>
      <w:r w:rsidR="00D64626" w:rsidRPr="00F80D0B">
        <w:rPr>
          <w:rFonts w:ascii="Times New Roman" w:hAnsi="Times New Roman" w:cs="Times New Roman"/>
          <w:sz w:val="24"/>
          <w:szCs w:val="24"/>
        </w:rPr>
        <w:t>ыть о запланированных расходах. Распределение средств позволит не бороться с соблазном потратить их все.</w:t>
      </w:r>
    </w:p>
    <w:p w14:paraId="23A42C72" w14:textId="77777777" w:rsidR="009C3A66" w:rsidRPr="00F80D0B" w:rsidRDefault="009C3A66" w:rsidP="009C3A66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BAB834A" w14:textId="77777777" w:rsidR="005A7AB6" w:rsidRPr="00F80D0B" w:rsidRDefault="005A7AB6" w:rsidP="00F80D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80D0B">
        <w:t xml:space="preserve">Если же стать финансовым занудой (в хорошем смысле), то </w:t>
      </w:r>
      <w:r w:rsidR="00F80D0B" w:rsidRPr="00F80D0B">
        <w:t>финансовая «паранойя» выглядит примерно так:</w:t>
      </w:r>
    </w:p>
    <w:p w14:paraId="2DD8AF23" w14:textId="77777777" w:rsidR="005A7AB6" w:rsidRPr="00D64626" w:rsidRDefault="00EE4375" w:rsidP="00F80D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D0B">
        <w:rPr>
          <w:rFonts w:ascii="Times New Roman" w:hAnsi="Times New Roman" w:cs="Times New Roman"/>
          <w:sz w:val="24"/>
          <w:szCs w:val="24"/>
        </w:rPr>
        <w:t xml:space="preserve">1. </w:t>
      </w:r>
      <w:r w:rsidR="005A7AB6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хранении денег только на банковских картах лучше, если карты</w:t>
      </w:r>
      <w:r w:rsidR="005A7AB6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7AB6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«привязаны» к разным</w:t>
      </w:r>
      <w:r w:rsidR="005A7AB6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телефонным номерам</w:t>
      </w:r>
      <w:r w:rsidR="005A7AB6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разные сим-карты)</w:t>
      </w:r>
      <w:r w:rsidR="005A7AB6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7AB6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A7AB6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дну из карт (на которой большая сумма</w:t>
      </w:r>
      <w:r w:rsidR="005A7AB6" w:rsidRPr="00F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A7AB6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носить с собой</w:t>
      </w:r>
      <w:r w:rsidR="00A6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иметь к ней мобильного доступа онлайн</w:t>
      </w:r>
      <w:r w:rsidR="005A7AB6" w:rsidRPr="00D6462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хранить в надежном месте. </w:t>
      </w:r>
    </w:p>
    <w:p w14:paraId="6CC391ED" w14:textId="77777777" w:rsidR="005A7AB6" w:rsidRPr="00F80D0B" w:rsidRDefault="005A7AB6" w:rsidP="00F80D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80D0B">
        <w:t xml:space="preserve">2. </w:t>
      </w:r>
      <w:r w:rsidR="00F80D0B" w:rsidRPr="00F80D0B">
        <w:t>Д</w:t>
      </w:r>
      <w:r w:rsidR="00EE4375" w:rsidRPr="00F80D0B">
        <w:t xml:space="preserve">ля оплаты в магазинах </w:t>
      </w:r>
      <w:r w:rsidRPr="00F80D0B">
        <w:t>использовать карту с хорошим кэшбеком/программой лояльности и возможностью выбора категор</w:t>
      </w:r>
      <w:r w:rsidR="00A61B5B">
        <w:t>ий трат</w:t>
      </w:r>
      <w:r w:rsidRPr="00F80D0B">
        <w:t>;</w:t>
      </w:r>
    </w:p>
    <w:p w14:paraId="25C2247D" w14:textId="77777777" w:rsidR="005A7AB6" w:rsidRPr="00F80D0B" w:rsidRDefault="00F80D0B" w:rsidP="00F80D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80D0B">
        <w:t>3. Д</w:t>
      </w:r>
      <w:r w:rsidR="005A7AB6" w:rsidRPr="00F80D0B">
        <w:t>ля снятия наличных-</w:t>
      </w:r>
      <w:r w:rsidR="00A61B5B">
        <w:t xml:space="preserve"> карту </w:t>
      </w:r>
      <w:r w:rsidR="005A7AB6" w:rsidRPr="00F80D0B">
        <w:t xml:space="preserve">с </w:t>
      </w:r>
      <w:proofErr w:type="spellStart"/>
      <w:r w:rsidR="005A7AB6" w:rsidRPr="00F80D0B">
        <w:t>бОльшим</w:t>
      </w:r>
      <w:proofErr w:type="spellEnd"/>
      <w:r w:rsidR="005A7AB6" w:rsidRPr="00F80D0B">
        <w:t xml:space="preserve"> суточным лимитом;</w:t>
      </w:r>
    </w:p>
    <w:p w14:paraId="23FE9EC3" w14:textId="77777777" w:rsidR="00F80D0B" w:rsidRPr="00F80D0B" w:rsidRDefault="005A7AB6" w:rsidP="00F80D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80D0B">
        <w:t xml:space="preserve">4. Установить лимит суммы суточных </w:t>
      </w:r>
      <w:r w:rsidR="00F80D0B" w:rsidRPr="00F80D0B">
        <w:t>платежей и переводов</w:t>
      </w:r>
      <w:r w:rsidRPr="00F80D0B">
        <w:t xml:space="preserve"> (по мере необходимости можно корректировать сумму в банковском приложении).  </w:t>
      </w:r>
    </w:p>
    <w:p w14:paraId="7A1D6006" w14:textId="77777777" w:rsidR="00F03F12" w:rsidRPr="00F80D0B" w:rsidRDefault="00F80D0B" w:rsidP="00F80D0B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80D0B">
        <w:t>5. По карте, которая не используется для оплаты покупок онлайн отключить возможность оплаты в интернете, а  по карте, с которой не снимаются наличные-отключить такую возможность в настройках карты в банковском приложении.</w:t>
      </w:r>
      <w:r w:rsidR="00EE4375" w:rsidRPr="00F80D0B">
        <w:br/>
      </w:r>
    </w:p>
    <w:p w14:paraId="53F9C76E" w14:textId="77777777" w:rsidR="00F03F12" w:rsidRPr="00F80D0B" w:rsidRDefault="00D64626" w:rsidP="00F80D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0B">
        <w:rPr>
          <w:rFonts w:ascii="Times New Roman" w:hAnsi="Times New Roman" w:cs="Times New Roman"/>
          <w:sz w:val="24"/>
          <w:szCs w:val="24"/>
        </w:rPr>
        <w:t xml:space="preserve">Как распределять средства, каждый решает индивидуально: на разные дебетовые карты (в т.ч. с </w:t>
      </w:r>
      <w:r w:rsidR="00A61B5B" w:rsidRPr="00F80D0B">
        <w:rPr>
          <w:rFonts w:ascii="Times New Roman" w:hAnsi="Times New Roman" w:cs="Times New Roman"/>
          <w:sz w:val="24"/>
          <w:szCs w:val="24"/>
        </w:rPr>
        <w:t>начислением</w:t>
      </w:r>
      <w:r w:rsidRPr="00F80D0B">
        <w:rPr>
          <w:rFonts w:ascii="Times New Roman" w:hAnsi="Times New Roman" w:cs="Times New Roman"/>
          <w:sz w:val="24"/>
          <w:szCs w:val="24"/>
        </w:rPr>
        <w:t xml:space="preserve"> процентов), накопител</w:t>
      </w:r>
      <w:r w:rsidR="00A61B5B">
        <w:rPr>
          <w:rFonts w:ascii="Times New Roman" w:hAnsi="Times New Roman" w:cs="Times New Roman"/>
          <w:sz w:val="24"/>
          <w:szCs w:val="24"/>
        </w:rPr>
        <w:t xml:space="preserve">ьный счет, </w:t>
      </w:r>
      <w:r w:rsidRPr="00F80D0B">
        <w:rPr>
          <w:rFonts w:ascii="Times New Roman" w:hAnsi="Times New Roman" w:cs="Times New Roman"/>
          <w:sz w:val="24"/>
          <w:szCs w:val="24"/>
        </w:rPr>
        <w:t>вклад</w:t>
      </w:r>
      <w:r w:rsidR="00A61B5B">
        <w:rPr>
          <w:rFonts w:ascii="Times New Roman" w:hAnsi="Times New Roman" w:cs="Times New Roman"/>
          <w:sz w:val="24"/>
          <w:szCs w:val="24"/>
        </w:rPr>
        <w:t>, наличные</w:t>
      </w:r>
      <w:r w:rsidRPr="00F80D0B">
        <w:rPr>
          <w:rFonts w:ascii="Times New Roman" w:hAnsi="Times New Roman" w:cs="Times New Roman"/>
          <w:sz w:val="24"/>
          <w:szCs w:val="24"/>
        </w:rPr>
        <w:t xml:space="preserve">. </w:t>
      </w:r>
      <w:r w:rsidRPr="00F80D0B">
        <w:rPr>
          <w:rFonts w:ascii="Times New Roman" w:hAnsi="Times New Roman" w:cs="Times New Roman"/>
          <w:sz w:val="24"/>
          <w:szCs w:val="24"/>
          <w:shd w:val="clear" w:color="auto" w:fill="FFFFFF"/>
        </w:rPr>
        <w:t>Сумма на карте должна зависеть от личного финансового плана</w:t>
      </w:r>
      <w:r w:rsidR="00F80D0B" w:rsidRPr="00F80D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целей ее использования. Главное помнить, что если финансовым параноиком становиться не обязательно, то планировать свой бюджет и соблюдать правила базовой финансовой безопасности необходимо.</w:t>
      </w:r>
    </w:p>
    <w:sectPr w:rsidR="00F03F12" w:rsidRPr="00F8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72831"/>
    <w:multiLevelType w:val="multilevel"/>
    <w:tmpl w:val="0F28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102C1"/>
    <w:multiLevelType w:val="hybridMultilevel"/>
    <w:tmpl w:val="56BE467C"/>
    <w:lvl w:ilvl="0" w:tplc="9A227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47"/>
    <w:rsid w:val="000F1587"/>
    <w:rsid w:val="00522F28"/>
    <w:rsid w:val="005A7AB6"/>
    <w:rsid w:val="007F2601"/>
    <w:rsid w:val="00983A24"/>
    <w:rsid w:val="009C3A66"/>
    <w:rsid w:val="009D7147"/>
    <w:rsid w:val="00A61B5B"/>
    <w:rsid w:val="00BB1D07"/>
    <w:rsid w:val="00D06D53"/>
    <w:rsid w:val="00D64626"/>
    <w:rsid w:val="00E62D66"/>
    <w:rsid w:val="00EE4375"/>
    <w:rsid w:val="00F03F12"/>
    <w:rsid w:val="00F8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5429"/>
  <w15:chartTrackingRefBased/>
  <w15:docId w15:val="{F8064AB9-7CE4-4E36-874A-204E7D50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D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4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22F2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2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prime.ru/exclusive/20230308/84000173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Анастасия Гаранина</cp:lastModifiedBy>
  <cp:revision>5</cp:revision>
  <dcterms:created xsi:type="dcterms:W3CDTF">2023-03-06T11:53:00Z</dcterms:created>
  <dcterms:modified xsi:type="dcterms:W3CDTF">2023-03-28T06:50:00Z</dcterms:modified>
</cp:coreProperties>
</file>