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C2CC" w14:textId="77777777" w:rsidR="008550A9" w:rsidRPr="00555239" w:rsidRDefault="008550A9" w:rsidP="0055523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6782C94" w14:textId="18A1323E" w:rsidR="00304F79" w:rsidRPr="00555239" w:rsidRDefault="00E36AD1" w:rsidP="005552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5239">
        <w:rPr>
          <w:rFonts w:ascii="Times New Roman" w:hAnsi="Times New Roman" w:cs="Times New Roman"/>
          <w:b/>
          <w:bCs/>
          <w:sz w:val="28"/>
          <w:szCs w:val="28"/>
        </w:rPr>
        <w:t>Налоги с инвестиций: когда платит брокер, а когда – инвестор?</w:t>
      </w:r>
    </w:p>
    <w:p w14:paraId="7B1131F6" w14:textId="77777777" w:rsidR="00E36AD1" w:rsidRPr="00555239" w:rsidRDefault="00E36AD1" w:rsidP="00555239">
      <w:pPr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27B9C" w14:textId="082548D7" w:rsidR="00E36AD1" w:rsidRPr="00555239" w:rsidRDefault="00E36AD1" w:rsidP="0055523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55239">
        <w:rPr>
          <w:rFonts w:ascii="Times New Roman" w:hAnsi="Times New Roman" w:cs="Times New Roman"/>
          <w:i/>
          <w:iCs/>
          <w:sz w:val="28"/>
          <w:szCs w:val="28"/>
        </w:rPr>
        <w:t xml:space="preserve">В большинстве случаев налоги за инвестора платит брокер, который является налоговым агентом. Однако бывают ситуации, когда нужно считать и оплачивать налоги самостоятельно. Эксперты портала </w:t>
      </w:r>
      <w:hyperlink r:id="rId7" w:history="1">
        <w:proofErr w:type="spellStart"/>
        <w:r w:rsidRPr="00555239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Pr="00555239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55239">
        <w:rPr>
          <w:rFonts w:ascii="Times New Roman" w:hAnsi="Times New Roman" w:cs="Times New Roman"/>
          <w:i/>
          <w:iCs/>
          <w:sz w:val="28"/>
          <w:szCs w:val="28"/>
        </w:rPr>
        <w:t>разобрали частые и более редкие случаи, а также выяснили, какие льготы предусмотрены законом, чтобы платить меньше.</w:t>
      </w:r>
    </w:p>
    <w:p w14:paraId="64A1A9DB" w14:textId="77777777" w:rsidR="00455968" w:rsidRPr="00555239" w:rsidRDefault="00455968" w:rsidP="00555239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1E1EA8A" w14:textId="77777777" w:rsidR="00E36AD1" w:rsidRPr="00555239" w:rsidRDefault="00E36AD1" w:rsidP="00555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9">
        <w:rPr>
          <w:rFonts w:ascii="Times New Roman" w:hAnsi="Times New Roman" w:cs="Times New Roman"/>
          <w:sz w:val="28"/>
          <w:szCs w:val="28"/>
        </w:rPr>
        <w:t>Налог с ценовой разницы</w:t>
      </w:r>
    </w:p>
    <w:p w14:paraId="22EF591F" w14:textId="77777777" w:rsidR="00E36AD1" w:rsidRPr="00555239" w:rsidRDefault="00E36AD1" w:rsidP="00555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9">
        <w:rPr>
          <w:rFonts w:ascii="Times New Roman" w:hAnsi="Times New Roman" w:cs="Times New Roman"/>
          <w:sz w:val="28"/>
          <w:szCs w:val="28"/>
        </w:rPr>
        <w:t>Купил акции дешевле, продал – дороже. Об этом мечтает каждый инвестор. Если этот инвестор является российским резидентом (провел в стране более 183 дней в году) и работает через российского же брокера, то ему беспокоиться не о чем – 13% (или 15% для доходов свыше 5 млн рублей) за него заплатит налоговый агент в лице брокера.</w:t>
      </w:r>
    </w:p>
    <w:p w14:paraId="55800DA4" w14:textId="77777777" w:rsidR="00E36AD1" w:rsidRPr="00555239" w:rsidRDefault="00E36AD1" w:rsidP="00555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9">
        <w:rPr>
          <w:rFonts w:ascii="Times New Roman" w:hAnsi="Times New Roman" w:cs="Times New Roman"/>
          <w:sz w:val="28"/>
          <w:szCs w:val="28"/>
        </w:rPr>
        <w:t>Возможны и другие варианты:</w:t>
      </w:r>
    </w:p>
    <w:p w14:paraId="6448C591" w14:textId="77777777" w:rsidR="00E36AD1" w:rsidRPr="00555239" w:rsidRDefault="00E36AD1" w:rsidP="00555239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9">
        <w:rPr>
          <w:rFonts w:ascii="Times New Roman" w:hAnsi="Times New Roman" w:cs="Times New Roman"/>
          <w:sz w:val="28"/>
          <w:szCs w:val="28"/>
        </w:rPr>
        <w:t>нерезидент (провёл в России менее 183 дней в году) инвестирует через российского брокера,</w:t>
      </w:r>
    </w:p>
    <w:p w14:paraId="56D0395F" w14:textId="77777777" w:rsidR="00E36AD1" w:rsidRPr="00555239" w:rsidRDefault="00E36AD1" w:rsidP="00555239">
      <w:pPr>
        <w:pStyle w:val="aa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9">
        <w:rPr>
          <w:rFonts w:ascii="Times New Roman" w:hAnsi="Times New Roman" w:cs="Times New Roman"/>
          <w:sz w:val="28"/>
          <w:szCs w:val="28"/>
        </w:rPr>
        <w:t>резидент инвестирует через иностранного брокера.</w:t>
      </w:r>
    </w:p>
    <w:p w14:paraId="0D35C85B" w14:textId="20202FE0" w:rsidR="00E36AD1" w:rsidRPr="00555239" w:rsidRDefault="00E36AD1" w:rsidP="00555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9">
        <w:rPr>
          <w:rFonts w:ascii="Times New Roman" w:hAnsi="Times New Roman" w:cs="Times New Roman"/>
          <w:sz w:val="28"/>
          <w:szCs w:val="28"/>
        </w:rPr>
        <w:t>В этих двух случаях налоги с ценовой разницы нужно платить самостоятельно. Резидента попросят заплатить те же 13/15% с полученного дохода, для нерезидента будет действовать повышенная ставка в 30%.</w:t>
      </w:r>
    </w:p>
    <w:p w14:paraId="6E65DAB7" w14:textId="3363B0A1" w:rsidR="000F2D61" w:rsidRPr="00555239" w:rsidRDefault="00304F79" w:rsidP="00555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5239">
        <w:rPr>
          <w:rFonts w:ascii="Times New Roman" w:hAnsi="Times New Roman" w:cs="Times New Roman"/>
          <w:sz w:val="28"/>
          <w:szCs w:val="28"/>
        </w:rPr>
        <w:t xml:space="preserve">О том </w:t>
      </w:r>
      <w:r w:rsidR="00E36AD1" w:rsidRPr="00555239">
        <w:rPr>
          <w:rFonts w:ascii="Times New Roman" w:hAnsi="Times New Roman" w:cs="Times New Roman"/>
          <w:sz w:val="28"/>
          <w:szCs w:val="28"/>
        </w:rPr>
        <w:t>когда необходимо платить</w:t>
      </w:r>
      <w:r w:rsidRPr="00555239">
        <w:rPr>
          <w:rFonts w:ascii="Times New Roman" w:hAnsi="Times New Roman" w:cs="Times New Roman"/>
          <w:sz w:val="28"/>
          <w:szCs w:val="28"/>
        </w:rPr>
        <w:t xml:space="preserve"> </w:t>
      </w:r>
      <w:r w:rsidR="00E36AD1" w:rsidRPr="00555239">
        <w:rPr>
          <w:rFonts w:ascii="Times New Roman" w:hAnsi="Times New Roman" w:cs="Times New Roman"/>
          <w:sz w:val="28"/>
          <w:szCs w:val="28"/>
        </w:rPr>
        <w:t xml:space="preserve">налоги с валютной разницы, с дивидендов, а также о налоговых </w:t>
      </w:r>
      <w:proofErr w:type="spellStart"/>
      <w:r w:rsidR="00E36AD1" w:rsidRPr="00555239">
        <w:rPr>
          <w:rFonts w:ascii="Times New Roman" w:hAnsi="Times New Roman" w:cs="Times New Roman"/>
          <w:sz w:val="28"/>
          <w:szCs w:val="28"/>
        </w:rPr>
        <w:t>лайфхаках</w:t>
      </w:r>
      <w:proofErr w:type="spellEnd"/>
      <w:r w:rsidR="00E36AD1" w:rsidRPr="00555239">
        <w:rPr>
          <w:rFonts w:ascii="Times New Roman" w:hAnsi="Times New Roman" w:cs="Times New Roman"/>
          <w:sz w:val="28"/>
          <w:szCs w:val="28"/>
        </w:rPr>
        <w:t xml:space="preserve"> и особенностях налогообложения 2022 и 2023 года </w:t>
      </w:r>
      <w:r w:rsidR="00386B72" w:rsidRPr="00555239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proofErr w:type="gramStart"/>
      <w:r w:rsidR="00386B72" w:rsidRPr="00555239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proofErr w:type="gramEnd"/>
      <w:r w:rsidR="00E902EA" w:rsidRPr="00555239">
        <w:rPr>
          <w:rFonts w:ascii="Times New Roman" w:hAnsi="Times New Roman" w:cs="Times New Roman"/>
          <w:sz w:val="28"/>
          <w:szCs w:val="28"/>
        </w:rPr>
        <w:t xml:space="preserve">  </w:t>
      </w:r>
      <w:r w:rsidR="00555239" w:rsidRPr="00555239">
        <w:rPr>
          <w:rFonts w:ascii="Times New Roman" w:hAnsi="Times New Roman" w:cs="Times New Roman"/>
          <w:sz w:val="28"/>
          <w:szCs w:val="28"/>
        </w:rPr>
        <w:t>https://xn--80apaohbc3aw9e.xn--p1ai/</w:t>
      </w:r>
      <w:proofErr w:type="spellStart"/>
      <w:r w:rsidR="00555239" w:rsidRPr="00555239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="00555239" w:rsidRPr="005552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55239" w:rsidRPr="00555239">
        <w:rPr>
          <w:rFonts w:ascii="Times New Roman" w:hAnsi="Times New Roman" w:cs="Times New Roman"/>
          <w:sz w:val="28"/>
          <w:szCs w:val="28"/>
        </w:rPr>
        <w:t>nalogi</w:t>
      </w:r>
      <w:proofErr w:type="spellEnd"/>
      <w:r w:rsidR="00555239" w:rsidRPr="00555239">
        <w:rPr>
          <w:rFonts w:ascii="Times New Roman" w:hAnsi="Times New Roman" w:cs="Times New Roman"/>
          <w:sz w:val="28"/>
          <w:szCs w:val="28"/>
        </w:rPr>
        <w:t>-s-</w:t>
      </w:r>
      <w:proofErr w:type="spellStart"/>
      <w:r w:rsidR="00555239" w:rsidRPr="00555239">
        <w:rPr>
          <w:rFonts w:ascii="Times New Roman" w:hAnsi="Times New Roman" w:cs="Times New Roman"/>
          <w:sz w:val="28"/>
          <w:szCs w:val="28"/>
        </w:rPr>
        <w:t>investicij</w:t>
      </w:r>
      <w:proofErr w:type="spellEnd"/>
      <w:r w:rsidR="00555239" w:rsidRPr="005552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5239" w:rsidRPr="00555239">
        <w:rPr>
          <w:rFonts w:ascii="Times New Roman" w:hAnsi="Times New Roman" w:cs="Times New Roman"/>
          <w:sz w:val="28"/>
          <w:szCs w:val="28"/>
        </w:rPr>
        <w:t>kogda</w:t>
      </w:r>
      <w:proofErr w:type="spellEnd"/>
      <w:r w:rsidR="00555239" w:rsidRPr="005552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5239" w:rsidRPr="00555239">
        <w:rPr>
          <w:rFonts w:ascii="Times New Roman" w:hAnsi="Times New Roman" w:cs="Times New Roman"/>
          <w:sz w:val="28"/>
          <w:szCs w:val="28"/>
        </w:rPr>
        <w:t>platit</w:t>
      </w:r>
      <w:proofErr w:type="spellEnd"/>
      <w:r w:rsidR="00555239" w:rsidRPr="0055523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55239" w:rsidRPr="00555239">
        <w:rPr>
          <w:rFonts w:ascii="Times New Roman" w:hAnsi="Times New Roman" w:cs="Times New Roman"/>
          <w:sz w:val="28"/>
          <w:szCs w:val="28"/>
        </w:rPr>
        <w:t>broker</w:t>
      </w:r>
      <w:proofErr w:type="spellEnd"/>
      <w:r w:rsidR="00555239" w:rsidRPr="00555239">
        <w:rPr>
          <w:rFonts w:ascii="Times New Roman" w:hAnsi="Times New Roman" w:cs="Times New Roman"/>
          <w:sz w:val="28"/>
          <w:szCs w:val="28"/>
        </w:rPr>
        <w:t>-a-</w:t>
      </w:r>
      <w:proofErr w:type="spellStart"/>
      <w:r w:rsidR="00555239" w:rsidRPr="00555239">
        <w:rPr>
          <w:rFonts w:ascii="Times New Roman" w:hAnsi="Times New Roman" w:cs="Times New Roman"/>
          <w:sz w:val="28"/>
          <w:szCs w:val="28"/>
        </w:rPr>
        <w:t>kogda</w:t>
      </w:r>
      <w:proofErr w:type="spellEnd"/>
      <w:r w:rsidR="00555239" w:rsidRPr="00555239">
        <w:rPr>
          <w:rFonts w:ascii="Times New Roman" w:hAnsi="Times New Roman" w:cs="Times New Roman"/>
          <w:sz w:val="28"/>
          <w:szCs w:val="28"/>
        </w:rPr>
        <w:t>---</w:t>
      </w:r>
      <w:proofErr w:type="spellStart"/>
      <w:r w:rsidR="00555239" w:rsidRPr="00555239">
        <w:rPr>
          <w:rFonts w:ascii="Times New Roman" w:hAnsi="Times New Roman" w:cs="Times New Roman"/>
          <w:sz w:val="28"/>
          <w:szCs w:val="28"/>
        </w:rPr>
        <w:t>investor</w:t>
      </w:r>
      <w:proofErr w:type="spellEnd"/>
      <w:r w:rsidR="00555239" w:rsidRPr="00555239">
        <w:rPr>
          <w:rFonts w:ascii="Times New Roman" w:hAnsi="Times New Roman" w:cs="Times New Roman"/>
          <w:sz w:val="28"/>
          <w:szCs w:val="28"/>
        </w:rPr>
        <w:t>/</w:t>
      </w:r>
      <w:r w:rsidRPr="00555239">
        <w:rPr>
          <w:rFonts w:ascii="Times New Roman" w:hAnsi="Times New Roman" w:cs="Times New Roman"/>
          <w:sz w:val="28"/>
          <w:szCs w:val="28"/>
        </w:rPr>
        <w:t xml:space="preserve">, </w:t>
      </w:r>
      <w:r w:rsidR="00386B72" w:rsidRPr="00555239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555239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555239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555239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555239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555239" w:rsidRDefault="00434705" w:rsidP="005552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555239" w:rsidRDefault="00434705" w:rsidP="005552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5239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555239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FC2AC8" w:rsidRPr="00555239">
        <w:rPr>
          <w:rFonts w:ascii="Times New Roman" w:hAnsi="Times New Roman" w:cs="Times New Roman"/>
          <w:sz w:val="28"/>
          <w:szCs w:val="28"/>
        </w:rPr>
        <w:t>Иваткина</w:t>
      </w:r>
      <w:proofErr w:type="spellEnd"/>
    </w:p>
    <w:p w14:paraId="7B5A4078" w14:textId="173BDEB8" w:rsidR="00FC278A" w:rsidRPr="00555239" w:rsidRDefault="00FC278A" w:rsidP="00555239">
      <w:pPr>
        <w:jc w:val="both"/>
        <w:rPr>
          <w:rFonts w:ascii="Times New Roman" w:hAnsi="Times New Roman" w:cs="Times New Roman"/>
          <w:sz w:val="28"/>
          <w:szCs w:val="28"/>
        </w:rPr>
      </w:pPr>
      <w:r w:rsidRPr="00555239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8" w:history="1">
        <w:r w:rsidRPr="00555239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555239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  <w:bookmarkEnd w:id="0"/>
    </w:p>
    <w:sectPr w:rsidR="00FC278A" w:rsidRPr="00555239" w:rsidSect="001B3527">
      <w:head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0885F8" w14:textId="77777777" w:rsidR="00DB3BAA" w:rsidRDefault="00DB3BAA" w:rsidP="00902E5C">
      <w:r>
        <w:separator/>
      </w:r>
    </w:p>
  </w:endnote>
  <w:endnote w:type="continuationSeparator" w:id="0">
    <w:p w14:paraId="6E41BFE6" w14:textId="77777777" w:rsidR="00DB3BAA" w:rsidRDefault="00DB3BAA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3CFBF" w14:textId="77777777" w:rsidR="00DB3BAA" w:rsidRDefault="00DB3BAA" w:rsidP="00902E5C">
      <w:r>
        <w:separator/>
      </w:r>
    </w:p>
  </w:footnote>
  <w:footnote w:type="continuationSeparator" w:id="0">
    <w:p w14:paraId="7694C08D" w14:textId="77777777" w:rsidR="00DB3BAA" w:rsidRDefault="00DB3BAA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304F79"/>
    <w:rsid w:val="003374FF"/>
    <w:rsid w:val="0034487D"/>
    <w:rsid w:val="00386B72"/>
    <w:rsid w:val="003918B8"/>
    <w:rsid w:val="003B1DBD"/>
    <w:rsid w:val="00434705"/>
    <w:rsid w:val="00455968"/>
    <w:rsid w:val="00490913"/>
    <w:rsid w:val="00555239"/>
    <w:rsid w:val="00560620"/>
    <w:rsid w:val="005A2262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B247D"/>
    <w:rsid w:val="009D3940"/>
    <w:rsid w:val="009D6A00"/>
    <w:rsid w:val="00A31F6F"/>
    <w:rsid w:val="00A4115E"/>
    <w:rsid w:val="00B374E2"/>
    <w:rsid w:val="00B95C85"/>
    <w:rsid w:val="00BB4EBB"/>
    <w:rsid w:val="00BD7FE5"/>
    <w:rsid w:val="00CD6CDF"/>
    <w:rsid w:val="00CE5CFF"/>
    <w:rsid w:val="00D50A21"/>
    <w:rsid w:val="00D841EF"/>
    <w:rsid w:val="00DB3BAA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kto-dolzhen-podat-deklaraciyu-o-dohodah-do-4-ma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2</cp:revision>
  <dcterms:created xsi:type="dcterms:W3CDTF">2023-02-08T03:26:00Z</dcterms:created>
  <dcterms:modified xsi:type="dcterms:W3CDTF">2023-02-08T03:26:00Z</dcterms:modified>
</cp:coreProperties>
</file>